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DC613" w14:textId="77777777" w:rsidR="0022631D" w:rsidRPr="0022631D" w:rsidRDefault="0022631D" w:rsidP="006D401E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6FD49F8A" w14:textId="77777777" w:rsidR="0022631D" w:rsidRPr="0022631D" w:rsidRDefault="0022631D" w:rsidP="006D401E">
      <w:pPr>
        <w:spacing w:before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4AF96CC4" w14:textId="235E939F" w:rsidR="00F557D9" w:rsidRPr="008F089A" w:rsidRDefault="00F557D9" w:rsidP="00A40A48">
      <w:pPr>
        <w:ind w:left="0" w:firstLine="0"/>
        <w:jc w:val="both"/>
        <w:rPr>
          <w:rFonts w:ascii="GHEA Grapalat" w:hAnsi="GHEA Grapalat" w:cs="Sylfaen"/>
          <w:sz w:val="20"/>
          <w:lang w:val="hy-AM"/>
        </w:rPr>
      </w:pPr>
      <w:r w:rsidRPr="00641D30">
        <w:rPr>
          <w:rFonts w:ascii="GHEA Grapalat" w:hAnsi="GHEA Grapalat" w:cs="Sylfaen"/>
          <w:sz w:val="20"/>
          <w:lang w:val="hy-AM"/>
        </w:rPr>
        <w:t xml:space="preserve">Երևանի </w:t>
      </w:r>
      <w:r w:rsidR="00C77131">
        <w:rPr>
          <w:rFonts w:ascii="GHEA Grapalat" w:hAnsi="GHEA Grapalat" w:cs="Sylfaen"/>
          <w:sz w:val="20"/>
          <w:lang w:val="hy-AM"/>
        </w:rPr>
        <w:t>քաղաքապետարանը</w:t>
      </w:r>
      <w:r w:rsidRPr="00641D30">
        <w:rPr>
          <w:rFonts w:ascii="GHEA Grapalat" w:hAnsi="GHEA Grapalat" w:cs="Sylfaen"/>
          <w:sz w:val="20"/>
          <w:lang w:val="hy-AM"/>
        </w:rPr>
        <w:t xml:space="preserve"> ստորև ներկայացնում է իր</w:t>
      </w:r>
      <w:r w:rsidR="000345F4">
        <w:rPr>
          <w:rFonts w:ascii="GHEA Grapalat" w:hAnsi="GHEA Grapalat" w:cs="Sylfaen"/>
          <w:sz w:val="20"/>
          <w:lang w:val="hy-AM"/>
        </w:rPr>
        <w:t>են</w:t>
      </w:r>
      <w:r w:rsidRPr="00641D30">
        <w:rPr>
          <w:rFonts w:ascii="GHEA Grapalat" w:hAnsi="GHEA Grapalat" w:cs="Sylfaen"/>
          <w:sz w:val="20"/>
          <w:lang w:val="hy-AM"/>
        </w:rPr>
        <w:t xml:space="preserve"> կարիքների</w:t>
      </w:r>
      <w:r>
        <w:rPr>
          <w:rFonts w:ascii="GHEA Grapalat" w:hAnsi="GHEA Grapalat" w:cs="Sylfaen"/>
          <w:sz w:val="20"/>
          <w:lang w:val="hy-AM"/>
        </w:rPr>
        <w:t xml:space="preserve"> համար</w:t>
      </w:r>
      <w:r w:rsidRPr="00641D30">
        <w:rPr>
          <w:rFonts w:ascii="GHEA Grapalat" w:hAnsi="GHEA Grapalat" w:cs="Sylfaen"/>
          <w:sz w:val="20"/>
          <w:lang w:val="hy-AM"/>
        </w:rPr>
        <w:t xml:space="preserve"> </w:t>
      </w:r>
      <w:bookmarkStart w:id="0" w:name="_Hlk140483583"/>
      <w:r w:rsidR="00A40A48" w:rsidRPr="00A40A48">
        <w:rPr>
          <w:rFonts w:ascii="GHEA Grapalat" w:hAnsi="GHEA Grapalat" w:cs="Sylfaen"/>
          <w:sz w:val="20"/>
          <w:lang w:val="hy-AM"/>
        </w:rPr>
        <w:t>Երևան քաղաքում ճանապարհային նշանների (ձեռքբերումով) տեղադրման աշխատանքներ</w:t>
      </w:r>
      <w:r w:rsidR="00C77131" w:rsidRPr="00C77131">
        <w:rPr>
          <w:rFonts w:ascii="GHEA Grapalat" w:hAnsi="GHEA Grapalat" w:cs="Sylfaen"/>
          <w:sz w:val="20"/>
          <w:lang w:val="hy-AM"/>
        </w:rPr>
        <w:t>ի</w:t>
      </w:r>
      <w:bookmarkEnd w:id="0"/>
      <w:r w:rsidR="003323EB" w:rsidRPr="00641D30">
        <w:rPr>
          <w:rFonts w:ascii="GHEA Grapalat" w:hAnsi="GHEA Grapalat" w:cs="Sylfaen"/>
          <w:sz w:val="20"/>
          <w:lang w:val="hy-AM"/>
        </w:rPr>
        <w:t xml:space="preserve"> </w:t>
      </w:r>
      <w:r w:rsidRPr="00641D30">
        <w:rPr>
          <w:rFonts w:ascii="GHEA Grapalat" w:hAnsi="GHEA Grapalat" w:cs="Sylfaen"/>
          <w:sz w:val="20"/>
          <w:lang w:val="hy-AM"/>
        </w:rPr>
        <w:t xml:space="preserve">ձեռքբերման նպատակով կազմակերպված </w:t>
      </w:r>
      <w:r w:rsidR="00A40A48">
        <w:rPr>
          <w:rFonts w:ascii="GHEA Grapalat" w:hAnsi="GHEA Grapalat" w:cs="Sylfaen"/>
          <w:sz w:val="20"/>
          <w:lang w:val="hy-AM"/>
        </w:rPr>
        <w:t>«</w:t>
      </w:r>
      <w:r w:rsidR="00850B67">
        <w:rPr>
          <w:rFonts w:ascii="GHEA Grapalat" w:hAnsi="GHEA Grapalat" w:cs="Sylfaen"/>
          <w:sz w:val="20"/>
          <w:lang w:val="hy-AM"/>
        </w:rPr>
        <w:t>ԵՔ-</w:t>
      </w:r>
      <w:r w:rsidR="00A40A48">
        <w:rPr>
          <w:rFonts w:ascii="GHEA Grapalat" w:hAnsi="GHEA Grapalat" w:cs="Sylfaen"/>
          <w:sz w:val="20"/>
          <w:lang w:val="hy-AM"/>
        </w:rPr>
        <w:t>ԲՄԱՇ</w:t>
      </w:r>
      <w:r w:rsidR="00850B67">
        <w:rPr>
          <w:rFonts w:ascii="GHEA Grapalat" w:hAnsi="GHEA Grapalat" w:cs="Sylfaen"/>
          <w:sz w:val="20"/>
          <w:lang w:val="hy-AM"/>
        </w:rPr>
        <w:t>ՁԲ-</w:t>
      </w:r>
      <w:r w:rsidR="00A40A48">
        <w:rPr>
          <w:rFonts w:ascii="GHEA Grapalat" w:hAnsi="GHEA Grapalat" w:cs="Sylfaen"/>
          <w:sz w:val="20"/>
          <w:lang w:val="hy-AM"/>
        </w:rPr>
        <w:t>24/1»</w:t>
      </w:r>
      <w:r w:rsidRPr="00641D30">
        <w:rPr>
          <w:rFonts w:ascii="GHEA Grapalat" w:hAnsi="GHEA Grapalat" w:cs="Sylfaen"/>
          <w:sz w:val="20"/>
          <w:lang w:val="hy-AM"/>
        </w:rPr>
        <w:t xml:space="preserve"> ծածկագրով գնման ընթացակարգի </w:t>
      </w:r>
      <w:r w:rsidRPr="008F089A">
        <w:rPr>
          <w:rFonts w:ascii="GHEA Grapalat" w:hAnsi="GHEA Grapalat" w:cs="Sylfaen"/>
          <w:sz w:val="20"/>
          <w:lang w:val="hy-AM"/>
        </w:rPr>
        <w:t>արդյունքում 20</w:t>
      </w:r>
      <w:r w:rsidRPr="00B55A3C">
        <w:rPr>
          <w:rFonts w:ascii="GHEA Grapalat" w:hAnsi="GHEA Grapalat" w:cs="Sylfaen"/>
          <w:sz w:val="20"/>
          <w:lang w:val="hy-AM"/>
        </w:rPr>
        <w:t>2</w:t>
      </w:r>
      <w:r w:rsidR="00A40A48">
        <w:rPr>
          <w:rFonts w:ascii="GHEA Grapalat" w:hAnsi="GHEA Grapalat" w:cs="Sylfaen"/>
          <w:sz w:val="20"/>
          <w:lang w:val="hy-AM"/>
        </w:rPr>
        <w:t>4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8F089A">
        <w:rPr>
          <w:rFonts w:ascii="GHEA Grapalat" w:hAnsi="GHEA Grapalat" w:cs="Sylfaen"/>
          <w:sz w:val="20"/>
          <w:lang w:val="hy-AM"/>
        </w:rPr>
        <w:t>թվականի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="00A40A48">
        <w:rPr>
          <w:rFonts w:ascii="GHEA Grapalat" w:hAnsi="GHEA Grapalat" w:cs="Sylfaen"/>
          <w:sz w:val="20"/>
          <w:lang w:val="hy-AM"/>
        </w:rPr>
        <w:t>հունվարի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="00A40A48">
        <w:rPr>
          <w:rFonts w:ascii="GHEA Grapalat" w:hAnsi="GHEA Grapalat" w:cs="Sylfaen"/>
          <w:sz w:val="20"/>
          <w:lang w:val="hy-AM"/>
        </w:rPr>
        <w:t>22-</w:t>
      </w:r>
      <w:r w:rsidR="000345F4">
        <w:rPr>
          <w:rFonts w:ascii="GHEA Grapalat" w:hAnsi="GHEA Grapalat" w:cs="Sylfaen"/>
          <w:sz w:val="20"/>
          <w:lang w:val="hy-AM"/>
        </w:rPr>
        <w:t>ին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8F089A">
        <w:rPr>
          <w:rFonts w:ascii="GHEA Grapalat" w:hAnsi="GHEA Grapalat" w:cs="Sylfaen"/>
          <w:sz w:val="20"/>
          <w:lang w:val="hy-AM"/>
        </w:rPr>
        <w:t xml:space="preserve">կնքված N </w:t>
      </w:r>
      <w:r w:rsidR="00A40A48">
        <w:rPr>
          <w:rFonts w:ascii="GHEA Grapalat" w:hAnsi="GHEA Grapalat" w:cs="Sylfaen"/>
          <w:sz w:val="20"/>
          <w:lang w:val="hy-AM"/>
        </w:rPr>
        <w:t>«ԵՔ-ԲՄԱՇՁԲ-24/1»</w:t>
      </w:r>
      <w:r w:rsidR="000345F4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գնման </w:t>
      </w:r>
      <w:r w:rsidRPr="008F089A">
        <w:rPr>
          <w:rFonts w:ascii="GHEA Grapalat" w:hAnsi="GHEA Grapalat" w:cs="Sylfaen"/>
          <w:sz w:val="20"/>
          <w:lang w:val="hy-AM"/>
        </w:rPr>
        <w:t>պայմանագրի մասին տեղեկատվությունը`</w:t>
      </w:r>
    </w:p>
    <w:tbl>
      <w:tblPr>
        <w:tblW w:w="10808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172"/>
        <w:gridCol w:w="411"/>
        <w:gridCol w:w="858"/>
        <w:gridCol w:w="30"/>
        <w:gridCol w:w="149"/>
        <w:gridCol w:w="147"/>
        <w:gridCol w:w="801"/>
        <w:gridCol w:w="194"/>
        <w:gridCol w:w="390"/>
        <w:gridCol w:w="259"/>
        <w:gridCol w:w="162"/>
        <w:gridCol w:w="50"/>
        <w:gridCol w:w="615"/>
        <w:gridCol w:w="8"/>
        <w:gridCol w:w="173"/>
        <w:gridCol w:w="707"/>
        <w:gridCol w:w="339"/>
        <w:gridCol w:w="68"/>
        <w:gridCol w:w="14"/>
        <w:gridCol w:w="530"/>
        <w:gridCol w:w="200"/>
        <w:gridCol w:w="8"/>
        <w:gridCol w:w="191"/>
        <w:gridCol w:w="157"/>
        <w:gridCol w:w="112"/>
        <w:gridCol w:w="40"/>
        <w:gridCol w:w="649"/>
        <w:gridCol w:w="212"/>
        <w:gridCol w:w="27"/>
        <w:gridCol w:w="190"/>
        <w:gridCol w:w="36"/>
        <w:gridCol w:w="225"/>
        <w:gridCol w:w="1852"/>
      </w:tblGrid>
      <w:tr w:rsidR="0022631D" w:rsidRPr="0022631D" w14:paraId="0A98BECF" w14:textId="77777777" w:rsidTr="00210048">
        <w:trPr>
          <w:trHeight w:val="146"/>
        </w:trPr>
        <w:tc>
          <w:tcPr>
            <w:tcW w:w="1004" w:type="dxa"/>
            <w:gridSpan w:val="2"/>
            <w:shd w:val="clear" w:color="auto" w:fill="auto"/>
            <w:vAlign w:val="center"/>
          </w:tcPr>
          <w:p w14:paraId="52C38BC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9804" w:type="dxa"/>
            <w:gridSpan w:val="32"/>
            <w:shd w:val="clear" w:color="auto" w:fill="auto"/>
            <w:vAlign w:val="center"/>
          </w:tcPr>
          <w:p w14:paraId="32D759B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0D3EDBFD" w14:textId="77777777" w:rsidTr="00210048">
        <w:trPr>
          <w:trHeight w:val="110"/>
        </w:trPr>
        <w:tc>
          <w:tcPr>
            <w:tcW w:w="1004" w:type="dxa"/>
            <w:gridSpan w:val="2"/>
            <w:vMerge w:val="restart"/>
            <w:shd w:val="clear" w:color="auto" w:fill="auto"/>
            <w:vAlign w:val="center"/>
          </w:tcPr>
          <w:p w14:paraId="20DCC712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48" w:type="dxa"/>
            <w:gridSpan w:val="4"/>
            <w:vMerge w:val="restart"/>
            <w:shd w:val="clear" w:color="auto" w:fill="auto"/>
            <w:vAlign w:val="center"/>
          </w:tcPr>
          <w:p w14:paraId="50CDB60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48" w:type="dxa"/>
            <w:gridSpan w:val="2"/>
            <w:vMerge w:val="restart"/>
            <w:shd w:val="clear" w:color="auto" w:fill="auto"/>
            <w:vAlign w:val="center"/>
          </w:tcPr>
          <w:p w14:paraId="7ECD4F75" w14:textId="7777777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70" w:type="dxa"/>
            <w:gridSpan w:val="6"/>
            <w:shd w:val="clear" w:color="auto" w:fill="auto"/>
            <w:vAlign w:val="center"/>
          </w:tcPr>
          <w:p w14:paraId="256E33B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039" w:type="dxa"/>
            <w:gridSpan w:val="8"/>
            <w:shd w:val="clear" w:color="auto" w:fill="auto"/>
            <w:vAlign w:val="center"/>
          </w:tcPr>
          <w:p w14:paraId="0FC1CE4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47" w:type="dxa"/>
            <w:gridSpan w:val="11"/>
            <w:vMerge w:val="restart"/>
            <w:shd w:val="clear" w:color="auto" w:fill="auto"/>
            <w:vAlign w:val="center"/>
          </w:tcPr>
          <w:p w14:paraId="1912CCB0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52" w:type="dxa"/>
            <w:vMerge w:val="restart"/>
            <w:shd w:val="clear" w:color="auto" w:fill="auto"/>
            <w:vAlign w:val="center"/>
          </w:tcPr>
          <w:p w14:paraId="01434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3D7D4AFC" w14:textId="77777777" w:rsidTr="00210048">
        <w:trPr>
          <w:trHeight w:val="175"/>
        </w:trPr>
        <w:tc>
          <w:tcPr>
            <w:tcW w:w="1004" w:type="dxa"/>
            <w:gridSpan w:val="2"/>
            <w:vMerge/>
            <w:shd w:val="clear" w:color="auto" w:fill="auto"/>
            <w:vAlign w:val="center"/>
          </w:tcPr>
          <w:p w14:paraId="3F8A3095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48" w:type="dxa"/>
            <w:gridSpan w:val="4"/>
            <w:vMerge/>
            <w:shd w:val="clear" w:color="auto" w:fill="auto"/>
            <w:vAlign w:val="center"/>
          </w:tcPr>
          <w:p w14:paraId="3376A7E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48" w:type="dxa"/>
            <w:gridSpan w:val="2"/>
            <w:vMerge/>
            <w:shd w:val="clear" w:color="auto" w:fill="auto"/>
            <w:vAlign w:val="center"/>
          </w:tcPr>
          <w:p w14:paraId="6A13E39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43" w:type="dxa"/>
            <w:gridSpan w:val="3"/>
            <w:vMerge w:val="restart"/>
            <w:shd w:val="clear" w:color="auto" w:fill="auto"/>
            <w:vAlign w:val="center"/>
          </w:tcPr>
          <w:p w14:paraId="180F0B2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27" w:type="dxa"/>
            <w:gridSpan w:val="3"/>
            <w:vMerge w:val="restart"/>
            <w:shd w:val="clear" w:color="auto" w:fill="auto"/>
            <w:vAlign w:val="center"/>
          </w:tcPr>
          <w:p w14:paraId="142C5F5E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039" w:type="dxa"/>
            <w:gridSpan w:val="8"/>
            <w:shd w:val="clear" w:color="auto" w:fill="auto"/>
            <w:vAlign w:val="center"/>
          </w:tcPr>
          <w:p w14:paraId="05535E7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47" w:type="dxa"/>
            <w:gridSpan w:val="11"/>
            <w:vMerge/>
            <w:shd w:val="clear" w:color="auto" w:fill="auto"/>
          </w:tcPr>
          <w:p w14:paraId="6A5B890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2" w:type="dxa"/>
            <w:vMerge/>
            <w:shd w:val="clear" w:color="auto" w:fill="auto"/>
          </w:tcPr>
          <w:p w14:paraId="54A4487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041013C0" w14:textId="77777777" w:rsidTr="00210048">
        <w:trPr>
          <w:trHeight w:val="275"/>
        </w:trPr>
        <w:tc>
          <w:tcPr>
            <w:tcW w:w="100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B27726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4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9198D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4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A228A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4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FD9A4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1578C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C841D6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74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92A820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47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14:paraId="2248B75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2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5AAEEEE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323EB" w:rsidRPr="00C77131" w14:paraId="300026C0" w14:textId="77777777" w:rsidTr="00210048">
        <w:trPr>
          <w:trHeight w:val="169"/>
        </w:trPr>
        <w:tc>
          <w:tcPr>
            <w:tcW w:w="1004" w:type="dxa"/>
            <w:gridSpan w:val="2"/>
            <w:shd w:val="clear" w:color="auto" w:fill="auto"/>
            <w:vAlign w:val="center"/>
          </w:tcPr>
          <w:p w14:paraId="77D25B94" w14:textId="77777777" w:rsidR="003323EB" w:rsidRPr="0051509A" w:rsidRDefault="003323EB" w:rsidP="003323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102AC2" w14:textId="64AF0D59" w:rsidR="003323EB" w:rsidRPr="00F958BC" w:rsidRDefault="00F958BC" w:rsidP="003323EB">
            <w:pPr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F958BC">
              <w:rPr>
                <w:rFonts w:ascii="GHEA Grapalat" w:hAnsi="GHEA Grapalat" w:cs="Sylfaen"/>
                <w:sz w:val="16"/>
                <w:szCs w:val="16"/>
                <w:lang w:val="hy-AM"/>
              </w:rPr>
              <w:t>Երևան քաղաքում ճանապարհային նշանների (ձեռքբերումով) տեղադրման աշխատանքներ</w:t>
            </w:r>
          </w:p>
        </w:tc>
        <w:tc>
          <w:tcPr>
            <w:tcW w:w="94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454730" w14:textId="1329E9A7" w:rsidR="003323EB" w:rsidRPr="00513BE0" w:rsidRDefault="003323EB" w:rsidP="003323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13BE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4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C90029" w14:textId="587CD05A" w:rsidR="003323EB" w:rsidRPr="00513BE0" w:rsidRDefault="003323EB" w:rsidP="003323E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180B53" w14:textId="6D84EF63" w:rsidR="003323EB" w:rsidRPr="00513BE0" w:rsidRDefault="003323EB" w:rsidP="003323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13BE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772E3D" w14:textId="77777777" w:rsidR="003323EB" w:rsidRPr="00513BE0" w:rsidRDefault="003323EB" w:rsidP="003323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74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35D81E" w14:textId="442D78E6" w:rsidR="003323EB" w:rsidRPr="00C77131" w:rsidRDefault="00F958BC" w:rsidP="003323EB">
            <w:pPr>
              <w:ind w:left="45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Մինչև 100000000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88C156" w14:textId="146D99E0" w:rsidR="003323EB" w:rsidRPr="003323EB" w:rsidRDefault="003323EB" w:rsidP="003323EB">
            <w:pPr>
              <w:tabs>
                <w:tab w:val="left" w:pos="1397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F03A7A" w14:textId="6119B87F" w:rsidR="003323EB" w:rsidRPr="00B443E4" w:rsidRDefault="003323EB" w:rsidP="003323EB">
            <w:pPr>
              <w:spacing w:before="0" w:after="0"/>
              <w:ind w:left="43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C77131" w:rsidRPr="00A40A48" w14:paraId="621596D7" w14:textId="77777777" w:rsidTr="00B21D89">
        <w:trPr>
          <w:trHeight w:val="169"/>
        </w:trPr>
        <w:tc>
          <w:tcPr>
            <w:tcW w:w="10808" w:type="dxa"/>
            <w:gridSpan w:val="34"/>
            <w:shd w:val="clear" w:color="auto" w:fill="auto"/>
            <w:vAlign w:val="center"/>
          </w:tcPr>
          <w:p w14:paraId="237C32DB" w14:textId="77777777" w:rsidR="00D25B77" w:rsidRPr="00D25B77" w:rsidRDefault="00D25B77" w:rsidP="00D25B77">
            <w:pPr>
              <w:spacing w:before="0" w:after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 xml:space="preserve">Ճանապարհային նշաններ (բացվածքը համաձայն կից Հավելված 1-ի) /տեղադրումով/: </w:t>
            </w:r>
          </w:p>
          <w:p w14:paraId="6EB7C6A2" w14:textId="77777777" w:rsidR="00D25B77" w:rsidRPr="00D25B77" w:rsidRDefault="00D25B77" w:rsidP="00D25B77">
            <w:pPr>
              <w:spacing w:before="0" w:after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>Նշանները պետք է պատրաստված լինեն 0,8մմ հաստությամբ ցինկապատ թիթեղից, ամրացումը՝  2 անուրներով (խամութ),ցինկային ծածկույթի հաստությունը պետք է կազմի նվազագույնը՝ 15 մկմ, բարձր լուսային ինտենսիվություն ունեցող լույսանդրադարձնող Б դասի միկրոպրիզմատիկ փայլաթերթից, հումքը՝ ակրիլ։ Լույս անդրադարձնող փայլաթերթի համար արտադրողը պետք է տրամադրի երաշխիքային հավաստագիր՝ 10 տարի, աշխատանքային ջերմաստիճանը՝ -40˚C- +80˚C/, վերոնշյալ տեխնիկական բնութագրին համապատասխան վկայագրի առկայություն:</w:t>
            </w:r>
          </w:p>
          <w:p w14:paraId="1B4C3535" w14:textId="77777777" w:rsidR="00D25B77" w:rsidRPr="00D25B77" w:rsidRDefault="00D25B77" w:rsidP="00D25B77">
            <w:pPr>
              <w:spacing w:before="0" w:after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>Ծառայությունն իր մեջ ներառում է նաև վնասված (կոտրված, պոկված, մաշված, հին և այլն) նշանների, կանգնակների  ապամոնտաժում/մոնտաժում կամ հեռացում պատվիրատուի/գնորդի կողմից նշված հասցե:</w:t>
            </w:r>
          </w:p>
          <w:p w14:paraId="55A1EB93" w14:textId="77777777" w:rsidR="00D25B77" w:rsidRPr="00D25B77" w:rsidRDefault="00D25B77" w:rsidP="00D25B77">
            <w:pPr>
              <w:spacing w:before="0" w:after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>Մեկ հենարանի վրա տարբեր խմբի նշանների տեղադրման դեպքում հերթականությունը սահմանվում է վերևից ներքև՝</w:t>
            </w:r>
          </w:p>
          <w:p w14:paraId="3FD73E85" w14:textId="77777777" w:rsidR="00D25B77" w:rsidRPr="00D25B77" w:rsidRDefault="00D25B77" w:rsidP="00D25B77">
            <w:pPr>
              <w:spacing w:before="0" w:after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>1. առավելության նշաններ</w:t>
            </w:r>
          </w:p>
          <w:p w14:paraId="3F863F2C" w14:textId="77777777" w:rsidR="00D25B77" w:rsidRPr="00D25B77" w:rsidRDefault="00D25B77" w:rsidP="00D25B77">
            <w:pPr>
              <w:spacing w:before="0" w:after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>2. նախազգուշացնող նշաններ</w:t>
            </w:r>
          </w:p>
          <w:p w14:paraId="1C324012" w14:textId="77777777" w:rsidR="00D25B77" w:rsidRPr="00D25B77" w:rsidRDefault="00D25B77" w:rsidP="00D25B77">
            <w:pPr>
              <w:spacing w:before="0" w:after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>3. թելադրող նշաններ</w:t>
            </w:r>
          </w:p>
          <w:p w14:paraId="4ED0B826" w14:textId="77777777" w:rsidR="00D25B77" w:rsidRPr="00D25B77" w:rsidRDefault="00D25B77" w:rsidP="00D25B77">
            <w:pPr>
              <w:spacing w:before="0" w:after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>4. հատուկ թելադրանքի նշաններ</w:t>
            </w:r>
          </w:p>
          <w:p w14:paraId="383559D4" w14:textId="77777777" w:rsidR="00D25B77" w:rsidRPr="00D25B77" w:rsidRDefault="00D25B77" w:rsidP="00D25B77">
            <w:pPr>
              <w:spacing w:before="0" w:after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>5. արգելող նշաններ</w:t>
            </w:r>
          </w:p>
          <w:p w14:paraId="71C3F38D" w14:textId="77777777" w:rsidR="00D25B77" w:rsidRPr="00D25B77" w:rsidRDefault="00D25B77" w:rsidP="00D25B77">
            <w:pPr>
              <w:spacing w:before="0" w:after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>6. տեղեկատվության նշաններ</w:t>
            </w:r>
          </w:p>
          <w:p w14:paraId="05636AC0" w14:textId="77777777" w:rsidR="00D25B77" w:rsidRPr="00D25B77" w:rsidRDefault="00D25B77" w:rsidP="00D25B77">
            <w:pPr>
              <w:spacing w:before="0" w:after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 xml:space="preserve">7. սպասարկման նշաններ: </w:t>
            </w:r>
          </w:p>
          <w:p w14:paraId="52030B69" w14:textId="77777777" w:rsidR="00D25B77" w:rsidRPr="00D25B77" w:rsidRDefault="00D25B77" w:rsidP="00D25B77">
            <w:pPr>
              <w:spacing w:before="0" w:after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>Մեկ հենարանի վրա տեղակայված նշանների եզրերի միջև հեռավորությունը պետք է լինի 50-200մմ:</w:t>
            </w:r>
          </w:p>
          <w:p w14:paraId="59D995CE" w14:textId="77777777" w:rsidR="00D25B77" w:rsidRPr="00D25B77" w:rsidRDefault="00D25B77" w:rsidP="00D25B77">
            <w:pPr>
              <w:spacing w:before="0" w:after="0"/>
              <w:jc w:val="both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>Տեղադրումը պետք է իրականացվի համաձայն ՀՀ կառավարության</w:t>
            </w:r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26/10/2006</w:t>
            </w:r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>թ</w:t>
            </w:r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. </w:t>
            </w:r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</w:rPr>
              <w:t>Ճանապարհային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</w:rPr>
              <w:t>լուսացույցներին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</w:rPr>
              <w:t>ներկայացվող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</w:rPr>
              <w:t>պահանջները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</w:rPr>
              <w:t>դրանց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</w:rPr>
              <w:t>կիրառման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</w:rPr>
              <w:t>ու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</w:rPr>
              <w:t>տեղակայման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</w:rPr>
              <w:t>կանոնները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D25B77">
              <w:rPr>
                <w:rFonts w:ascii="GHEA Grapalat" w:hAnsi="GHEA Grapalat"/>
                <w:sz w:val="16"/>
                <w:szCs w:val="16"/>
              </w:rPr>
              <w:t>և</w:t>
            </w:r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</w:rPr>
              <w:t>ճանապարհային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</w:rPr>
              <w:t>նշաններին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</w:rPr>
              <w:t>ներկայացվող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</w:rPr>
              <w:t>պահանջները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</w:rPr>
              <w:t>դրանց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</w:rPr>
              <w:t>կիրառման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</w:rPr>
              <w:t>ու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</w:rPr>
              <w:t>տեղակայման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</w:rPr>
              <w:t>կանոնները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</w:rPr>
              <w:t>հաստատելու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</w:rPr>
              <w:t>մասին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>»</w:t>
            </w:r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N 1699-</w:t>
            </w:r>
            <w:r w:rsidRPr="00D25B77">
              <w:rPr>
                <w:rFonts w:ascii="GHEA Grapalat" w:hAnsi="GHEA Grapalat"/>
                <w:sz w:val="16"/>
                <w:szCs w:val="16"/>
              </w:rPr>
              <w:t>Ն</w:t>
            </w:r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 xml:space="preserve"> որոշման, ինչպես նաև ԳՕՍՏ</w:t>
            </w:r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522</w:t>
            </w:r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>89</w:t>
            </w:r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-2004</w:t>
            </w:r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 xml:space="preserve"> ևԳՕՍՏ</w:t>
            </w:r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52290-2004</w:t>
            </w:r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 xml:space="preserve"> պահանջներին համապատասխան</w:t>
            </w:r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:  </w:t>
            </w:r>
          </w:p>
          <w:p w14:paraId="0B54F7CD" w14:textId="77777777" w:rsidR="00D25B77" w:rsidRPr="00D25B77" w:rsidRDefault="00D25B77" w:rsidP="00D25B77">
            <w:pPr>
              <w:spacing w:before="0" w:after="0"/>
              <w:jc w:val="both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Առաջադրանքով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նախատեսված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ճանապարհային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նշանի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պատրաստման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և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տեղադրման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առավելագույն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քանակը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1 </w:t>
            </w:r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>օրացուցային օրվա</w:t>
            </w:r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կտրվածքով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կարող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է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լինել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մինչև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20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հատ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ճանապարհային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նշանի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 xml:space="preserve">  </w:t>
            </w:r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(</w:t>
            </w:r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>շիթ</w:t>
            </w:r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)</w:t>
            </w:r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 xml:space="preserve"> 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պատրաստման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և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տեղադրման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առավելագույն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քանակը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1 </w:t>
            </w:r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>օրացուցային օրվա</w:t>
            </w:r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կտրվածքով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կարող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է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լինել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մինչև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2</w:t>
            </w:r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 xml:space="preserve"> քմ,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ճանապարհային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նշանի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կանգնակի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պատրաստման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և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տեղադրման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առավելագույն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քանակը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1 </w:t>
            </w:r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>օրացուցային օրվա</w:t>
            </w:r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կտրվածքով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կարող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է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լինել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մինչև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10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հատ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6մմ-ոց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ճոպանի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մոնտաժման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առավելագույն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քանակը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1 </w:t>
            </w:r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>օրացուցային օրվա</w:t>
            </w:r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կտրվածքով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կարող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է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լինել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մինչև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2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հատ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սֆերիկ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հայելու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պատրաստման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և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տեղադրման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առավելագույն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քանակը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5 </w:t>
            </w:r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>օրացուցային օրվա</w:t>
            </w:r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կտրվածքով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կարող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է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լինել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մինչև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հատ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>, 5.16 ճանապարհային նշանի կանգնակի (կմախքի) պտրաստման և տեղադրման առավելագույն քանակը 1 օրացուցային օրվա կտրվածքով կարող է լինել մինչև 5 հատ</w:t>
            </w:r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ռետինե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կանգնակի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պա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>տ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րաս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>տ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ման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և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տեղադրման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ա</w:t>
            </w:r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>ռ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ավելագույն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քանակը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1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օրացուցային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օրվա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կտրվածքով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կարող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է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լինել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մինչև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 xml:space="preserve"> 50 հատ:</w:t>
            </w:r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</w:p>
          <w:p w14:paraId="55B31F88" w14:textId="77777777" w:rsidR="00D25B77" w:rsidRPr="00D25B77" w:rsidRDefault="00D25B77" w:rsidP="00D25B77">
            <w:pPr>
              <w:spacing w:before="0" w:after="0"/>
              <w:jc w:val="both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 xml:space="preserve">Տեղադրվում են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</w:rPr>
              <w:t>պատվիրատուի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</w:rPr>
              <w:t>կողմից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 xml:space="preserve">գրավոր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</w:rPr>
              <w:t>առաջադրանքը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</w:rPr>
              <w:t>ստանալու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</w:rPr>
              <w:t>օրվան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</w:rPr>
              <w:t>հաջորդող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</w:rPr>
              <w:t>օրվանից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</w:rPr>
              <w:t>հաշված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2 </w:t>
            </w:r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>օրացուցային</w:t>
            </w:r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</w:rPr>
              <w:t>օրվա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</w:rPr>
              <w:t>ընթացքում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`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</w:rPr>
              <w:t>այդ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</w:rPr>
              <w:t>առաջադրանքում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</w:rPr>
              <w:t>նշված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</w:rPr>
              <w:t>վայրերում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25B77">
              <w:rPr>
                <w:rFonts w:ascii="GHEA Grapalat" w:hAnsi="GHEA Grapalat"/>
                <w:sz w:val="16"/>
                <w:szCs w:val="16"/>
              </w:rPr>
              <w:t>և</w:t>
            </w:r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25B77">
              <w:rPr>
                <w:rFonts w:ascii="GHEA Grapalat" w:hAnsi="GHEA Grapalat"/>
                <w:sz w:val="16"/>
                <w:szCs w:val="16"/>
              </w:rPr>
              <w:t>քանակներով</w:t>
            </w:r>
            <w:proofErr w:type="spellEnd"/>
            <w:r w:rsidRPr="00D25B77">
              <w:rPr>
                <w:rFonts w:ascii="GHEA Grapalat" w:hAnsi="GHEA Grapalat"/>
                <w:sz w:val="16"/>
                <w:szCs w:val="16"/>
                <w:lang w:val="es-ES"/>
              </w:rPr>
              <w:t>:</w:t>
            </w:r>
          </w:p>
          <w:p w14:paraId="53CD76C0" w14:textId="77777777" w:rsidR="00D25B77" w:rsidRPr="00D25B77" w:rsidRDefault="00D25B77" w:rsidP="00D25B77">
            <w:pPr>
              <w:spacing w:before="0" w:after="0"/>
              <w:contextualSpacing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>Վճարումը կկատարվի ըստ փաստացի տեղադրված քանակի:</w:t>
            </w:r>
          </w:p>
          <w:p w14:paraId="0C51957F" w14:textId="77777777" w:rsidR="00D25B77" w:rsidRPr="00D25B77" w:rsidRDefault="00D25B77" w:rsidP="00D25B77">
            <w:pPr>
              <w:spacing w:before="0" w:after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 xml:space="preserve">Ճանապարհային նշանների վրա օգտագործվող լուսանդրադարձիչ ծածկը պետք է լինի միկրոպրիզմատիկ /Microprismatic/, պատրաստված լրիվ խորանարդ -  անկյունային (full cubecorner) տեխնոլոգիայով և պետք է համապատասխանի անդրադարձման բոլոր դասերին, ներառյալ՝ R2, 3A և 3B:              </w:t>
            </w:r>
          </w:p>
          <w:p w14:paraId="30E0D246" w14:textId="77777777" w:rsidR="00D25B77" w:rsidRPr="00D25B77" w:rsidRDefault="00D25B77" w:rsidP="00D25B77">
            <w:pPr>
              <w:spacing w:before="0" w:after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>ա) Անդրադարձիչ ծածկի հետարտացոլման նվազագույն գործակիցները (RA) ներկայացված են Աղյուսակ 1-ում:</w:t>
            </w:r>
          </w:p>
          <w:p w14:paraId="3BEF968E" w14:textId="77777777" w:rsidR="00D25B77" w:rsidRPr="00D25B77" w:rsidRDefault="00D25B77" w:rsidP="00D25B77">
            <w:pPr>
              <w:spacing w:before="0" w:after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>բ) Անդրադարձիչ ծածկը պետք է բավականաչափ ճկուն լինի, որպեսզի հնարավոր լինի ապահովել չափավոր դրվագատպված մակերևույթին ամուր միացումը: Այն չպետք է ունենա որևէ վնասվածք 50 մմ տրամագծով կալակի վրա 90º թեքությամբ ճկելու դեպքում:                                                                                                                                                                                                                 գ) Անդրադարձիչ ծածկը պետք է դիմացկուն լինի քիմիական նյութերի նկատմամբ, որպեսզի կարողանա դիմակայել բենզինով, դիզելային վառելիքով, հանքային լուծիչներով կամ մեթանոլով մաքրմանը:</w:t>
            </w:r>
          </w:p>
          <w:p w14:paraId="716F983B" w14:textId="77777777" w:rsidR="00D25B77" w:rsidRPr="00D25B77" w:rsidRDefault="00D25B77" w:rsidP="00D25B77">
            <w:pPr>
              <w:spacing w:before="0" w:after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 xml:space="preserve">դ) Նշանի վրա պատկերը պետք է տպված լինի թվային եղանակով՝ եղանակային բոլոր պայմաններում դիմակայուն հատուկ ուլտրամանուշակագույն թանաքով: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ե) Անդրադարձիչ նյութը պետք է դիմակայուն լինի եղանակային բոլոր պայմաններում և, հետևելով արտադրողի կողմից արված </w:t>
            </w:r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մաքրման հետ կապված առաջարկություններին, ծածկի վրա չպետք է առաջանան գունաթափություններ, ճաքեր, անհարթություններ, շերտազատում կամ չափսի փոփոխության:</w:t>
            </w:r>
          </w:p>
          <w:tbl>
            <w:tblPr>
              <w:tblW w:w="54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51"/>
              <w:gridCol w:w="1062"/>
              <w:gridCol w:w="1534"/>
              <w:gridCol w:w="1534"/>
            </w:tblGrid>
            <w:tr w:rsidR="00D25B77" w:rsidRPr="00D25B77" w14:paraId="61F6620B" w14:textId="77777777" w:rsidTr="00740525">
              <w:trPr>
                <w:trHeight w:val="136"/>
              </w:trPr>
              <w:tc>
                <w:tcPr>
                  <w:tcW w:w="1351" w:type="dxa"/>
                  <w:vMerge w:val="restart"/>
                  <w:shd w:val="clear" w:color="auto" w:fill="auto"/>
                </w:tcPr>
                <w:p w14:paraId="612FF6AF" w14:textId="77777777" w:rsidR="00D25B77" w:rsidRPr="00D25B77" w:rsidRDefault="00D25B77" w:rsidP="00D25B77">
                  <w:pPr>
                    <w:spacing w:before="0" w:after="0"/>
                    <w:jc w:val="center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D25B77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Դիտարկման անկյուն</w:t>
                  </w:r>
                </w:p>
              </w:tc>
              <w:tc>
                <w:tcPr>
                  <w:tcW w:w="1062" w:type="dxa"/>
                  <w:vMerge w:val="restart"/>
                  <w:shd w:val="clear" w:color="auto" w:fill="auto"/>
                </w:tcPr>
                <w:p w14:paraId="08177D1B" w14:textId="77777777" w:rsidR="00D25B77" w:rsidRPr="00D25B77" w:rsidRDefault="00D25B77" w:rsidP="00D25B77">
                  <w:pPr>
                    <w:spacing w:before="0" w:after="0"/>
                    <w:jc w:val="center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D25B77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Գույնը</w:t>
                  </w:r>
                </w:p>
              </w:tc>
              <w:tc>
                <w:tcPr>
                  <w:tcW w:w="3068" w:type="dxa"/>
                  <w:gridSpan w:val="2"/>
                  <w:shd w:val="clear" w:color="auto" w:fill="auto"/>
                </w:tcPr>
                <w:p w14:paraId="08272D02" w14:textId="77777777" w:rsidR="00D25B77" w:rsidRPr="00D25B77" w:rsidRDefault="00D25B77" w:rsidP="00D25B77">
                  <w:pPr>
                    <w:spacing w:before="0" w:after="0"/>
                    <w:jc w:val="center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D25B77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Մուտքային անկյուն</w:t>
                  </w:r>
                </w:p>
              </w:tc>
            </w:tr>
            <w:tr w:rsidR="00D25B77" w:rsidRPr="00D25B77" w14:paraId="2C69911B" w14:textId="77777777" w:rsidTr="00740525">
              <w:trPr>
                <w:trHeight w:val="134"/>
              </w:trPr>
              <w:tc>
                <w:tcPr>
                  <w:tcW w:w="1351" w:type="dxa"/>
                  <w:vMerge/>
                  <w:shd w:val="clear" w:color="auto" w:fill="auto"/>
                </w:tcPr>
                <w:p w14:paraId="441C224D" w14:textId="77777777" w:rsidR="00D25B77" w:rsidRPr="00D25B77" w:rsidRDefault="00D25B77" w:rsidP="00D25B77">
                  <w:pPr>
                    <w:spacing w:before="0" w:after="0"/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  <w:tc>
                <w:tcPr>
                  <w:tcW w:w="1062" w:type="dxa"/>
                  <w:vMerge/>
                  <w:shd w:val="clear" w:color="auto" w:fill="auto"/>
                </w:tcPr>
                <w:p w14:paraId="065CC9CE" w14:textId="77777777" w:rsidR="00D25B77" w:rsidRPr="00D25B77" w:rsidRDefault="00D25B77" w:rsidP="00D25B77">
                  <w:pPr>
                    <w:spacing w:before="0" w:after="0"/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  <w:tc>
                <w:tcPr>
                  <w:tcW w:w="1534" w:type="dxa"/>
                  <w:shd w:val="clear" w:color="auto" w:fill="auto"/>
                </w:tcPr>
                <w:p w14:paraId="30B6918B" w14:textId="77777777" w:rsidR="00D25B77" w:rsidRPr="00D25B77" w:rsidRDefault="00D25B77" w:rsidP="00D25B77">
                  <w:pPr>
                    <w:spacing w:before="0" w:after="0"/>
                    <w:jc w:val="center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D25B77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-4°</w:t>
                  </w:r>
                </w:p>
              </w:tc>
              <w:tc>
                <w:tcPr>
                  <w:tcW w:w="1534" w:type="dxa"/>
                  <w:shd w:val="clear" w:color="auto" w:fill="auto"/>
                </w:tcPr>
                <w:p w14:paraId="66FA53B1" w14:textId="77777777" w:rsidR="00D25B77" w:rsidRPr="00D25B77" w:rsidRDefault="00D25B77" w:rsidP="00D25B77">
                  <w:pPr>
                    <w:spacing w:before="0" w:after="0"/>
                    <w:jc w:val="center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D25B77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+30°</w:t>
                  </w:r>
                </w:p>
              </w:tc>
            </w:tr>
            <w:tr w:rsidR="00D25B77" w:rsidRPr="00D25B77" w14:paraId="15E823D6" w14:textId="77777777" w:rsidTr="00740525">
              <w:trPr>
                <w:trHeight w:val="68"/>
              </w:trPr>
              <w:tc>
                <w:tcPr>
                  <w:tcW w:w="1351" w:type="dxa"/>
                  <w:vMerge w:val="restart"/>
                  <w:shd w:val="clear" w:color="auto" w:fill="auto"/>
                  <w:vAlign w:val="center"/>
                </w:tcPr>
                <w:p w14:paraId="68F0908C" w14:textId="77777777" w:rsidR="00D25B77" w:rsidRPr="00D25B77" w:rsidRDefault="00D25B77" w:rsidP="00D25B77">
                  <w:pPr>
                    <w:spacing w:before="0" w:after="0"/>
                    <w:jc w:val="center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D25B77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0.2°</w:t>
                  </w:r>
                </w:p>
              </w:tc>
              <w:tc>
                <w:tcPr>
                  <w:tcW w:w="1062" w:type="dxa"/>
                  <w:shd w:val="clear" w:color="auto" w:fill="auto"/>
                </w:tcPr>
                <w:p w14:paraId="6FE63F98" w14:textId="77777777" w:rsidR="00D25B77" w:rsidRPr="00D25B77" w:rsidRDefault="00D25B77" w:rsidP="00D25B77">
                  <w:pPr>
                    <w:spacing w:before="0" w:after="0"/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D25B77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Սպիտակ</w:t>
                  </w:r>
                </w:p>
              </w:tc>
              <w:tc>
                <w:tcPr>
                  <w:tcW w:w="1534" w:type="dxa"/>
                  <w:shd w:val="clear" w:color="auto" w:fill="auto"/>
                </w:tcPr>
                <w:p w14:paraId="6F22AA45" w14:textId="77777777" w:rsidR="00D25B77" w:rsidRPr="00D25B77" w:rsidRDefault="00D25B77" w:rsidP="00D25B77">
                  <w:pPr>
                    <w:spacing w:before="0" w:after="0"/>
                    <w:jc w:val="center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D25B77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360</w:t>
                  </w:r>
                </w:p>
              </w:tc>
              <w:tc>
                <w:tcPr>
                  <w:tcW w:w="1534" w:type="dxa"/>
                  <w:shd w:val="clear" w:color="auto" w:fill="auto"/>
                </w:tcPr>
                <w:p w14:paraId="1FEB033E" w14:textId="77777777" w:rsidR="00D25B77" w:rsidRPr="00D25B77" w:rsidRDefault="00D25B77" w:rsidP="00D25B77">
                  <w:pPr>
                    <w:spacing w:before="0" w:after="0"/>
                    <w:jc w:val="center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D25B77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170</w:t>
                  </w:r>
                </w:p>
              </w:tc>
            </w:tr>
            <w:tr w:rsidR="00D25B77" w:rsidRPr="00D25B77" w14:paraId="59BB258E" w14:textId="77777777" w:rsidTr="00740525">
              <w:trPr>
                <w:trHeight w:val="67"/>
              </w:trPr>
              <w:tc>
                <w:tcPr>
                  <w:tcW w:w="1351" w:type="dxa"/>
                  <w:vMerge/>
                  <w:shd w:val="clear" w:color="auto" w:fill="auto"/>
                  <w:vAlign w:val="center"/>
                </w:tcPr>
                <w:p w14:paraId="05B39912" w14:textId="77777777" w:rsidR="00D25B77" w:rsidRPr="00D25B77" w:rsidRDefault="00D25B77" w:rsidP="00D25B77">
                  <w:pPr>
                    <w:spacing w:before="0" w:after="0"/>
                    <w:jc w:val="center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  <w:tc>
                <w:tcPr>
                  <w:tcW w:w="1062" w:type="dxa"/>
                  <w:shd w:val="clear" w:color="auto" w:fill="auto"/>
                </w:tcPr>
                <w:p w14:paraId="5603F039" w14:textId="77777777" w:rsidR="00D25B77" w:rsidRPr="00D25B77" w:rsidRDefault="00D25B77" w:rsidP="00D25B77">
                  <w:pPr>
                    <w:spacing w:before="0" w:after="0"/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D25B77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Դեղին</w:t>
                  </w:r>
                </w:p>
              </w:tc>
              <w:tc>
                <w:tcPr>
                  <w:tcW w:w="1534" w:type="dxa"/>
                  <w:shd w:val="clear" w:color="auto" w:fill="auto"/>
                </w:tcPr>
                <w:p w14:paraId="7023ACBF" w14:textId="77777777" w:rsidR="00D25B77" w:rsidRPr="00D25B77" w:rsidRDefault="00D25B77" w:rsidP="00D25B77">
                  <w:pPr>
                    <w:spacing w:before="0" w:after="0"/>
                    <w:jc w:val="center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D25B77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270</w:t>
                  </w:r>
                </w:p>
              </w:tc>
              <w:tc>
                <w:tcPr>
                  <w:tcW w:w="1534" w:type="dxa"/>
                  <w:shd w:val="clear" w:color="auto" w:fill="auto"/>
                </w:tcPr>
                <w:p w14:paraId="23A706C3" w14:textId="77777777" w:rsidR="00D25B77" w:rsidRPr="00D25B77" w:rsidRDefault="00D25B77" w:rsidP="00D25B77">
                  <w:pPr>
                    <w:spacing w:before="0" w:after="0"/>
                    <w:jc w:val="center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D25B77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135</w:t>
                  </w:r>
                </w:p>
              </w:tc>
            </w:tr>
            <w:tr w:rsidR="00D25B77" w:rsidRPr="00D25B77" w14:paraId="25266BDA" w14:textId="77777777" w:rsidTr="00740525">
              <w:trPr>
                <w:trHeight w:val="67"/>
              </w:trPr>
              <w:tc>
                <w:tcPr>
                  <w:tcW w:w="1351" w:type="dxa"/>
                  <w:vMerge/>
                  <w:shd w:val="clear" w:color="auto" w:fill="auto"/>
                  <w:vAlign w:val="center"/>
                </w:tcPr>
                <w:p w14:paraId="7B9C93B2" w14:textId="77777777" w:rsidR="00D25B77" w:rsidRPr="00D25B77" w:rsidRDefault="00D25B77" w:rsidP="00D25B77">
                  <w:pPr>
                    <w:spacing w:before="0" w:after="0"/>
                    <w:jc w:val="center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  <w:tc>
                <w:tcPr>
                  <w:tcW w:w="1062" w:type="dxa"/>
                  <w:shd w:val="clear" w:color="auto" w:fill="auto"/>
                </w:tcPr>
                <w:p w14:paraId="40DB0F12" w14:textId="77777777" w:rsidR="00D25B77" w:rsidRPr="00D25B77" w:rsidRDefault="00D25B77" w:rsidP="00D25B77">
                  <w:pPr>
                    <w:spacing w:before="0" w:after="0"/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D25B77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Կապույտ</w:t>
                  </w:r>
                </w:p>
              </w:tc>
              <w:tc>
                <w:tcPr>
                  <w:tcW w:w="1534" w:type="dxa"/>
                  <w:shd w:val="clear" w:color="auto" w:fill="auto"/>
                </w:tcPr>
                <w:p w14:paraId="2EDE05AC" w14:textId="77777777" w:rsidR="00D25B77" w:rsidRPr="00D25B77" w:rsidRDefault="00D25B77" w:rsidP="00D25B77">
                  <w:pPr>
                    <w:spacing w:before="0" w:after="0"/>
                    <w:jc w:val="center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D25B77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30</w:t>
                  </w:r>
                </w:p>
              </w:tc>
              <w:tc>
                <w:tcPr>
                  <w:tcW w:w="1534" w:type="dxa"/>
                  <w:shd w:val="clear" w:color="auto" w:fill="auto"/>
                </w:tcPr>
                <w:p w14:paraId="168C730D" w14:textId="77777777" w:rsidR="00D25B77" w:rsidRPr="00D25B77" w:rsidRDefault="00D25B77" w:rsidP="00D25B77">
                  <w:pPr>
                    <w:spacing w:before="0" w:after="0"/>
                    <w:jc w:val="center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D25B77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14</w:t>
                  </w:r>
                </w:p>
              </w:tc>
            </w:tr>
            <w:tr w:rsidR="00D25B77" w:rsidRPr="00D25B77" w14:paraId="0E99CCE8" w14:textId="77777777" w:rsidTr="00740525">
              <w:trPr>
                <w:trHeight w:val="67"/>
              </w:trPr>
              <w:tc>
                <w:tcPr>
                  <w:tcW w:w="1351" w:type="dxa"/>
                  <w:vMerge/>
                  <w:shd w:val="clear" w:color="auto" w:fill="auto"/>
                  <w:vAlign w:val="center"/>
                </w:tcPr>
                <w:p w14:paraId="4E045187" w14:textId="77777777" w:rsidR="00D25B77" w:rsidRPr="00D25B77" w:rsidRDefault="00D25B77" w:rsidP="00D25B77">
                  <w:pPr>
                    <w:spacing w:before="0" w:after="0"/>
                    <w:jc w:val="center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  <w:tc>
                <w:tcPr>
                  <w:tcW w:w="1062" w:type="dxa"/>
                  <w:shd w:val="clear" w:color="auto" w:fill="auto"/>
                </w:tcPr>
                <w:p w14:paraId="16B87EE3" w14:textId="77777777" w:rsidR="00D25B77" w:rsidRPr="00D25B77" w:rsidRDefault="00D25B77" w:rsidP="00D25B77">
                  <w:pPr>
                    <w:spacing w:before="0" w:after="0"/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D25B77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Կարմիր</w:t>
                  </w:r>
                </w:p>
              </w:tc>
              <w:tc>
                <w:tcPr>
                  <w:tcW w:w="1534" w:type="dxa"/>
                  <w:shd w:val="clear" w:color="auto" w:fill="auto"/>
                </w:tcPr>
                <w:p w14:paraId="3EE891F2" w14:textId="77777777" w:rsidR="00D25B77" w:rsidRPr="00D25B77" w:rsidRDefault="00D25B77" w:rsidP="00D25B77">
                  <w:pPr>
                    <w:spacing w:before="0" w:after="0"/>
                    <w:jc w:val="center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D25B77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65</w:t>
                  </w:r>
                </w:p>
              </w:tc>
              <w:tc>
                <w:tcPr>
                  <w:tcW w:w="1534" w:type="dxa"/>
                  <w:shd w:val="clear" w:color="auto" w:fill="auto"/>
                </w:tcPr>
                <w:p w14:paraId="7B33D5B0" w14:textId="77777777" w:rsidR="00D25B77" w:rsidRPr="00D25B77" w:rsidRDefault="00D25B77" w:rsidP="00D25B77">
                  <w:pPr>
                    <w:spacing w:before="0" w:after="0"/>
                    <w:jc w:val="center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D25B77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30</w:t>
                  </w:r>
                </w:p>
              </w:tc>
            </w:tr>
            <w:tr w:rsidR="00D25B77" w:rsidRPr="00D25B77" w14:paraId="1CB93BA5" w14:textId="77777777" w:rsidTr="00740525">
              <w:trPr>
                <w:trHeight w:val="67"/>
              </w:trPr>
              <w:tc>
                <w:tcPr>
                  <w:tcW w:w="1351" w:type="dxa"/>
                  <w:vMerge/>
                  <w:shd w:val="clear" w:color="auto" w:fill="auto"/>
                  <w:vAlign w:val="center"/>
                </w:tcPr>
                <w:p w14:paraId="3D569F72" w14:textId="77777777" w:rsidR="00D25B77" w:rsidRPr="00D25B77" w:rsidRDefault="00D25B77" w:rsidP="00D25B77">
                  <w:pPr>
                    <w:spacing w:before="0" w:after="0"/>
                    <w:jc w:val="center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  <w:tc>
                <w:tcPr>
                  <w:tcW w:w="1062" w:type="dxa"/>
                  <w:shd w:val="clear" w:color="auto" w:fill="auto"/>
                </w:tcPr>
                <w:p w14:paraId="3F2FB6F9" w14:textId="77777777" w:rsidR="00D25B77" w:rsidRPr="00D25B77" w:rsidRDefault="00D25B77" w:rsidP="00D25B77">
                  <w:pPr>
                    <w:spacing w:before="0" w:after="0"/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D25B77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Կանաչ</w:t>
                  </w:r>
                </w:p>
              </w:tc>
              <w:tc>
                <w:tcPr>
                  <w:tcW w:w="1534" w:type="dxa"/>
                  <w:shd w:val="clear" w:color="auto" w:fill="auto"/>
                </w:tcPr>
                <w:p w14:paraId="248B5124" w14:textId="77777777" w:rsidR="00D25B77" w:rsidRPr="00D25B77" w:rsidRDefault="00D25B77" w:rsidP="00D25B77">
                  <w:pPr>
                    <w:spacing w:before="0" w:after="0"/>
                    <w:jc w:val="center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D25B77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50</w:t>
                  </w:r>
                </w:p>
              </w:tc>
              <w:tc>
                <w:tcPr>
                  <w:tcW w:w="1534" w:type="dxa"/>
                  <w:shd w:val="clear" w:color="auto" w:fill="auto"/>
                </w:tcPr>
                <w:p w14:paraId="0FB48E06" w14:textId="77777777" w:rsidR="00D25B77" w:rsidRPr="00D25B77" w:rsidRDefault="00D25B77" w:rsidP="00D25B77">
                  <w:pPr>
                    <w:spacing w:before="0" w:after="0"/>
                    <w:jc w:val="center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D25B77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25</w:t>
                  </w:r>
                </w:p>
              </w:tc>
            </w:tr>
            <w:tr w:rsidR="00D25B77" w:rsidRPr="00D25B77" w14:paraId="7FE1485D" w14:textId="77777777" w:rsidTr="00740525">
              <w:trPr>
                <w:trHeight w:val="68"/>
              </w:trPr>
              <w:tc>
                <w:tcPr>
                  <w:tcW w:w="1351" w:type="dxa"/>
                  <w:vMerge w:val="restart"/>
                  <w:shd w:val="clear" w:color="auto" w:fill="auto"/>
                  <w:vAlign w:val="center"/>
                </w:tcPr>
                <w:p w14:paraId="0931FD04" w14:textId="77777777" w:rsidR="00D25B77" w:rsidRPr="00D25B77" w:rsidRDefault="00D25B77" w:rsidP="00D25B77">
                  <w:pPr>
                    <w:spacing w:before="0" w:after="0"/>
                    <w:jc w:val="center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  <w:p w14:paraId="5DC42E49" w14:textId="77777777" w:rsidR="00D25B77" w:rsidRPr="00D25B77" w:rsidRDefault="00D25B77" w:rsidP="00D25B77">
                  <w:pPr>
                    <w:spacing w:before="0" w:after="0"/>
                    <w:jc w:val="center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D25B77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0.5°</w:t>
                  </w:r>
                </w:p>
              </w:tc>
              <w:tc>
                <w:tcPr>
                  <w:tcW w:w="1062" w:type="dxa"/>
                  <w:shd w:val="clear" w:color="auto" w:fill="auto"/>
                </w:tcPr>
                <w:p w14:paraId="4A308A53" w14:textId="77777777" w:rsidR="00D25B77" w:rsidRPr="00D25B77" w:rsidRDefault="00D25B77" w:rsidP="00D25B77">
                  <w:pPr>
                    <w:spacing w:before="0" w:after="0"/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D25B77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Սպիտակ</w:t>
                  </w:r>
                </w:p>
              </w:tc>
              <w:tc>
                <w:tcPr>
                  <w:tcW w:w="1534" w:type="dxa"/>
                  <w:shd w:val="clear" w:color="auto" w:fill="auto"/>
                </w:tcPr>
                <w:p w14:paraId="433769E5" w14:textId="77777777" w:rsidR="00D25B77" w:rsidRPr="00D25B77" w:rsidRDefault="00D25B77" w:rsidP="00D25B77">
                  <w:pPr>
                    <w:spacing w:before="0" w:after="0"/>
                    <w:jc w:val="center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D25B77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150</w:t>
                  </w:r>
                </w:p>
              </w:tc>
              <w:tc>
                <w:tcPr>
                  <w:tcW w:w="1534" w:type="dxa"/>
                  <w:shd w:val="clear" w:color="auto" w:fill="auto"/>
                </w:tcPr>
                <w:p w14:paraId="3FE64491" w14:textId="77777777" w:rsidR="00D25B77" w:rsidRPr="00D25B77" w:rsidRDefault="00D25B77" w:rsidP="00D25B77">
                  <w:pPr>
                    <w:spacing w:before="0" w:after="0"/>
                    <w:jc w:val="center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D25B77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72</w:t>
                  </w:r>
                </w:p>
              </w:tc>
            </w:tr>
            <w:tr w:rsidR="00D25B77" w:rsidRPr="00D25B77" w14:paraId="70D04D9B" w14:textId="77777777" w:rsidTr="00740525">
              <w:trPr>
                <w:trHeight w:val="67"/>
              </w:trPr>
              <w:tc>
                <w:tcPr>
                  <w:tcW w:w="1351" w:type="dxa"/>
                  <w:vMerge/>
                  <w:shd w:val="clear" w:color="auto" w:fill="auto"/>
                </w:tcPr>
                <w:p w14:paraId="00A201E3" w14:textId="77777777" w:rsidR="00D25B77" w:rsidRPr="00D25B77" w:rsidRDefault="00D25B77" w:rsidP="00D25B77">
                  <w:pPr>
                    <w:spacing w:before="0" w:after="0"/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  <w:tc>
                <w:tcPr>
                  <w:tcW w:w="1062" w:type="dxa"/>
                  <w:shd w:val="clear" w:color="auto" w:fill="auto"/>
                </w:tcPr>
                <w:p w14:paraId="622F1CBB" w14:textId="77777777" w:rsidR="00D25B77" w:rsidRPr="00D25B77" w:rsidRDefault="00D25B77" w:rsidP="00D25B77">
                  <w:pPr>
                    <w:spacing w:before="0" w:after="0"/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D25B77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Դեղին</w:t>
                  </w:r>
                </w:p>
              </w:tc>
              <w:tc>
                <w:tcPr>
                  <w:tcW w:w="1534" w:type="dxa"/>
                  <w:shd w:val="clear" w:color="auto" w:fill="auto"/>
                </w:tcPr>
                <w:p w14:paraId="446E25C6" w14:textId="77777777" w:rsidR="00D25B77" w:rsidRPr="00D25B77" w:rsidRDefault="00D25B77" w:rsidP="00D25B77">
                  <w:pPr>
                    <w:spacing w:before="0" w:after="0"/>
                    <w:jc w:val="center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D25B77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110</w:t>
                  </w:r>
                </w:p>
              </w:tc>
              <w:tc>
                <w:tcPr>
                  <w:tcW w:w="1534" w:type="dxa"/>
                  <w:shd w:val="clear" w:color="auto" w:fill="auto"/>
                </w:tcPr>
                <w:p w14:paraId="50ABFB30" w14:textId="77777777" w:rsidR="00D25B77" w:rsidRPr="00D25B77" w:rsidRDefault="00D25B77" w:rsidP="00D25B77">
                  <w:pPr>
                    <w:spacing w:before="0" w:after="0"/>
                    <w:jc w:val="center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D25B77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54</w:t>
                  </w:r>
                </w:p>
              </w:tc>
            </w:tr>
            <w:tr w:rsidR="00D25B77" w:rsidRPr="00D25B77" w14:paraId="56B1F2E5" w14:textId="77777777" w:rsidTr="00740525">
              <w:trPr>
                <w:trHeight w:val="67"/>
              </w:trPr>
              <w:tc>
                <w:tcPr>
                  <w:tcW w:w="1351" w:type="dxa"/>
                  <w:vMerge/>
                  <w:shd w:val="clear" w:color="auto" w:fill="auto"/>
                </w:tcPr>
                <w:p w14:paraId="023E261A" w14:textId="77777777" w:rsidR="00D25B77" w:rsidRPr="00D25B77" w:rsidRDefault="00D25B77" w:rsidP="00D25B77">
                  <w:pPr>
                    <w:spacing w:before="0" w:after="0"/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  <w:tc>
                <w:tcPr>
                  <w:tcW w:w="1062" w:type="dxa"/>
                  <w:shd w:val="clear" w:color="auto" w:fill="auto"/>
                </w:tcPr>
                <w:p w14:paraId="2548716A" w14:textId="77777777" w:rsidR="00D25B77" w:rsidRPr="00D25B77" w:rsidRDefault="00D25B77" w:rsidP="00D25B77">
                  <w:pPr>
                    <w:spacing w:before="0" w:after="0"/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D25B77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Կապույտ</w:t>
                  </w:r>
                </w:p>
              </w:tc>
              <w:tc>
                <w:tcPr>
                  <w:tcW w:w="1534" w:type="dxa"/>
                  <w:shd w:val="clear" w:color="auto" w:fill="auto"/>
                </w:tcPr>
                <w:p w14:paraId="6733AB4D" w14:textId="77777777" w:rsidR="00D25B77" w:rsidRPr="00D25B77" w:rsidRDefault="00D25B77" w:rsidP="00D25B77">
                  <w:pPr>
                    <w:spacing w:before="0" w:after="0"/>
                    <w:jc w:val="center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D25B77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13</w:t>
                  </w:r>
                </w:p>
              </w:tc>
              <w:tc>
                <w:tcPr>
                  <w:tcW w:w="1534" w:type="dxa"/>
                  <w:shd w:val="clear" w:color="auto" w:fill="auto"/>
                </w:tcPr>
                <w:p w14:paraId="443F97DE" w14:textId="77777777" w:rsidR="00D25B77" w:rsidRPr="00D25B77" w:rsidRDefault="00D25B77" w:rsidP="00D25B77">
                  <w:pPr>
                    <w:spacing w:before="0" w:after="0"/>
                    <w:jc w:val="center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D25B77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6</w:t>
                  </w:r>
                </w:p>
              </w:tc>
            </w:tr>
            <w:tr w:rsidR="00D25B77" w:rsidRPr="00D25B77" w14:paraId="4026BA09" w14:textId="77777777" w:rsidTr="00740525">
              <w:trPr>
                <w:trHeight w:val="67"/>
              </w:trPr>
              <w:tc>
                <w:tcPr>
                  <w:tcW w:w="1351" w:type="dxa"/>
                  <w:vMerge/>
                  <w:shd w:val="clear" w:color="auto" w:fill="auto"/>
                </w:tcPr>
                <w:p w14:paraId="03C00D77" w14:textId="77777777" w:rsidR="00D25B77" w:rsidRPr="00D25B77" w:rsidRDefault="00D25B77" w:rsidP="00D25B77">
                  <w:pPr>
                    <w:spacing w:before="0" w:after="0"/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  <w:tc>
                <w:tcPr>
                  <w:tcW w:w="1062" w:type="dxa"/>
                  <w:shd w:val="clear" w:color="auto" w:fill="auto"/>
                </w:tcPr>
                <w:p w14:paraId="79D152A3" w14:textId="77777777" w:rsidR="00D25B77" w:rsidRPr="00D25B77" w:rsidRDefault="00D25B77" w:rsidP="00D25B77">
                  <w:pPr>
                    <w:spacing w:before="0" w:after="0"/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D25B77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Կարմիր</w:t>
                  </w:r>
                </w:p>
              </w:tc>
              <w:tc>
                <w:tcPr>
                  <w:tcW w:w="1534" w:type="dxa"/>
                  <w:shd w:val="clear" w:color="auto" w:fill="auto"/>
                </w:tcPr>
                <w:p w14:paraId="6E5C3132" w14:textId="77777777" w:rsidR="00D25B77" w:rsidRPr="00D25B77" w:rsidRDefault="00D25B77" w:rsidP="00D25B77">
                  <w:pPr>
                    <w:spacing w:before="0" w:after="0"/>
                    <w:jc w:val="center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D25B77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27</w:t>
                  </w:r>
                </w:p>
              </w:tc>
              <w:tc>
                <w:tcPr>
                  <w:tcW w:w="1534" w:type="dxa"/>
                  <w:shd w:val="clear" w:color="auto" w:fill="auto"/>
                </w:tcPr>
                <w:p w14:paraId="61D84046" w14:textId="77777777" w:rsidR="00D25B77" w:rsidRPr="00D25B77" w:rsidRDefault="00D25B77" w:rsidP="00D25B77">
                  <w:pPr>
                    <w:spacing w:before="0" w:after="0"/>
                    <w:jc w:val="center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D25B77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13</w:t>
                  </w:r>
                </w:p>
              </w:tc>
            </w:tr>
            <w:tr w:rsidR="00D25B77" w:rsidRPr="00D25B77" w14:paraId="276BF079" w14:textId="77777777" w:rsidTr="00740525">
              <w:trPr>
                <w:trHeight w:val="67"/>
              </w:trPr>
              <w:tc>
                <w:tcPr>
                  <w:tcW w:w="1351" w:type="dxa"/>
                  <w:vMerge/>
                  <w:shd w:val="clear" w:color="auto" w:fill="auto"/>
                </w:tcPr>
                <w:p w14:paraId="28BBC7BC" w14:textId="77777777" w:rsidR="00D25B77" w:rsidRPr="00D25B77" w:rsidRDefault="00D25B77" w:rsidP="00D25B77">
                  <w:pPr>
                    <w:spacing w:before="0" w:after="0"/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  <w:tc>
                <w:tcPr>
                  <w:tcW w:w="1062" w:type="dxa"/>
                  <w:shd w:val="clear" w:color="auto" w:fill="auto"/>
                </w:tcPr>
                <w:p w14:paraId="46EA3051" w14:textId="77777777" w:rsidR="00D25B77" w:rsidRPr="00D25B77" w:rsidRDefault="00D25B77" w:rsidP="00D25B77">
                  <w:pPr>
                    <w:spacing w:before="0" w:after="0"/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D25B77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Կանաչ</w:t>
                  </w:r>
                </w:p>
              </w:tc>
              <w:tc>
                <w:tcPr>
                  <w:tcW w:w="1534" w:type="dxa"/>
                  <w:shd w:val="clear" w:color="auto" w:fill="auto"/>
                </w:tcPr>
                <w:p w14:paraId="214C7609" w14:textId="77777777" w:rsidR="00D25B77" w:rsidRPr="00D25B77" w:rsidRDefault="00D25B77" w:rsidP="00D25B77">
                  <w:pPr>
                    <w:spacing w:before="0" w:after="0"/>
                    <w:jc w:val="center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D25B77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21</w:t>
                  </w:r>
                </w:p>
              </w:tc>
              <w:tc>
                <w:tcPr>
                  <w:tcW w:w="1534" w:type="dxa"/>
                  <w:shd w:val="clear" w:color="auto" w:fill="auto"/>
                </w:tcPr>
                <w:p w14:paraId="0D58EC3F" w14:textId="77777777" w:rsidR="00D25B77" w:rsidRPr="00D25B77" w:rsidRDefault="00D25B77" w:rsidP="00D25B77">
                  <w:pPr>
                    <w:spacing w:before="0" w:after="0"/>
                    <w:jc w:val="center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D25B77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10</w:t>
                  </w:r>
                </w:p>
              </w:tc>
            </w:tr>
          </w:tbl>
          <w:p w14:paraId="72F525A6" w14:textId="77777777" w:rsidR="00D25B77" w:rsidRPr="00D25B77" w:rsidRDefault="00D25B77" w:rsidP="00D25B77">
            <w:pPr>
              <w:spacing w:before="0" w:after="0"/>
              <w:contextualSpacing/>
              <w:jc w:val="both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D25B77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Պայմանագրի գործողության ժամկետում մատակարարի կողմից տեղադրված ճանապարհային նշանների, ճանապարհային նշանի (շիթ), 6 մմ-անոց ճոպանի մոնտաժման, սֆերիկ հայելու, ռետինե կանգանկի և կանգնակների առաջացած բոլոր թերությունները մատակարարը պարտավոր է վերացնել իր հաշվին՝ առանց որևէ ֆինանսական միջոցների։ </w:t>
            </w:r>
          </w:p>
          <w:p w14:paraId="41B24D63" w14:textId="77777777" w:rsidR="00D25B77" w:rsidRPr="00D25B77" w:rsidRDefault="00D25B77" w:rsidP="00D25B77">
            <w:pPr>
              <w:spacing w:before="0" w:after="0"/>
              <w:jc w:val="both"/>
              <w:rPr>
                <w:rFonts w:ascii="GHEA Grapalat" w:hAnsi="GHEA Grapalat" w:cstheme="minorHAnsi"/>
                <w:sz w:val="16"/>
                <w:szCs w:val="16"/>
                <w:lang w:val="hy-AM"/>
              </w:rPr>
            </w:pPr>
            <w:r w:rsidRPr="00D25B77">
              <w:rPr>
                <w:rFonts w:ascii="GHEA Grapalat" w:hAnsi="GHEA Grapalat" w:cs="Calibri"/>
                <w:sz w:val="16"/>
                <w:szCs w:val="16"/>
                <w:lang w:val="hy-AM"/>
              </w:rPr>
              <w:t>Տեղադրված նշանների, կանգնակների, ճանապարհային նշանի (շիթ), 6 մմ-անոց ճոպանի մոնտաժման, ռետինե կանգնակի և սֆերիկ հայելու համար մատակարարը պետք է ներկայացնի հաշվետվություն՝ ըստ տեղադրման հասցեների, GPS կորդինատների և տեղադրման ամիս ամսաթվի,</w:t>
            </w:r>
            <w:r w:rsidRPr="00D25B77">
              <w:rPr>
                <w:rFonts w:ascii="GHEA Grapalat" w:hAnsi="GHEA Grapalat" w:cstheme="minorHAnsi"/>
                <w:sz w:val="16"/>
                <w:szCs w:val="16"/>
                <w:lang w:val="hy-AM"/>
              </w:rPr>
              <w:t xml:space="preserve"> աշխատանքների ավարտից հետո կատարված աշխատանքի լուսանկարում և տրամադրում պատվիրատուին, ըստ պահանջի: </w:t>
            </w:r>
          </w:p>
          <w:p w14:paraId="704FA102" w14:textId="77777777" w:rsidR="00D25B77" w:rsidRPr="00D25B77" w:rsidRDefault="00D25B77" w:rsidP="00D25B77">
            <w:pPr>
              <w:spacing w:before="0" w:after="0"/>
              <w:jc w:val="both"/>
              <w:rPr>
                <w:rFonts w:ascii="GHEA Grapalat" w:hAnsi="GHEA Grapalat"/>
                <w:i/>
                <w:sz w:val="16"/>
                <w:szCs w:val="16"/>
                <w:highlight w:val="yellow"/>
                <w:lang w:val="hy-AM"/>
              </w:rPr>
            </w:pPr>
            <w:r w:rsidRPr="00D25B77">
              <w:rPr>
                <w:rFonts w:ascii="GHEA Grapalat" w:hAnsi="GHEA Grapalat" w:cs="Calibri"/>
                <w:sz w:val="16"/>
                <w:szCs w:val="16"/>
                <w:lang w:val="hy-AM"/>
              </w:rPr>
              <w:t>Ընդ որում մինչև 25.12.2024 թվականը չկատարված գումարի չափով պայմանագիրը լուծվում  է, առանց որևէ իրավական պարտավորության:</w:t>
            </w:r>
          </w:p>
          <w:p w14:paraId="74B1BFBC" w14:textId="77777777" w:rsidR="00C77131" w:rsidRPr="00D25B77" w:rsidRDefault="00C77131" w:rsidP="00D25B77">
            <w:pPr>
              <w:spacing w:before="0" w:after="0"/>
              <w:ind w:left="43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3323EB" w:rsidRPr="00A40A48" w14:paraId="4381A44F" w14:textId="77777777" w:rsidTr="00210048">
        <w:trPr>
          <w:trHeight w:val="40"/>
        </w:trPr>
        <w:tc>
          <w:tcPr>
            <w:tcW w:w="10808" w:type="dxa"/>
            <w:gridSpan w:val="34"/>
            <w:shd w:val="clear" w:color="auto" w:fill="auto"/>
            <w:vAlign w:val="center"/>
          </w:tcPr>
          <w:p w14:paraId="11534B6F" w14:textId="0886758A" w:rsidR="003323EB" w:rsidRPr="00B443E4" w:rsidRDefault="003323EB" w:rsidP="003323EB">
            <w:pPr>
              <w:spacing w:before="0" w:after="0"/>
              <w:ind w:left="360" w:hanging="14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3323EB" w:rsidRPr="00A40A48" w14:paraId="48DABBA3" w14:textId="77777777" w:rsidTr="00210048">
        <w:trPr>
          <w:trHeight w:val="169"/>
        </w:trPr>
        <w:tc>
          <w:tcPr>
            <w:tcW w:w="10808" w:type="dxa"/>
            <w:gridSpan w:val="34"/>
            <w:shd w:val="clear" w:color="auto" w:fill="99CCFF"/>
            <w:vAlign w:val="center"/>
          </w:tcPr>
          <w:p w14:paraId="10DB51B8" w14:textId="77777777" w:rsidR="003323EB" w:rsidRPr="00CA09A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323EB" w:rsidRPr="00A40A48" w14:paraId="313792B6" w14:textId="77777777" w:rsidTr="00210048">
        <w:trPr>
          <w:trHeight w:val="619"/>
        </w:trPr>
        <w:tc>
          <w:tcPr>
            <w:tcW w:w="44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5D341C" w14:textId="77777777" w:rsidR="003323EB" w:rsidRPr="004C1B10" w:rsidRDefault="003323EB" w:rsidP="003323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4C1B1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4C1B1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353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A4CC1F" w14:textId="5053E6EB" w:rsidR="003323EB" w:rsidRPr="00CA09AD" w:rsidRDefault="003323EB" w:rsidP="003323EB">
            <w:pP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«Գնումների մասին» օրենքի </w:t>
            </w:r>
            <w:r w:rsidRPr="00521CDB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D25B77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-րդ հոդված 15-րդ հոդվածի 6-րդ մասի կիրառմամբ</w:t>
            </w:r>
          </w:p>
        </w:tc>
      </w:tr>
      <w:tr w:rsidR="003323EB" w:rsidRPr="00A40A48" w14:paraId="0397328A" w14:textId="77777777" w:rsidTr="00210048">
        <w:trPr>
          <w:trHeight w:val="196"/>
        </w:trPr>
        <w:tc>
          <w:tcPr>
            <w:tcW w:w="10808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C04149A" w14:textId="77777777" w:rsidR="003323EB" w:rsidRPr="004C1B10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323EB" w:rsidRPr="0022631D" w14:paraId="1CAC5E8E" w14:textId="77777777" w:rsidTr="0021004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11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A7C66" w14:textId="77777777" w:rsidR="003323EB" w:rsidRPr="0022631D" w:rsidRDefault="003323EB" w:rsidP="003323E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C1B1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4C1B1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691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28032B99" w14:textId="4166C396" w:rsidR="003323EB" w:rsidRPr="003323EB" w:rsidRDefault="00D25B77" w:rsidP="003323E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21</w:t>
            </w:r>
            <w:r w:rsidR="003323E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11</w:t>
            </w:r>
            <w:r w:rsidR="003323E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</w:t>
            </w:r>
            <w:r w:rsidR="003323EB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3323EB"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</w:tr>
      <w:tr w:rsidR="003323EB" w:rsidRPr="0022631D" w14:paraId="51D10B33" w14:textId="77777777" w:rsidTr="0021004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379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43C7D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14526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9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6B66C" w14:textId="01BC90F9" w:rsidR="003323EB" w:rsidRPr="00ED3A57" w:rsidRDefault="00D25B77" w:rsidP="003323E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04.12.2023</w:t>
            </w:r>
          </w:p>
        </w:tc>
      </w:tr>
      <w:tr w:rsidR="003323EB" w:rsidRPr="0022631D" w14:paraId="24F4E4F2" w14:textId="77777777" w:rsidTr="0021004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379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785AF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06277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369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E4B8B" w14:textId="77777777" w:rsidR="003323EB" w:rsidRPr="0022631D" w:rsidRDefault="003323EB" w:rsidP="003323E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3323EB" w:rsidRPr="0022631D" w14:paraId="6C1D9019" w14:textId="77777777" w:rsidTr="0021004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79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FDC66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70FA5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FF793" w14:textId="77777777" w:rsidR="003323EB" w:rsidRPr="0022631D" w:rsidRDefault="003323EB" w:rsidP="003323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3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97295" w14:textId="77777777" w:rsidR="003323EB" w:rsidRPr="0022631D" w:rsidRDefault="003323EB" w:rsidP="003323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3323EB" w:rsidRPr="0022631D" w14:paraId="4446A4A0" w14:textId="77777777" w:rsidTr="0021004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79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E0458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98827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8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8EE07" w14:textId="5CED844C" w:rsidR="003323EB" w:rsidRPr="008C1751" w:rsidRDefault="008C1751" w:rsidP="003323E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28.12.2023</w:t>
            </w:r>
          </w:p>
        </w:tc>
        <w:tc>
          <w:tcPr>
            <w:tcW w:w="23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F03C50" w14:textId="27112E26" w:rsidR="003323EB" w:rsidRPr="008C1751" w:rsidRDefault="008C1751" w:rsidP="003323E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03.01.2024</w:t>
            </w:r>
          </w:p>
        </w:tc>
      </w:tr>
      <w:tr w:rsidR="003323EB" w:rsidRPr="0022631D" w14:paraId="53946BB5" w14:textId="77777777" w:rsidTr="0021004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79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6669D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B82BC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38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316C7" w14:textId="77777777" w:rsidR="003323EB" w:rsidRPr="0022631D" w:rsidRDefault="003323EB" w:rsidP="003323E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D97C6" w14:textId="77777777" w:rsidR="003323EB" w:rsidRPr="0022631D" w:rsidRDefault="003323EB" w:rsidP="003323E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3323EB" w:rsidRPr="0022631D" w14:paraId="70E95C95" w14:textId="77777777" w:rsidTr="00210048">
        <w:trPr>
          <w:trHeight w:val="54"/>
        </w:trPr>
        <w:tc>
          <w:tcPr>
            <w:tcW w:w="10808" w:type="dxa"/>
            <w:gridSpan w:val="34"/>
            <w:shd w:val="clear" w:color="auto" w:fill="99CCFF"/>
            <w:vAlign w:val="center"/>
          </w:tcPr>
          <w:p w14:paraId="7FF4E45A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323EB" w:rsidRPr="0022631D" w14:paraId="49B1DC21" w14:textId="77777777" w:rsidTr="00210048">
        <w:trPr>
          <w:trHeight w:val="605"/>
        </w:trPr>
        <w:tc>
          <w:tcPr>
            <w:tcW w:w="1415" w:type="dxa"/>
            <w:gridSpan w:val="3"/>
            <w:vMerge w:val="restart"/>
            <w:shd w:val="clear" w:color="auto" w:fill="auto"/>
            <w:vAlign w:val="center"/>
          </w:tcPr>
          <w:p w14:paraId="4391C520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79" w:type="dxa"/>
            <w:gridSpan w:val="6"/>
            <w:vMerge w:val="restart"/>
            <w:shd w:val="clear" w:color="auto" w:fill="auto"/>
            <w:vAlign w:val="center"/>
          </w:tcPr>
          <w:p w14:paraId="4A444659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214" w:type="dxa"/>
            <w:gridSpan w:val="25"/>
            <w:shd w:val="clear" w:color="auto" w:fill="auto"/>
            <w:vAlign w:val="center"/>
          </w:tcPr>
          <w:p w14:paraId="384BA97C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3323EB" w:rsidRPr="0022631D" w14:paraId="3632BA68" w14:textId="77777777" w:rsidTr="00210048">
        <w:trPr>
          <w:trHeight w:val="365"/>
        </w:trPr>
        <w:tc>
          <w:tcPr>
            <w:tcW w:w="1415" w:type="dxa"/>
            <w:gridSpan w:val="3"/>
            <w:vMerge/>
            <w:shd w:val="clear" w:color="auto" w:fill="auto"/>
            <w:vAlign w:val="center"/>
          </w:tcPr>
          <w:p w14:paraId="4756AEE9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79" w:type="dxa"/>
            <w:gridSpan w:val="6"/>
            <w:vMerge/>
            <w:shd w:val="clear" w:color="auto" w:fill="auto"/>
            <w:vAlign w:val="center"/>
          </w:tcPr>
          <w:p w14:paraId="63810113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15" w:type="dxa"/>
            <w:gridSpan w:val="12"/>
            <w:shd w:val="clear" w:color="auto" w:fill="auto"/>
            <w:vAlign w:val="center"/>
          </w:tcPr>
          <w:p w14:paraId="67132D56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1569" w:type="dxa"/>
            <w:gridSpan w:val="8"/>
            <w:shd w:val="clear" w:color="auto" w:fill="auto"/>
            <w:vAlign w:val="center"/>
          </w:tcPr>
          <w:p w14:paraId="65BF2A9C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330" w:type="dxa"/>
            <w:gridSpan w:val="5"/>
            <w:shd w:val="clear" w:color="auto" w:fill="auto"/>
            <w:vAlign w:val="center"/>
          </w:tcPr>
          <w:p w14:paraId="3DB025E0" w14:textId="77777777" w:rsidR="003323EB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  <w:p w14:paraId="71D291DD" w14:textId="29A9D459" w:rsidR="000A6B8B" w:rsidRPr="0022631D" w:rsidRDefault="000A6B8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A6B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միավորի</w:t>
            </w:r>
            <w:proofErr w:type="spellEnd"/>
            <w:r w:rsidRPr="000A6B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A6B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առավելագույն</w:t>
            </w:r>
            <w:proofErr w:type="spellEnd"/>
            <w:r w:rsidRPr="000A6B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A6B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</w:t>
            </w:r>
            <w:proofErr w:type="spellEnd"/>
            <w:r w:rsidRPr="000A6B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</w:p>
        </w:tc>
      </w:tr>
      <w:tr w:rsidR="003323EB" w:rsidRPr="0022631D" w14:paraId="267AD8B4" w14:textId="77777777" w:rsidTr="00210048">
        <w:trPr>
          <w:trHeight w:val="83"/>
        </w:trPr>
        <w:tc>
          <w:tcPr>
            <w:tcW w:w="1415" w:type="dxa"/>
            <w:gridSpan w:val="3"/>
            <w:shd w:val="clear" w:color="auto" w:fill="auto"/>
            <w:vAlign w:val="center"/>
          </w:tcPr>
          <w:p w14:paraId="5325E9A4" w14:textId="77777777" w:rsidR="003323EB" w:rsidRPr="005A0E94" w:rsidRDefault="003323EB" w:rsidP="003323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9393" w:type="dxa"/>
            <w:gridSpan w:val="31"/>
            <w:shd w:val="clear" w:color="auto" w:fill="auto"/>
            <w:vAlign w:val="center"/>
          </w:tcPr>
          <w:p w14:paraId="70812BD1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052744" w:rsidRPr="0022631D" w14:paraId="0DE15E4C" w14:textId="77777777" w:rsidTr="003323EB">
        <w:trPr>
          <w:trHeight w:val="907"/>
        </w:trPr>
        <w:tc>
          <w:tcPr>
            <w:tcW w:w="1415" w:type="dxa"/>
            <w:gridSpan w:val="3"/>
            <w:shd w:val="clear" w:color="auto" w:fill="auto"/>
            <w:vAlign w:val="center"/>
          </w:tcPr>
          <w:p w14:paraId="3459FF8A" w14:textId="6B3934A9" w:rsidR="00052744" w:rsidRPr="00D25B77" w:rsidRDefault="00052744" w:rsidP="00D25B77">
            <w:pPr>
              <w:widowControl w:val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/>
              </w:rPr>
            </w:pPr>
            <w:r w:rsidRPr="00D25B77"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2179" w:type="dxa"/>
            <w:gridSpan w:val="6"/>
            <w:shd w:val="clear" w:color="auto" w:fill="auto"/>
            <w:vAlign w:val="center"/>
          </w:tcPr>
          <w:p w14:paraId="7BAD2460" w14:textId="3295AF15" w:rsidR="00052744" w:rsidRPr="003323EB" w:rsidRDefault="00D25B77" w:rsidP="00D25B77">
            <w:pPr>
              <w:pStyle w:val="BodyText2"/>
              <w:spacing w:before="360" w:after="240"/>
              <w:ind w:left="576" w:hanging="576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25B77">
              <w:rPr>
                <w:rFonts w:ascii="GHEA Grapalat" w:hAnsi="GHEA Grapalat"/>
                <w:sz w:val="16"/>
                <w:szCs w:val="16"/>
                <w:lang w:val="hy-AM" w:eastAsia="en-US"/>
              </w:rPr>
              <w:t>«ՊՐՈՖ ԹՐԵՅԴ» ՍՊԸ</w:t>
            </w:r>
          </w:p>
        </w:tc>
        <w:tc>
          <w:tcPr>
            <w:tcW w:w="3315" w:type="dxa"/>
            <w:gridSpan w:val="12"/>
            <w:shd w:val="clear" w:color="auto" w:fill="auto"/>
            <w:vAlign w:val="center"/>
          </w:tcPr>
          <w:p w14:paraId="3C596F83" w14:textId="7BB2ADCD" w:rsidR="00052744" w:rsidRPr="00C77131" w:rsidRDefault="00D25B77" w:rsidP="00052744">
            <w:pPr>
              <w:widowControl w:val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/>
              </w:rPr>
            </w:pPr>
            <w:r w:rsidRPr="00D25B77"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>450004</w:t>
            </w:r>
          </w:p>
        </w:tc>
        <w:tc>
          <w:tcPr>
            <w:tcW w:w="1569" w:type="dxa"/>
            <w:gridSpan w:val="8"/>
            <w:shd w:val="clear" w:color="auto" w:fill="auto"/>
            <w:vAlign w:val="center"/>
          </w:tcPr>
          <w:p w14:paraId="4E17B926" w14:textId="1B1C9B31" w:rsidR="00052744" w:rsidRPr="00CD41B1" w:rsidRDefault="00D25B77" w:rsidP="00052744">
            <w:pPr>
              <w:widowControl w:val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>90001</w:t>
            </w:r>
          </w:p>
        </w:tc>
        <w:tc>
          <w:tcPr>
            <w:tcW w:w="2330" w:type="dxa"/>
            <w:gridSpan w:val="5"/>
            <w:shd w:val="clear" w:color="auto" w:fill="auto"/>
            <w:vAlign w:val="center"/>
          </w:tcPr>
          <w:p w14:paraId="7F26C85C" w14:textId="3F242323" w:rsidR="00052744" w:rsidRPr="00052744" w:rsidRDefault="00D25B77" w:rsidP="00052744">
            <w:pPr>
              <w:widowControl w:val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>540005</w:t>
            </w:r>
          </w:p>
        </w:tc>
      </w:tr>
      <w:tr w:rsidR="003323EB" w:rsidRPr="00993D4E" w14:paraId="70260B93" w14:textId="77777777" w:rsidTr="00210048">
        <w:trPr>
          <w:trHeight w:val="288"/>
        </w:trPr>
        <w:tc>
          <w:tcPr>
            <w:tcW w:w="10808" w:type="dxa"/>
            <w:gridSpan w:val="34"/>
            <w:shd w:val="clear" w:color="auto" w:fill="99CCFF"/>
            <w:vAlign w:val="center"/>
          </w:tcPr>
          <w:p w14:paraId="19EB3A3E" w14:textId="1E31E88A" w:rsidR="003323EB" w:rsidRPr="00993D4E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323EB" w:rsidRPr="0022631D" w14:paraId="034CB567" w14:textId="77777777" w:rsidTr="00210048">
        <w:tc>
          <w:tcPr>
            <w:tcW w:w="10808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97094C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3323EB" w:rsidRPr="0022631D" w14:paraId="0C21EF01" w14:textId="77777777" w:rsidTr="00210048">
        <w:tc>
          <w:tcPr>
            <w:tcW w:w="832" w:type="dxa"/>
            <w:vMerge w:val="restart"/>
            <w:shd w:val="clear" w:color="auto" w:fill="auto"/>
            <w:vAlign w:val="center"/>
          </w:tcPr>
          <w:p w14:paraId="30D7EF95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71" w:type="dxa"/>
            <w:gridSpan w:val="4"/>
            <w:vMerge w:val="restart"/>
            <w:shd w:val="clear" w:color="auto" w:fill="auto"/>
            <w:vAlign w:val="center"/>
          </w:tcPr>
          <w:p w14:paraId="670F05B0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50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5A2A9F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3323EB" w:rsidRPr="0022631D" w14:paraId="702BF3A7" w14:textId="77777777" w:rsidTr="00210048">
        <w:tc>
          <w:tcPr>
            <w:tcW w:w="83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DAB9A8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110FAA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8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92B7FD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3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A92679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196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35C753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5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2C8D0C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3323EB" w:rsidRPr="0022631D" w14:paraId="36A084E9" w14:textId="77777777" w:rsidTr="00210048">
        <w:tc>
          <w:tcPr>
            <w:tcW w:w="832" w:type="dxa"/>
            <w:tcBorders>
              <w:bottom w:val="single" w:sz="4" w:space="0" w:color="auto"/>
            </w:tcBorders>
            <w:shd w:val="clear" w:color="auto" w:fill="auto"/>
          </w:tcPr>
          <w:p w14:paraId="612F35E4" w14:textId="77777777" w:rsidR="003323EB" w:rsidRPr="008D48B5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7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B335F24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CD5D6D3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1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29F221D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6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DEC749F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4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342D98C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323EB" w:rsidRPr="0022631D" w14:paraId="5E8208D5" w14:textId="77777777" w:rsidTr="00210048">
        <w:trPr>
          <w:trHeight w:val="331"/>
        </w:trPr>
        <w:tc>
          <w:tcPr>
            <w:tcW w:w="230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17A933" w14:textId="77777777" w:rsidR="003323EB" w:rsidRPr="0022631D" w:rsidRDefault="003323EB" w:rsidP="003323E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05" w:type="dxa"/>
            <w:gridSpan w:val="2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C2F01A" w14:textId="77777777" w:rsidR="003323EB" w:rsidRPr="0022631D" w:rsidRDefault="003323EB" w:rsidP="003323E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3323EB" w:rsidRPr="0022631D" w14:paraId="4FC45EE8" w14:textId="77777777" w:rsidTr="00210048">
        <w:trPr>
          <w:trHeight w:val="289"/>
        </w:trPr>
        <w:tc>
          <w:tcPr>
            <w:tcW w:w="10808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D99C917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323EB" w:rsidRPr="0022631D" w14:paraId="643536AE" w14:textId="77777777" w:rsidTr="00210048">
        <w:trPr>
          <w:trHeight w:val="346"/>
        </w:trPr>
        <w:tc>
          <w:tcPr>
            <w:tcW w:w="507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79C52B" w14:textId="77777777" w:rsidR="003323EB" w:rsidRPr="0022631D" w:rsidRDefault="003323EB" w:rsidP="003323E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73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8DE91F" w14:textId="3FD25BD2" w:rsidR="003323EB" w:rsidRPr="00C276B9" w:rsidRDefault="008C1751" w:rsidP="003323E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</w:t>
            </w:r>
            <w:r w:rsidR="003323E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3323E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.2023</w:t>
            </w:r>
          </w:p>
        </w:tc>
      </w:tr>
      <w:tr w:rsidR="003323EB" w:rsidRPr="0022631D" w14:paraId="3D4DE170" w14:textId="77777777" w:rsidTr="00210048">
        <w:trPr>
          <w:trHeight w:val="92"/>
        </w:trPr>
        <w:tc>
          <w:tcPr>
            <w:tcW w:w="5078" w:type="dxa"/>
            <w:gridSpan w:val="15"/>
            <w:vMerge w:val="restart"/>
            <w:shd w:val="clear" w:color="auto" w:fill="auto"/>
            <w:vAlign w:val="center"/>
          </w:tcPr>
          <w:p w14:paraId="687FAB0B" w14:textId="77777777" w:rsidR="003323EB" w:rsidRPr="0022631D" w:rsidRDefault="003323EB" w:rsidP="003323E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53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D1AC2D" w14:textId="77777777" w:rsidR="003323EB" w:rsidRPr="0022631D" w:rsidRDefault="003323EB" w:rsidP="003323E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C6F264" w14:textId="77777777" w:rsidR="003323EB" w:rsidRPr="0022631D" w:rsidRDefault="003323EB" w:rsidP="003323E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3323EB" w:rsidRPr="0022631D" w14:paraId="1A471696" w14:textId="77777777" w:rsidTr="00210048">
        <w:trPr>
          <w:trHeight w:val="92"/>
        </w:trPr>
        <w:tc>
          <w:tcPr>
            <w:tcW w:w="5078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E49F2" w14:textId="77777777" w:rsidR="003323EB" w:rsidRPr="0022631D" w:rsidRDefault="003323EB" w:rsidP="003323E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3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F7B4F6" w14:textId="187A0DEF" w:rsidR="003323EB" w:rsidRPr="00F45C72" w:rsidRDefault="003323EB" w:rsidP="003323E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E61882" w14:textId="4FF22B75" w:rsidR="003323EB" w:rsidRPr="00F45C72" w:rsidRDefault="003323EB" w:rsidP="003323E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323EB" w:rsidRPr="0022631D" w14:paraId="35E0E456" w14:textId="77777777" w:rsidTr="00210048">
        <w:trPr>
          <w:trHeight w:val="344"/>
        </w:trPr>
        <w:tc>
          <w:tcPr>
            <w:tcW w:w="10808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3A266D" w14:textId="140839BD" w:rsidR="003323EB" w:rsidRPr="0022631D" w:rsidRDefault="003323EB" w:rsidP="003323E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</w:t>
            </w:r>
            <w:r w:rsidR="008C175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 w:rsidR="008C1751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.2023</w:t>
            </w:r>
          </w:p>
        </w:tc>
      </w:tr>
      <w:tr w:rsidR="003323EB" w:rsidRPr="0022631D" w14:paraId="7C04BADC" w14:textId="77777777" w:rsidTr="00210048">
        <w:trPr>
          <w:trHeight w:val="344"/>
        </w:trPr>
        <w:tc>
          <w:tcPr>
            <w:tcW w:w="507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A48EB0" w14:textId="77777777" w:rsidR="003323EB" w:rsidRPr="0022631D" w:rsidRDefault="003323EB" w:rsidP="003323E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73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02A871" w14:textId="5B2831A0" w:rsidR="003323EB" w:rsidRPr="00C276B9" w:rsidRDefault="00C77131" w:rsidP="003323E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8C1751"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  <w:r w:rsidR="003323E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 w:rsidR="008C1751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3323E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.2023</w:t>
            </w:r>
          </w:p>
        </w:tc>
      </w:tr>
      <w:tr w:rsidR="003323EB" w:rsidRPr="0022631D" w14:paraId="17BF5471" w14:textId="77777777" w:rsidTr="00210048">
        <w:trPr>
          <w:trHeight w:val="344"/>
        </w:trPr>
        <w:tc>
          <w:tcPr>
            <w:tcW w:w="507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817285" w14:textId="77777777" w:rsidR="003323EB" w:rsidRPr="0022631D" w:rsidRDefault="003323EB" w:rsidP="003323E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73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134808" w14:textId="585F5BAB" w:rsidR="003323EB" w:rsidRPr="0022631D" w:rsidRDefault="008C1751" w:rsidP="003323E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C77131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3323E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3323E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.2023</w:t>
            </w:r>
          </w:p>
        </w:tc>
      </w:tr>
      <w:tr w:rsidR="003323EB" w:rsidRPr="0022631D" w14:paraId="70C5B154" w14:textId="77777777" w:rsidTr="00210048">
        <w:trPr>
          <w:trHeight w:val="288"/>
        </w:trPr>
        <w:tc>
          <w:tcPr>
            <w:tcW w:w="10808" w:type="dxa"/>
            <w:gridSpan w:val="34"/>
            <w:shd w:val="clear" w:color="auto" w:fill="99CCFF"/>
            <w:vAlign w:val="center"/>
          </w:tcPr>
          <w:p w14:paraId="22173E81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323EB" w:rsidRPr="0022631D" w14:paraId="51F4AFCF" w14:textId="77777777" w:rsidTr="00210048">
        <w:tc>
          <w:tcPr>
            <w:tcW w:w="832" w:type="dxa"/>
            <w:vMerge w:val="restart"/>
            <w:shd w:val="clear" w:color="auto" w:fill="auto"/>
            <w:vAlign w:val="center"/>
          </w:tcPr>
          <w:p w14:paraId="6B30D4E1" w14:textId="77777777" w:rsidR="003323EB" w:rsidRPr="0022631D" w:rsidRDefault="003323EB" w:rsidP="003323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14:paraId="4B63B532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535" w:type="dxa"/>
            <w:gridSpan w:val="30"/>
            <w:shd w:val="clear" w:color="auto" w:fill="auto"/>
            <w:vAlign w:val="center"/>
          </w:tcPr>
          <w:p w14:paraId="4B2B29F0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3323EB" w:rsidRPr="0022631D" w14:paraId="2DDD655A" w14:textId="77777777" w:rsidTr="00210048">
        <w:trPr>
          <w:trHeight w:val="237"/>
        </w:trPr>
        <w:tc>
          <w:tcPr>
            <w:tcW w:w="832" w:type="dxa"/>
            <w:vMerge/>
            <w:shd w:val="clear" w:color="auto" w:fill="auto"/>
            <w:vAlign w:val="center"/>
          </w:tcPr>
          <w:p w14:paraId="330966F3" w14:textId="77777777" w:rsidR="003323EB" w:rsidRPr="0022631D" w:rsidRDefault="003323EB" w:rsidP="003323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shd w:val="clear" w:color="auto" w:fill="auto"/>
            <w:vAlign w:val="center"/>
          </w:tcPr>
          <w:p w14:paraId="0ABF4E73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2" w:type="dxa"/>
            <w:gridSpan w:val="8"/>
            <w:vMerge w:val="restart"/>
            <w:shd w:val="clear" w:color="auto" w:fill="auto"/>
            <w:vAlign w:val="center"/>
          </w:tcPr>
          <w:p w14:paraId="683140E8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53" w:type="dxa"/>
            <w:gridSpan w:val="5"/>
            <w:vMerge w:val="restart"/>
            <w:shd w:val="clear" w:color="auto" w:fill="auto"/>
            <w:vAlign w:val="center"/>
          </w:tcPr>
          <w:p w14:paraId="4493E7C9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59" w:type="dxa"/>
            <w:gridSpan w:val="6"/>
            <w:vMerge w:val="restart"/>
            <w:shd w:val="clear" w:color="auto" w:fill="auto"/>
            <w:vAlign w:val="center"/>
          </w:tcPr>
          <w:p w14:paraId="792FEC3F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460" w:type="dxa"/>
            <w:gridSpan w:val="3"/>
            <w:vMerge w:val="restart"/>
            <w:shd w:val="clear" w:color="auto" w:fill="auto"/>
            <w:vAlign w:val="center"/>
          </w:tcPr>
          <w:p w14:paraId="3E87321C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231" w:type="dxa"/>
            <w:gridSpan w:val="8"/>
            <w:shd w:val="clear" w:color="auto" w:fill="auto"/>
            <w:vAlign w:val="center"/>
          </w:tcPr>
          <w:p w14:paraId="639A3483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3323EB" w:rsidRPr="0022631D" w14:paraId="51227F11" w14:textId="77777777" w:rsidTr="00210048">
        <w:trPr>
          <w:trHeight w:val="238"/>
        </w:trPr>
        <w:tc>
          <w:tcPr>
            <w:tcW w:w="832" w:type="dxa"/>
            <w:vMerge/>
            <w:shd w:val="clear" w:color="auto" w:fill="auto"/>
            <w:vAlign w:val="center"/>
          </w:tcPr>
          <w:p w14:paraId="2185E66B" w14:textId="77777777" w:rsidR="003323EB" w:rsidRPr="0022631D" w:rsidRDefault="003323EB" w:rsidP="003323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shd w:val="clear" w:color="auto" w:fill="auto"/>
            <w:vAlign w:val="center"/>
          </w:tcPr>
          <w:p w14:paraId="28E55D9B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2" w:type="dxa"/>
            <w:gridSpan w:val="8"/>
            <w:vMerge/>
            <w:shd w:val="clear" w:color="auto" w:fill="auto"/>
            <w:vAlign w:val="center"/>
          </w:tcPr>
          <w:p w14:paraId="0244C8C5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53" w:type="dxa"/>
            <w:gridSpan w:val="5"/>
            <w:vMerge/>
            <w:shd w:val="clear" w:color="auto" w:fill="auto"/>
            <w:vAlign w:val="center"/>
          </w:tcPr>
          <w:p w14:paraId="23D6EFA8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59" w:type="dxa"/>
            <w:gridSpan w:val="6"/>
            <w:vMerge/>
            <w:shd w:val="clear" w:color="auto" w:fill="auto"/>
            <w:vAlign w:val="center"/>
          </w:tcPr>
          <w:p w14:paraId="07B4BB75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60" w:type="dxa"/>
            <w:gridSpan w:val="3"/>
            <w:vMerge/>
            <w:shd w:val="clear" w:color="auto" w:fill="auto"/>
            <w:vAlign w:val="center"/>
          </w:tcPr>
          <w:p w14:paraId="3B881D32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31" w:type="dxa"/>
            <w:gridSpan w:val="8"/>
            <w:shd w:val="clear" w:color="auto" w:fill="auto"/>
            <w:vAlign w:val="center"/>
          </w:tcPr>
          <w:p w14:paraId="6FD4C8A6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3323EB" w:rsidRPr="0022631D" w14:paraId="704C6E0C" w14:textId="77777777" w:rsidTr="00210048">
        <w:trPr>
          <w:trHeight w:val="263"/>
        </w:trPr>
        <w:tc>
          <w:tcPr>
            <w:tcW w:w="83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718545" w14:textId="77777777" w:rsidR="003323EB" w:rsidRPr="0022631D" w:rsidRDefault="003323EB" w:rsidP="003323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127698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5C667B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5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D45E8B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5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3BB684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6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D5AC62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4321EA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7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78E095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3323EB" w:rsidRPr="00A741B7" w14:paraId="370013D9" w14:textId="77777777" w:rsidTr="00210048">
        <w:trPr>
          <w:trHeight w:val="124"/>
        </w:trPr>
        <w:tc>
          <w:tcPr>
            <w:tcW w:w="832" w:type="dxa"/>
            <w:shd w:val="clear" w:color="auto" w:fill="auto"/>
            <w:vAlign w:val="center"/>
          </w:tcPr>
          <w:p w14:paraId="3F26ABDC" w14:textId="77777777" w:rsidR="003323EB" w:rsidRPr="00106C65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41" w:type="dxa"/>
            <w:gridSpan w:val="3"/>
            <w:shd w:val="clear" w:color="auto" w:fill="auto"/>
            <w:vAlign w:val="center"/>
          </w:tcPr>
          <w:p w14:paraId="499BE72B" w14:textId="3C26349B" w:rsidR="003323EB" w:rsidRPr="00411AB7" w:rsidRDefault="00FC3EDE" w:rsidP="003323EB">
            <w:pPr>
              <w:ind w:left="68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>«ՊՐՈՖ ԹՐԵՅԴ» ՍՊԸ</w:t>
            </w:r>
          </w:p>
        </w:tc>
        <w:tc>
          <w:tcPr>
            <w:tcW w:w="2132" w:type="dxa"/>
            <w:gridSpan w:val="8"/>
            <w:shd w:val="clear" w:color="auto" w:fill="auto"/>
            <w:vAlign w:val="center"/>
          </w:tcPr>
          <w:p w14:paraId="7D004B10" w14:textId="53F792EC" w:rsidR="003323EB" w:rsidRPr="00B3336D" w:rsidRDefault="003323EB" w:rsidP="003323EB">
            <w:pPr>
              <w:ind w:left="68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B3336D">
              <w:rPr>
                <w:rFonts w:ascii="GHEA Grapalat" w:hAnsi="GHEA Grapalat" w:cs="Sylfaen"/>
                <w:sz w:val="16"/>
                <w:szCs w:val="16"/>
                <w:lang w:val="hy-AM"/>
              </w:rPr>
              <w:t>«ԵՔ-ԳՀԾՁԲ-</w:t>
            </w:r>
            <w:r w:rsidR="00A40A48">
              <w:rPr>
                <w:rFonts w:ascii="GHEA Grapalat" w:hAnsi="GHEA Grapalat" w:cs="Sylfaen"/>
                <w:sz w:val="16"/>
                <w:szCs w:val="16"/>
                <w:lang w:val="hy-AM"/>
              </w:rPr>
              <w:t>24/1</w:t>
            </w:r>
            <w:r w:rsidRPr="00B3336D">
              <w:rPr>
                <w:rFonts w:ascii="GHEA Grapalat" w:hAnsi="GHEA Grapalat" w:cs="Sylfaen"/>
                <w:sz w:val="16"/>
                <w:szCs w:val="16"/>
                <w:lang w:val="hy-AM"/>
              </w:rPr>
              <w:t>»</w:t>
            </w:r>
          </w:p>
        </w:tc>
        <w:tc>
          <w:tcPr>
            <w:tcW w:w="1553" w:type="dxa"/>
            <w:gridSpan w:val="5"/>
            <w:shd w:val="clear" w:color="auto" w:fill="auto"/>
            <w:vAlign w:val="center"/>
          </w:tcPr>
          <w:p w14:paraId="0F4C9AFA" w14:textId="673FBAE2" w:rsidR="003323EB" w:rsidRPr="00B3336D" w:rsidRDefault="00FC3EDE" w:rsidP="003323EB">
            <w:pPr>
              <w:ind w:left="68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2</w:t>
            </w:r>
            <w:r w:rsidR="00C77131">
              <w:rPr>
                <w:rFonts w:ascii="GHEA Grapalat" w:hAnsi="GHEA Grapalat" w:cs="Sylfaen"/>
                <w:sz w:val="16"/>
                <w:szCs w:val="16"/>
                <w:lang w:val="hy-AM"/>
              </w:rPr>
              <w:t>2</w:t>
            </w:r>
            <w:r w:rsidR="003323EB" w:rsidRPr="00B3336D">
              <w:rPr>
                <w:rFonts w:ascii="GHEA Grapalat" w:hAnsi="GHEA Grapalat" w:cs="Sylfaen"/>
                <w:sz w:val="16"/>
                <w:szCs w:val="16"/>
                <w:lang w:val="hy-AM"/>
              </w:rPr>
              <w:t>.0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1</w:t>
            </w:r>
            <w:r w:rsidR="003323EB" w:rsidRPr="00B3336D">
              <w:rPr>
                <w:rFonts w:ascii="GHEA Grapalat" w:hAnsi="GHEA Grapalat" w:cs="Sylfaen"/>
                <w:sz w:val="16"/>
                <w:szCs w:val="16"/>
                <w:lang w:val="hy-AM"/>
              </w:rPr>
              <w:t>.202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4</w:t>
            </w:r>
          </w:p>
        </w:tc>
        <w:tc>
          <w:tcPr>
            <w:tcW w:w="1159" w:type="dxa"/>
            <w:gridSpan w:val="6"/>
            <w:shd w:val="clear" w:color="auto" w:fill="auto"/>
            <w:vAlign w:val="center"/>
          </w:tcPr>
          <w:p w14:paraId="08E22D89" w14:textId="7C5C2431" w:rsidR="003323EB" w:rsidRPr="00FC3EDE" w:rsidRDefault="00FC3EDE" w:rsidP="00FC3EDE">
            <w:pPr>
              <w:spacing w:before="0" w:after="0"/>
              <w:ind w:left="43" w:firstLine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FC3EDE">
              <w:rPr>
                <w:rFonts w:ascii="GHEA Grapalat" w:hAnsi="GHEA Grapalat"/>
                <w:sz w:val="14"/>
                <w:szCs w:val="14"/>
                <w:lang w:val="hy-AM"/>
              </w:rPr>
              <w:t>Պայմանագրով նախատեսված աշխատանքները սկսվում են տեխնիկական հսկողության ծառայությունների մատուցման պայմանագիրը (ֆինանսական միջոցների առկայության դեպքում համաձայնագիրը) ուժի մեջ մտնելու օրվանից՝ մինչև 25.12.2024թ. ընկաց ժամանակահատվածում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</w:tcPr>
          <w:p w14:paraId="67F98389" w14:textId="77777777" w:rsidR="003323EB" w:rsidRPr="00B3336D" w:rsidRDefault="003323EB" w:rsidP="003323EB">
            <w:pPr>
              <w:ind w:left="68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14:paraId="6A380365" w14:textId="77777777" w:rsidR="003323EB" w:rsidRPr="00B3336D" w:rsidRDefault="003323EB" w:rsidP="003323EB">
            <w:pPr>
              <w:ind w:left="68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14:paraId="1E517B9E" w14:textId="5116F475" w:rsidR="003323EB" w:rsidRPr="00B3336D" w:rsidRDefault="00FC3EDE" w:rsidP="003323EB">
            <w:pPr>
              <w:spacing w:before="0" w:after="0"/>
              <w:ind w:left="72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>Մինչև 100000000</w:t>
            </w:r>
          </w:p>
        </w:tc>
      </w:tr>
      <w:tr w:rsidR="003323EB" w:rsidRPr="00A741B7" w14:paraId="20BFC841" w14:textId="77777777" w:rsidTr="00210048">
        <w:trPr>
          <w:trHeight w:val="150"/>
        </w:trPr>
        <w:tc>
          <w:tcPr>
            <w:tcW w:w="10808" w:type="dxa"/>
            <w:gridSpan w:val="34"/>
            <w:shd w:val="clear" w:color="auto" w:fill="auto"/>
            <w:vAlign w:val="center"/>
          </w:tcPr>
          <w:p w14:paraId="19064633" w14:textId="77777777" w:rsidR="003323EB" w:rsidRPr="006C7653" w:rsidRDefault="003323EB" w:rsidP="003323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C76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3323EB" w:rsidRPr="0022631D" w14:paraId="1049A956" w14:textId="77777777" w:rsidTr="00210048">
        <w:trPr>
          <w:trHeight w:val="125"/>
        </w:trPr>
        <w:tc>
          <w:tcPr>
            <w:tcW w:w="83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722227" w14:textId="77777777" w:rsidR="003323EB" w:rsidRPr="0022631D" w:rsidRDefault="003323EB" w:rsidP="003323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952961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6147C6" w14:textId="77777777" w:rsidR="003323EB" w:rsidRPr="0022631D" w:rsidRDefault="003323EB" w:rsidP="003323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0B7975" w14:textId="77777777" w:rsidR="003323EB" w:rsidRPr="0022631D" w:rsidRDefault="003323EB" w:rsidP="003323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3F412A" w14:textId="77777777" w:rsidR="003323EB" w:rsidRPr="0022631D" w:rsidRDefault="003323EB" w:rsidP="003323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1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B3C2EC" w14:textId="77777777" w:rsidR="003323EB" w:rsidRPr="0022631D" w:rsidRDefault="003323EB" w:rsidP="003323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3323EB" w:rsidRPr="00B3336D" w14:paraId="2C1F4791" w14:textId="77777777" w:rsidTr="00210048">
        <w:trPr>
          <w:trHeight w:val="155"/>
        </w:trPr>
        <w:tc>
          <w:tcPr>
            <w:tcW w:w="83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F1F44C" w14:textId="3EB24267" w:rsidR="003323EB" w:rsidRPr="006D401E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360053" w14:textId="0C747C63" w:rsidR="003323EB" w:rsidRPr="00411AB7" w:rsidRDefault="00FC3EDE" w:rsidP="003323EB">
            <w:pPr>
              <w:spacing w:before="0" w:after="0"/>
              <w:ind w:left="68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D25B77">
              <w:rPr>
                <w:rFonts w:ascii="GHEA Grapalat" w:hAnsi="GHEA Grapalat"/>
                <w:sz w:val="16"/>
                <w:szCs w:val="16"/>
                <w:lang w:val="hy-AM"/>
              </w:rPr>
              <w:t>«ՊՐՈՖ ԹՐԵՅԴ» ՍՊԸ</w:t>
            </w:r>
          </w:p>
        </w:tc>
        <w:tc>
          <w:tcPr>
            <w:tcW w:w="2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A9C76F" w14:textId="218F81D2" w:rsidR="002C2137" w:rsidRDefault="002C2137" w:rsidP="002C21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2C213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ք. Երևան, </w:t>
            </w:r>
            <w:r w:rsidR="00A91AB8">
              <w:rPr>
                <w:rFonts w:ascii="GHEA Grapalat" w:hAnsi="GHEA Grapalat" w:cs="Sylfaen"/>
                <w:sz w:val="16"/>
                <w:szCs w:val="16"/>
                <w:lang w:val="hy-AM"/>
              </w:rPr>
              <w:t>Բակունց 2-65</w:t>
            </w:r>
          </w:p>
          <w:p w14:paraId="58E75DD4" w14:textId="3F077AF6" w:rsidR="00B20BC2" w:rsidRPr="002C2137" w:rsidRDefault="00B20BC2" w:rsidP="00B20BC2">
            <w:pPr>
              <w:spacing w:before="0" w:after="0"/>
              <w:ind w:left="68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B20BC2">
              <w:rPr>
                <w:rFonts w:ascii="GHEA Grapalat" w:hAnsi="GHEA Grapalat" w:cs="Sylfaen"/>
                <w:sz w:val="16"/>
                <w:szCs w:val="16"/>
                <w:lang w:val="hy-AM"/>
              </w:rPr>
              <w:t>+37410285828</w:t>
            </w:r>
          </w:p>
          <w:p w14:paraId="422C5CC1" w14:textId="0D3308EC" w:rsidR="002C2137" w:rsidRPr="002C2137" w:rsidRDefault="002C2137" w:rsidP="002C21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2C213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</w:p>
          <w:p w14:paraId="673D03C7" w14:textId="6431E1C2" w:rsidR="003323EB" w:rsidRPr="00B3336D" w:rsidRDefault="003323EB" w:rsidP="002C21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20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C6CB13" w14:textId="75D7D017" w:rsidR="003323EB" w:rsidRPr="00B3336D" w:rsidRDefault="002C2137" w:rsidP="00B3336D">
            <w:pPr>
              <w:spacing w:before="0" w:after="0"/>
              <w:ind w:left="68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2C2137">
              <w:rPr>
                <w:rFonts w:ascii="GHEA Grapalat" w:hAnsi="GHEA Grapalat" w:cs="Sylfaen"/>
                <w:sz w:val="16"/>
                <w:szCs w:val="16"/>
                <w:lang w:val="hy-AM"/>
              </w:rPr>
              <w:t>tender@locator.am</w:t>
            </w:r>
            <w:r w:rsidRPr="00D9248C">
              <w:rPr>
                <w:rFonts w:ascii="GHEA Grapalat" w:hAnsi="GHEA Grapalat"/>
                <w:lang w:val="ru-RU"/>
              </w:rPr>
              <w:t xml:space="preserve">  </w:t>
            </w:r>
          </w:p>
        </w:tc>
        <w:tc>
          <w:tcPr>
            <w:tcW w:w="1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EA0E00" w14:textId="77777777" w:rsidR="002C2137" w:rsidRPr="002C2137" w:rsidRDefault="002C2137" w:rsidP="002C2137">
            <w:pPr>
              <w:widowControl w:val="0"/>
              <w:ind w:left="14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2C2137">
              <w:rPr>
                <w:rFonts w:ascii="GHEA Grapalat" w:hAnsi="GHEA Grapalat" w:cs="Sylfaen"/>
                <w:sz w:val="16"/>
                <w:szCs w:val="16"/>
                <w:lang w:val="hy-AM"/>
              </w:rPr>
              <w:t>«ԱՐԴՇԻՆԲԱՆԿ» ՓԲԸ</w:t>
            </w:r>
          </w:p>
          <w:p w14:paraId="3F20D0C2" w14:textId="7B87F315" w:rsidR="003323EB" w:rsidRPr="00B3336D" w:rsidRDefault="002C2137" w:rsidP="002C2137">
            <w:pPr>
              <w:spacing w:before="0" w:after="0"/>
              <w:ind w:left="68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2C213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Հ/Հ </w:t>
            </w:r>
            <w:r w:rsidR="00A91AB8">
              <w:rPr>
                <w:rFonts w:ascii="GHEA Grapalat" w:hAnsi="GHEA Grapalat" w:cs="Sylfaen"/>
                <w:sz w:val="16"/>
                <w:szCs w:val="16"/>
                <w:lang w:val="hy-AM"/>
              </w:rPr>
              <w:t>2480102764050000</w:t>
            </w:r>
          </w:p>
        </w:tc>
        <w:tc>
          <w:tcPr>
            <w:tcW w:w="21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DA27A1" w14:textId="4891F7E3" w:rsidR="002C2137" w:rsidRPr="002C2137" w:rsidRDefault="002C2137" w:rsidP="002C21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2C213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ՀՀՎՀ </w:t>
            </w:r>
            <w:r w:rsidR="00A91AB8">
              <w:rPr>
                <w:rFonts w:ascii="GHEA Grapalat" w:hAnsi="GHEA Grapalat" w:cs="Sylfaen"/>
                <w:sz w:val="16"/>
                <w:szCs w:val="16"/>
                <w:lang w:val="hy-AM"/>
              </w:rPr>
              <w:t>08217004</w:t>
            </w:r>
          </w:p>
          <w:p w14:paraId="68F57891" w14:textId="7528AE39" w:rsidR="003323EB" w:rsidRPr="00B3336D" w:rsidRDefault="003323EB" w:rsidP="00B3336D">
            <w:pPr>
              <w:spacing w:before="0" w:after="0"/>
              <w:ind w:left="68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3323EB" w:rsidRPr="00B3336D" w14:paraId="49F3470B" w14:textId="77777777" w:rsidTr="00210048">
        <w:trPr>
          <w:trHeight w:val="288"/>
        </w:trPr>
        <w:tc>
          <w:tcPr>
            <w:tcW w:w="10808" w:type="dxa"/>
            <w:gridSpan w:val="34"/>
            <w:shd w:val="clear" w:color="auto" w:fill="99CCFF"/>
            <w:vAlign w:val="center"/>
          </w:tcPr>
          <w:p w14:paraId="470946F0" w14:textId="77777777" w:rsidR="003323EB" w:rsidRPr="00F45C72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323EB" w:rsidRPr="00B3336D" w14:paraId="70E650C7" w14:textId="77777777" w:rsidTr="00210048">
        <w:trPr>
          <w:trHeight w:val="288"/>
        </w:trPr>
        <w:tc>
          <w:tcPr>
            <w:tcW w:w="10808" w:type="dxa"/>
            <w:gridSpan w:val="34"/>
            <w:shd w:val="clear" w:color="auto" w:fill="99CCFF"/>
            <w:vAlign w:val="center"/>
          </w:tcPr>
          <w:p w14:paraId="45DE0157" w14:textId="77777777" w:rsidR="003323EB" w:rsidRPr="00F45C72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323EB" w:rsidRPr="0022631D" w14:paraId="78D5746E" w14:textId="77777777" w:rsidTr="0021004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95361" w14:textId="77777777" w:rsidR="003323EB" w:rsidRPr="0022631D" w:rsidRDefault="003323EB" w:rsidP="003323E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20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076AC" w14:textId="77777777" w:rsidR="003323EB" w:rsidRPr="0022631D" w:rsidRDefault="003323EB" w:rsidP="003323E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3323EB" w:rsidRPr="0022631D" w14:paraId="565669A0" w14:textId="77777777" w:rsidTr="00210048">
        <w:trPr>
          <w:trHeight w:val="288"/>
        </w:trPr>
        <w:tc>
          <w:tcPr>
            <w:tcW w:w="10808" w:type="dxa"/>
            <w:gridSpan w:val="34"/>
            <w:shd w:val="clear" w:color="auto" w:fill="99CCFF"/>
            <w:vAlign w:val="center"/>
          </w:tcPr>
          <w:p w14:paraId="2FE098E6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323EB" w:rsidRPr="00E56328" w14:paraId="360BD3C1" w14:textId="77777777" w:rsidTr="00210048">
        <w:trPr>
          <w:trHeight w:val="288"/>
        </w:trPr>
        <w:tc>
          <w:tcPr>
            <w:tcW w:w="10808" w:type="dxa"/>
            <w:gridSpan w:val="34"/>
            <w:shd w:val="clear" w:color="auto" w:fill="auto"/>
            <w:vAlign w:val="center"/>
          </w:tcPr>
          <w:p w14:paraId="0351C590" w14:textId="0EE1C134" w:rsidR="003323EB" w:rsidRPr="00E4188B" w:rsidRDefault="003323EB" w:rsidP="003323E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7314C993" w14:textId="77777777" w:rsidR="003323EB" w:rsidRPr="004D078F" w:rsidRDefault="003323EB" w:rsidP="003323E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7F86094E" w14:textId="77777777" w:rsidR="003323EB" w:rsidRPr="004D078F" w:rsidRDefault="003323EB" w:rsidP="003323E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542004AC" w14:textId="77777777" w:rsidR="003323EB" w:rsidRPr="004D078F" w:rsidRDefault="003323EB" w:rsidP="003323E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6B6026C1" w14:textId="77777777" w:rsidR="003323EB" w:rsidRPr="004D078F" w:rsidRDefault="003323EB" w:rsidP="003323E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62BBA602" w14:textId="77777777" w:rsidR="003323EB" w:rsidRPr="004D078F" w:rsidRDefault="003323EB" w:rsidP="003323EB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53DC8A25" w14:textId="77777777" w:rsidR="003323EB" w:rsidRPr="004D078F" w:rsidRDefault="003323EB" w:rsidP="003323EB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4EAC8B1A" w14:textId="77777777" w:rsidR="003323EB" w:rsidRPr="004D078F" w:rsidRDefault="003323EB" w:rsidP="003323E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249032E" w14:textId="360E7BA9" w:rsidR="003323EB" w:rsidRPr="004D078F" w:rsidRDefault="003323EB" w:rsidP="003323E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2C213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transport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@yerevan.am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3323EB" w:rsidRPr="00E56328" w14:paraId="734E0A8F" w14:textId="77777777" w:rsidTr="00210048">
        <w:trPr>
          <w:trHeight w:val="288"/>
        </w:trPr>
        <w:tc>
          <w:tcPr>
            <w:tcW w:w="10808" w:type="dxa"/>
            <w:gridSpan w:val="34"/>
            <w:shd w:val="clear" w:color="auto" w:fill="99CCFF"/>
            <w:vAlign w:val="center"/>
          </w:tcPr>
          <w:p w14:paraId="7EC756FF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40616435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323EB" w:rsidRPr="00A40A48" w14:paraId="5818BF82" w14:textId="77777777" w:rsidTr="00210048">
        <w:trPr>
          <w:trHeight w:val="1132"/>
        </w:trPr>
        <w:tc>
          <w:tcPr>
            <w:tcW w:w="259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3F810D4" w14:textId="77777777" w:rsidR="003323EB" w:rsidRPr="0022631D" w:rsidRDefault="003323EB" w:rsidP="003323E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09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2EAA58AD" w14:textId="77777777" w:rsidR="003323EB" w:rsidRPr="00EB61E3" w:rsidRDefault="003323EB" w:rsidP="003323EB">
            <w:pPr>
              <w:ind w:left="0" w:firstLine="0"/>
              <w:jc w:val="both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EB61E3">
              <w:rPr>
                <w:rFonts w:ascii="GHEA Grapalat" w:hAnsi="GHEA Grapalat"/>
                <w:sz w:val="16"/>
                <w:szCs w:val="16"/>
                <w:lang w:val="hy-AM"/>
              </w:rPr>
              <w:t>մասնակիցներ ներգրավելու նպատակով տեղեկագրում /gnumner.am/ /armeps/ էլ. համակարգում</w:t>
            </w:r>
            <w:r w:rsidRPr="00EB61E3">
              <w:rPr>
                <w:rFonts w:ascii="GHEA Grapalat" w:hAnsi="GHEA Grapalat" w:cs="Sylfaen"/>
                <w:sz w:val="16"/>
                <w:szCs w:val="16"/>
                <w:lang w:val="hy-AM"/>
              </w:rPr>
              <w:t>, ինչպես նաև Երևանի քաղաքապետարանի պաշտոնական Yerevan.am կայքում</w:t>
            </w:r>
            <w:r w:rsidRPr="00EB61E3">
              <w:rPr>
                <w:rFonts w:ascii="Courier New" w:hAnsi="Courier New" w:cs="Courier New"/>
                <w:sz w:val="16"/>
                <w:szCs w:val="16"/>
                <w:lang w:val="hy-AM"/>
              </w:rPr>
              <w:t> </w:t>
            </w:r>
            <w:r w:rsidRPr="00EB61E3">
              <w:rPr>
                <w:rFonts w:ascii="GHEA Grapalat" w:hAnsi="GHEA Grapalat" w:cs="Sylfaen"/>
                <w:sz w:val="16"/>
                <w:szCs w:val="16"/>
                <w:lang w:val="hy-AM"/>
              </w:rPr>
              <w:t>հրապարակում է գնումների հայտարարություններն ու հրավերները</w:t>
            </w:r>
          </w:p>
        </w:tc>
      </w:tr>
      <w:tr w:rsidR="003323EB" w:rsidRPr="00A40A48" w14:paraId="72F9E744" w14:textId="77777777" w:rsidTr="00210048">
        <w:trPr>
          <w:trHeight w:val="288"/>
        </w:trPr>
        <w:tc>
          <w:tcPr>
            <w:tcW w:w="10808" w:type="dxa"/>
            <w:gridSpan w:val="34"/>
            <w:shd w:val="clear" w:color="auto" w:fill="99CCFF"/>
            <w:vAlign w:val="center"/>
          </w:tcPr>
          <w:p w14:paraId="4877D630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3860C1DC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323EB" w:rsidRPr="00A40A48" w14:paraId="7C86A8F2" w14:textId="77777777" w:rsidTr="00210048">
        <w:trPr>
          <w:trHeight w:val="427"/>
        </w:trPr>
        <w:tc>
          <w:tcPr>
            <w:tcW w:w="25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2A0D71" w14:textId="77777777" w:rsidR="003323EB" w:rsidRPr="0022631D" w:rsidRDefault="003323EB" w:rsidP="003323E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20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529E11" w14:textId="77777777" w:rsidR="003323EB" w:rsidRPr="0022631D" w:rsidRDefault="003323EB" w:rsidP="003323EB">
            <w:pPr>
              <w:jc w:val="both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83738">
              <w:rPr>
                <w:rFonts w:ascii="GHEA Grapalat" w:hAnsi="GHEA Grapalat"/>
                <w:sz w:val="16"/>
                <w:szCs w:val="16"/>
                <w:lang w:val="hy-AM"/>
              </w:rPr>
              <w:t>Գնման գործընթացի շրջանակներում հակաօրինական գործողություններ չե եղե</w:t>
            </w:r>
            <w:r w:rsidRPr="001447D1">
              <w:rPr>
                <w:rFonts w:ascii="GHEA Grapalat" w:hAnsi="GHEA Grapalat" w:cs="Sylfaen"/>
                <w:lang w:val="hy-AM"/>
              </w:rPr>
              <w:t>լ</w:t>
            </w:r>
          </w:p>
        </w:tc>
      </w:tr>
      <w:tr w:rsidR="003323EB" w:rsidRPr="00A40A48" w14:paraId="528C2992" w14:textId="77777777" w:rsidTr="00210048">
        <w:trPr>
          <w:trHeight w:val="288"/>
        </w:trPr>
        <w:tc>
          <w:tcPr>
            <w:tcW w:w="10808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50C43A6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323EB" w:rsidRPr="00A40A48" w14:paraId="70FB9B6C" w14:textId="77777777" w:rsidTr="00210048">
        <w:trPr>
          <w:trHeight w:val="427"/>
        </w:trPr>
        <w:tc>
          <w:tcPr>
            <w:tcW w:w="25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239FF3" w14:textId="77777777" w:rsidR="003323EB" w:rsidRPr="00E56328" w:rsidRDefault="003323EB" w:rsidP="003323E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C1B1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20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BC2C47" w14:textId="77777777" w:rsidR="003323EB" w:rsidRPr="00140E29" w:rsidRDefault="003323EB" w:rsidP="003323E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140E29">
              <w:rPr>
                <w:rFonts w:ascii="GHEA Grapalat" w:hAnsi="GHEA Grapalat"/>
                <w:sz w:val="16"/>
                <w:szCs w:val="16"/>
                <w:lang w:val="hy-AM"/>
              </w:rPr>
              <w:t xml:space="preserve">Գնման ընթացակարգի վերաբերյալ ներկայացված բողոքներ </w:t>
            </w:r>
            <w:r w:rsidRPr="00F83738">
              <w:rPr>
                <w:rFonts w:ascii="GHEA Grapalat" w:hAnsi="GHEA Grapalat"/>
                <w:sz w:val="16"/>
                <w:szCs w:val="16"/>
                <w:lang w:val="hy-AM"/>
              </w:rPr>
              <w:t>չե եղե</w:t>
            </w:r>
            <w:r w:rsidRPr="00140E29">
              <w:rPr>
                <w:rFonts w:ascii="GHEA Grapalat" w:hAnsi="GHEA Grapalat"/>
                <w:sz w:val="16"/>
                <w:szCs w:val="16"/>
                <w:lang w:val="hy-AM"/>
              </w:rPr>
              <w:t>լ</w:t>
            </w:r>
            <w:r w:rsidRPr="00140E2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</w:p>
        </w:tc>
      </w:tr>
      <w:tr w:rsidR="003323EB" w:rsidRPr="00A40A48" w14:paraId="6403F393" w14:textId="77777777" w:rsidTr="00210048">
        <w:trPr>
          <w:trHeight w:val="288"/>
        </w:trPr>
        <w:tc>
          <w:tcPr>
            <w:tcW w:w="10808" w:type="dxa"/>
            <w:gridSpan w:val="34"/>
            <w:shd w:val="clear" w:color="auto" w:fill="99CCFF"/>
            <w:vAlign w:val="center"/>
          </w:tcPr>
          <w:p w14:paraId="7F867358" w14:textId="77777777" w:rsidR="003323EB" w:rsidRPr="00E56328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323EB" w:rsidRPr="008D7A33" w14:paraId="7DE86498" w14:textId="77777777" w:rsidTr="00210048">
        <w:trPr>
          <w:trHeight w:val="427"/>
        </w:trPr>
        <w:tc>
          <w:tcPr>
            <w:tcW w:w="25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A42AF1" w14:textId="77777777" w:rsidR="003323EB" w:rsidRPr="0022631D" w:rsidRDefault="003323EB" w:rsidP="003323E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20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101F8A" w14:textId="571D94EC" w:rsidR="003323EB" w:rsidRPr="00140E29" w:rsidRDefault="003323EB" w:rsidP="003323EB">
            <w:pPr>
              <w:spacing w:before="0" w:after="0"/>
              <w:ind w:left="47" w:right="216" w:firstLine="0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proofErr w:type="spellStart"/>
            <w:r w:rsidRPr="000E2C48">
              <w:rPr>
                <w:rFonts w:ascii="GHEA Grapalat" w:hAnsi="GHEA Grapalat"/>
                <w:sz w:val="14"/>
                <w:szCs w:val="14"/>
              </w:rPr>
              <w:t>Ծանոթություն</w:t>
            </w:r>
            <w:proofErr w:type="spellEnd"/>
            <w:r w:rsidRPr="000E2C48">
              <w:rPr>
                <w:rFonts w:ascii="GHEA Grapalat" w:hAnsi="GHEA Grapalat"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140E29">
              <w:rPr>
                <w:rFonts w:ascii="GHEA Grapalat" w:hAnsi="GHEA Grapalat"/>
                <w:sz w:val="14"/>
                <w:szCs w:val="14"/>
                <w:lang w:val="hy-AM"/>
              </w:rPr>
              <w:t>հրավիրվել են բանակցություններ  գների նվազեցման նպատակով։</w:t>
            </w:r>
          </w:p>
          <w:p w14:paraId="40A7BC1C" w14:textId="2DD0CC43" w:rsidR="003323EB" w:rsidRPr="00A1603B" w:rsidRDefault="003323EB" w:rsidP="003323EB">
            <w:pPr>
              <w:spacing w:before="0" w:after="0"/>
              <w:ind w:left="47" w:right="216" w:firstLine="0"/>
              <w:jc w:val="both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140E29">
              <w:rPr>
                <w:rFonts w:ascii="GHEA Grapalat" w:hAnsi="GHEA Grapalat"/>
                <w:sz w:val="14"/>
                <w:szCs w:val="14"/>
                <w:lang w:val="hy-AM"/>
              </w:rPr>
              <w:t>հավելվածում:</w:t>
            </w:r>
          </w:p>
        </w:tc>
      </w:tr>
      <w:tr w:rsidR="003323EB" w:rsidRPr="008D7A33" w14:paraId="51AE5C03" w14:textId="77777777" w:rsidTr="00210048">
        <w:trPr>
          <w:trHeight w:val="288"/>
        </w:trPr>
        <w:tc>
          <w:tcPr>
            <w:tcW w:w="10808" w:type="dxa"/>
            <w:gridSpan w:val="34"/>
            <w:shd w:val="clear" w:color="auto" w:fill="99CCFF"/>
            <w:vAlign w:val="center"/>
          </w:tcPr>
          <w:p w14:paraId="57682709" w14:textId="77777777" w:rsidR="003323EB" w:rsidRPr="00A1603B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323EB" w:rsidRPr="008D7A33" w14:paraId="666787EB" w14:textId="77777777" w:rsidTr="00210048">
        <w:trPr>
          <w:trHeight w:val="227"/>
        </w:trPr>
        <w:tc>
          <w:tcPr>
            <w:tcW w:w="10808" w:type="dxa"/>
            <w:gridSpan w:val="34"/>
            <w:shd w:val="clear" w:color="auto" w:fill="auto"/>
            <w:vAlign w:val="center"/>
          </w:tcPr>
          <w:p w14:paraId="290CAD77" w14:textId="77777777" w:rsidR="003323EB" w:rsidRPr="008D7A33" w:rsidRDefault="003323EB" w:rsidP="003323E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323EB" w:rsidRPr="0022631D" w14:paraId="1097F4A9" w14:textId="77777777" w:rsidTr="00210048">
        <w:trPr>
          <w:trHeight w:val="47"/>
        </w:trPr>
        <w:tc>
          <w:tcPr>
            <w:tcW w:w="34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D62C79" w14:textId="77777777" w:rsidR="003323EB" w:rsidRPr="0022631D" w:rsidRDefault="003323EB" w:rsidP="003323E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406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74D93A" w14:textId="77777777" w:rsidR="003323EB" w:rsidRPr="0022631D" w:rsidRDefault="003323EB" w:rsidP="003323E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BE538C" w14:textId="77777777" w:rsidR="003323EB" w:rsidRPr="0022631D" w:rsidRDefault="003323EB" w:rsidP="003323E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3323EB" w:rsidRPr="0022631D" w14:paraId="7B7EBC25" w14:textId="77777777" w:rsidTr="00210048">
        <w:trPr>
          <w:trHeight w:val="47"/>
        </w:trPr>
        <w:tc>
          <w:tcPr>
            <w:tcW w:w="3400" w:type="dxa"/>
            <w:gridSpan w:val="8"/>
            <w:shd w:val="clear" w:color="auto" w:fill="auto"/>
            <w:vAlign w:val="center"/>
          </w:tcPr>
          <w:p w14:paraId="30919FDB" w14:textId="77777777" w:rsidR="003323EB" w:rsidRPr="00F83738" w:rsidRDefault="003323EB" w:rsidP="003323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Գ. Մուրադյան</w:t>
            </w:r>
          </w:p>
        </w:tc>
        <w:tc>
          <w:tcPr>
            <w:tcW w:w="4065" w:type="dxa"/>
            <w:gridSpan w:val="17"/>
            <w:shd w:val="clear" w:color="auto" w:fill="auto"/>
            <w:vAlign w:val="center"/>
          </w:tcPr>
          <w:p w14:paraId="5DAE71B1" w14:textId="77777777" w:rsidR="003323EB" w:rsidRPr="00F83738" w:rsidRDefault="003323EB" w:rsidP="003323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011514373</w:t>
            </w:r>
          </w:p>
        </w:tc>
        <w:tc>
          <w:tcPr>
            <w:tcW w:w="3343" w:type="dxa"/>
            <w:gridSpan w:val="9"/>
            <w:shd w:val="clear" w:color="auto" w:fill="auto"/>
            <w:vAlign w:val="center"/>
          </w:tcPr>
          <w:p w14:paraId="084C8B0A" w14:textId="77777777" w:rsidR="003323EB" w:rsidRPr="00F83738" w:rsidRDefault="003323EB" w:rsidP="003323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gor.muradyan@yerevan.am</w:t>
            </w:r>
          </w:p>
        </w:tc>
      </w:tr>
    </w:tbl>
    <w:p w14:paraId="4804DC84" w14:textId="77777777" w:rsidR="001021B0" w:rsidRPr="00993D4E" w:rsidRDefault="001021B0" w:rsidP="00BF1A55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</w:rPr>
      </w:pPr>
    </w:p>
    <w:sectPr w:rsidR="001021B0" w:rsidRPr="00993D4E" w:rsidSect="003A0E5B">
      <w:pgSz w:w="11907" w:h="16840" w:code="9"/>
      <w:pgMar w:top="630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05D6D" w14:textId="77777777" w:rsidR="003A0E5B" w:rsidRDefault="003A0E5B" w:rsidP="0022631D">
      <w:pPr>
        <w:spacing w:before="0" w:after="0"/>
      </w:pPr>
      <w:r>
        <w:separator/>
      </w:r>
    </w:p>
  </w:endnote>
  <w:endnote w:type="continuationSeparator" w:id="0">
    <w:p w14:paraId="2CBBE453" w14:textId="77777777" w:rsidR="003A0E5B" w:rsidRDefault="003A0E5B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93D5E" w14:textId="77777777" w:rsidR="003A0E5B" w:rsidRDefault="003A0E5B" w:rsidP="0022631D">
      <w:pPr>
        <w:spacing w:before="0" w:after="0"/>
      </w:pPr>
      <w:r>
        <w:separator/>
      </w:r>
    </w:p>
  </w:footnote>
  <w:footnote w:type="continuationSeparator" w:id="0">
    <w:p w14:paraId="0DFADD47" w14:textId="77777777" w:rsidR="003A0E5B" w:rsidRDefault="003A0E5B" w:rsidP="0022631D">
      <w:pPr>
        <w:spacing w:before="0" w:after="0"/>
      </w:pPr>
      <w:r>
        <w:continuationSeparator/>
      </w:r>
    </w:p>
  </w:footnote>
  <w:footnote w:id="1">
    <w:p w14:paraId="74B8B9A6" w14:textId="77777777" w:rsidR="006C7653" w:rsidRPr="00541A77" w:rsidRDefault="006C7653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DB7059C" w14:textId="77777777" w:rsidR="006C7653" w:rsidRPr="002D0BF6" w:rsidRDefault="006C7653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215F2D61" w14:textId="77777777" w:rsidR="006C7653" w:rsidRPr="002D0BF6" w:rsidRDefault="006C7653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5B5CB7E1" w14:textId="77777777" w:rsidR="003323EB" w:rsidRPr="002D0BF6" w:rsidRDefault="003323EB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0F07242F" w14:textId="77777777" w:rsidR="003323EB" w:rsidRPr="002D0BF6" w:rsidRDefault="003323EB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2003D2B4" w14:textId="77777777" w:rsidR="003323EB" w:rsidRPr="00871366" w:rsidRDefault="003323EB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4DB6FCA3" w14:textId="77777777" w:rsidR="003323EB" w:rsidRPr="002D0BF6" w:rsidRDefault="003323EB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EA04D4" w14:textId="77777777" w:rsidR="003323EB" w:rsidRPr="0078682E" w:rsidRDefault="003323EB" w:rsidP="00086D1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31C81A59" w14:textId="77777777" w:rsidR="003323EB" w:rsidRPr="0078682E" w:rsidRDefault="003323EB" w:rsidP="00086D1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64A7A04C" w14:textId="77777777" w:rsidR="003323EB" w:rsidRPr="00005B9C" w:rsidRDefault="003323EB" w:rsidP="00086D11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FC07788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56F98"/>
    <w:multiLevelType w:val="hybridMultilevel"/>
    <w:tmpl w:val="E0DA86D0"/>
    <w:lvl w:ilvl="0" w:tplc="A8100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93F33"/>
    <w:multiLevelType w:val="multilevel"/>
    <w:tmpl w:val="18BA014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F31530A"/>
    <w:multiLevelType w:val="hybridMultilevel"/>
    <w:tmpl w:val="C8120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A0237"/>
    <w:multiLevelType w:val="hybridMultilevel"/>
    <w:tmpl w:val="47003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1C3FD8"/>
    <w:multiLevelType w:val="multilevel"/>
    <w:tmpl w:val="89DAE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EF0437C"/>
    <w:multiLevelType w:val="hybridMultilevel"/>
    <w:tmpl w:val="D05A9096"/>
    <w:lvl w:ilvl="0" w:tplc="59D4AF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02092"/>
    <w:multiLevelType w:val="multilevel"/>
    <w:tmpl w:val="EC7AA31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1593436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0273308">
    <w:abstractNumId w:val="5"/>
  </w:num>
  <w:num w:numId="3" w16cid:durableId="1132017031">
    <w:abstractNumId w:val="0"/>
  </w:num>
  <w:num w:numId="4" w16cid:durableId="2040080177">
    <w:abstractNumId w:val="2"/>
  </w:num>
  <w:num w:numId="5" w16cid:durableId="308022967">
    <w:abstractNumId w:val="7"/>
  </w:num>
  <w:num w:numId="6" w16cid:durableId="659502732">
    <w:abstractNumId w:val="3"/>
  </w:num>
  <w:num w:numId="7" w16cid:durableId="1406410921">
    <w:abstractNumId w:val="4"/>
  </w:num>
  <w:num w:numId="8" w16cid:durableId="845939596">
    <w:abstractNumId w:val="8"/>
  </w:num>
  <w:num w:numId="9" w16cid:durableId="12421329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06054"/>
    <w:rsid w:val="00012170"/>
    <w:rsid w:val="0001381D"/>
    <w:rsid w:val="00031406"/>
    <w:rsid w:val="0003393D"/>
    <w:rsid w:val="000345F4"/>
    <w:rsid w:val="00044EA8"/>
    <w:rsid w:val="00046CCF"/>
    <w:rsid w:val="00051ECE"/>
    <w:rsid w:val="00052744"/>
    <w:rsid w:val="000621C4"/>
    <w:rsid w:val="0007090E"/>
    <w:rsid w:val="00073D66"/>
    <w:rsid w:val="000866C4"/>
    <w:rsid w:val="00086D11"/>
    <w:rsid w:val="000A6B8B"/>
    <w:rsid w:val="000B0199"/>
    <w:rsid w:val="000B28CB"/>
    <w:rsid w:val="000C293B"/>
    <w:rsid w:val="000E0D05"/>
    <w:rsid w:val="000E4FF1"/>
    <w:rsid w:val="000F376D"/>
    <w:rsid w:val="000F4705"/>
    <w:rsid w:val="001021B0"/>
    <w:rsid w:val="00103049"/>
    <w:rsid w:val="00106C65"/>
    <w:rsid w:val="00121D0C"/>
    <w:rsid w:val="0012326A"/>
    <w:rsid w:val="00140A15"/>
    <w:rsid w:val="00140E29"/>
    <w:rsid w:val="00182B72"/>
    <w:rsid w:val="0018422F"/>
    <w:rsid w:val="001950C4"/>
    <w:rsid w:val="001A1999"/>
    <w:rsid w:val="001A742B"/>
    <w:rsid w:val="001C1BE1"/>
    <w:rsid w:val="001C1C0C"/>
    <w:rsid w:val="001E0091"/>
    <w:rsid w:val="00210048"/>
    <w:rsid w:val="0022631D"/>
    <w:rsid w:val="00250E28"/>
    <w:rsid w:val="00263A6F"/>
    <w:rsid w:val="00271EFA"/>
    <w:rsid w:val="00295B92"/>
    <w:rsid w:val="002A1856"/>
    <w:rsid w:val="002B530B"/>
    <w:rsid w:val="002C2137"/>
    <w:rsid w:val="002E00A9"/>
    <w:rsid w:val="002E4E6F"/>
    <w:rsid w:val="002E58C2"/>
    <w:rsid w:val="002F16CC"/>
    <w:rsid w:val="002F1FEB"/>
    <w:rsid w:val="00324A68"/>
    <w:rsid w:val="00326141"/>
    <w:rsid w:val="003323EB"/>
    <w:rsid w:val="00371B1D"/>
    <w:rsid w:val="00375797"/>
    <w:rsid w:val="00386BCE"/>
    <w:rsid w:val="003876EE"/>
    <w:rsid w:val="003A0E5B"/>
    <w:rsid w:val="003B2758"/>
    <w:rsid w:val="003D50A6"/>
    <w:rsid w:val="003E13A6"/>
    <w:rsid w:val="003E3D40"/>
    <w:rsid w:val="003E6753"/>
    <w:rsid w:val="003E6978"/>
    <w:rsid w:val="00411AB7"/>
    <w:rsid w:val="004121BB"/>
    <w:rsid w:val="00417269"/>
    <w:rsid w:val="00420C7A"/>
    <w:rsid w:val="00423A93"/>
    <w:rsid w:val="00426465"/>
    <w:rsid w:val="00426FF6"/>
    <w:rsid w:val="00433E3C"/>
    <w:rsid w:val="004434E1"/>
    <w:rsid w:val="00472069"/>
    <w:rsid w:val="00474C2F"/>
    <w:rsid w:val="004764CD"/>
    <w:rsid w:val="00477750"/>
    <w:rsid w:val="00481C48"/>
    <w:rsid w:val="004875E0"/>
    <w:rsid w:val="004A6386"/>
    <w:rsid w:val="004C1B10"/>
    <w:rsid w:val="004D078F"/>
    <w:rsid w:val="004E376E"/>
    <w:rsid w:val="004E64D2"/>
    <w:rsid w:val="004F38C0"/>
    <w:rsid w:val="004F4E9E"/>
    <w:rsid w:val="00503BCC"/>
    <w:rsid w:val="005064DD"/>
    <w:rsid w:val="005068B5"/>
    <w:rsid w:val="00513BE0"/>
    <w:rsid w:val="00514D6B"/>
    <w:rsid w:val="00521CDB"/>
    <w:rsid w:val="00536CF5"/>
    <w:rsid w:val="00546023"/>
    <w:rsid w:val="005737F9"/>
    <w:rsid w:val="00584FAD"/>
    <w:rsid w:val="00587DAF"/>
    <w:rsid w:val="005925F2"/>
    <w:rsid w:val="0059266A"/>
    <w:rsid w:val="00595661"/>
    <w:rsid w:val="005A03C1"/>
    <w:rsid w:val="005A0E94"/>
    <w:rsid w:val="005A3CDB"/>
    <w:rsid w:val="005D5FBD"/>
    <w:rsid w:val="005E0AA2"/>
    <w:rsid w:val="00607C9A"/>
    <w:rsid w:val="00607FB6"/>
    <w:rsid w:val="00637F39"/>
    <w:rsid w:val="00640E38"/>
    <w:rsid w:val="0064192A"/>
    <w:rsid w:val="00646760"/>
    <w:rsid w:val="00654DC3"/>
    <w:rsid w:val="00655F54"/>
    <w:rsid w:val="00656E3D"/>
    <w:rsid w:val="00662817"/>
    <w:rsid w:val="0066518F"/>
    <w:rsid w:val="00676711"/>
    <w:rsid w:val="00682758"/>
    <w:rsid w:val="00682ACE"/>
    <w:rsid w:val="00690ECB"/>
    <w:rsid w:val="006926A1"/>
    <w:rsid w:val="00696477"/>
    <w:rsid w:val="006A0ECB"/>
    <w:rsid w:val="006A38B4"/>
    <w:rsid w:val="006B2E21"/>
    <w:rsid w:val="006C0266"/>
    <w:rsid w:val="006C7653"/>
    <w:rsid w:val="006D3258"/>
    <w:rsid w:val="006D401E"/>
    <w:rsid w:val="006E0D92"/>
    <w:rsid w:val="006E1A83"/>
    <w:rsid w:val="006E1B13"/>
    <w:rsid w:val="006E4958"/>
    <w:rsid w:val="006F2779"/>
    <w:rsid w:val="006F73B4"/>
    <w:rsid w:val="007060FC"/>
    <w:rsid w:val="007208F8"/>
    <w:rsid w:val="00750FC1"/>
    <w:rsid w:val="00770335"/>
    <w:rsid w:val="007732E7"/>
    <w:rsid w:val="0078682E"/>
    <w:rsid w:val="007A4283"/>
    <w:rsid w:val="007D2082"/>
    <w:rsid w:val="0081420B"/>
    <w:rsid w:val="0083560F"/>
    <w:rsid w:val="00835D49"/>
    <w:rsid w:val="00850B67"/>
    <w:rsid w:val="008656EC"/>
    <w:rsid w:val="00867D73"/>
    <w:rsid w:val="008C02D5"/>
    <w:rsid w:val="008C1751"/>
    <w:rsid w:val="008C46E9"/>
    <w:rsid w:val="008C4E62"/>
    <w:rsid w:val="008D48B5"/>
    <w:rsid w:val="008D7A33"/>
    <w:rsid w:val="008E493A"/>
    <w:rsid w:val="009571C5"/>
    <w:rsid w:val="00970463"/>
    <w:rsid w:val="009768D4"/>
    <w:rsid w:val="009910F5"/>
    <w:rsid w:val="00993D4E"/>
    <w:rsid w:val="00996E79"/>
    <w:rsid w:val="009A18F0"/>
    <w:rsid w:val="009A384A"/>
    <w:rsid w:val="009C5E0F"/>
    <w:rsid w:val="009E75FF"/>
    <w:rsid w:val="00A14BC6"/>
    <w:rsid w:val="00A15537"/>
    <w:rsid w:val="00A1603B"/>
    <w:rsid w:val="00A306F5"/>
    <w:rsid w:val="00A31820"/>
    <w:rsid w:val="00A31B8D"/>
    <w:rsid w:val="00A37D0E"/>
    <w:rsid w:val="00A40A48"/>
    <w:rsid w:val="00A64276"/>
    <w:rsid w:val="00A741B7"/>
    <w:rsid w:val="00A844E7"/>
    <w:rsid w:val="00A87A24"/>
    <w:rsid w:val="00A91AB8"/>
    <w:rsid w:val="00AA32E4"/>
    <w:rsid w:val="00AA68F7"/>
    <w:rsid w:val="00AB6C98"/>
    <w:rsid w:val="00AD07B9"/>
    <w:rsid w:val="00AD59DC"/>
    <w:rsid w:val="00AE0E47"/>
    <w:rsid w:val="00AF49F5"/>
    <w:rsid w:val="00AF5182"/>
    <w:rsid w:val="00B20BC2"/>
    <w:rsid w:val="00B3336D"/>
    <w:rsid w:val="00B443E4"/>
    <w:rsid w:val="00B46664"/>
    <w:rsid w:val="00B75762"/>
    <w:rsid w:val="00B919F3"/>
    <w:rsid w:val="00B91DE2"/>
    <w:rsid w:val="00B94EA2"/>
    <w:rsid w:val="00BA03B0"/>
    <w:rsid w:val="00BB04B2"/>
    <w:rsid w:val="00BB0A93"/>
    <w:rsid w:val="00BB7862"/>
    <w:rsid w:val="00BC4D3B"/>
    <w:rsid w:val="00BD3D4E"/>
    <w:rsid w:val="00BF1465"/>
    <w:rsid w:val="00BF1A55"/>
    <w:rsid w:val="00BF4745"/>
    <w:rsid w:val="00C138FB"/>
    <w:rsid w:val="00C276B9"/>
    <w:rsid w:val="00C35236"/>
    <w:rsid w:val="00C4406A"/>
    <w:rsid w:val="00C57AA4"/>
    <w:rsid w:val="00C65BB6"/>
    <w:rsid w:val="00C77131"/>
    <w:rsid w:val="00C84DF7"/>
    <w:rsid w:val="00C859D0"/>
    <w:rsid w:val="00C96337"/>
    <w:rsid w:val="00C96BED"/>
    <w:rsid w:val="00CA09AD"/>
    <w:rsid w:val="00CB44D2"/>
    <w:rsid w:val="00CC1F23"/>
    <w:rsid w:val="00CC76BF"/>
    <w:rsid w:val="00CD41B1"/>
    <w:rsid w:val="00CF1F70"/>
    <w:rsid w:val="00D21A05"/>
    <w:rsid w:val="00D25B77"/>
    <w:rsid w:val="00D350DE"/>
    <w:rsid w:val="00D36189"/>
    <w:rsid w:val="00D366F3"/>
    <w:rsid w:val="00D80C64"/>
    <w:rsid w:val="00D94852"/>
    <w:rsid w:val="00DA4F0A"/>
    <w:rsid w:val="00DB225B"/>
    <w:rsid w:val="00DE06F1"/>
    <w:rsid w:val="00DF13B2"/>
    <w:rsid w:val="00E13251"/>
    <w:rsid w:val="00E243EA"/>
    <w:rsid w:val="00E33A25"/>
    <w:rsid w:val="00E4188B"/>
    <w:rsid w:val="00E45AED"/>
    <w:rsid w:val="00E54C4D"/>
    <w:rsid w:val="00E56328"/>
    <w:rsid w:val="00E6539D"/>
    <w:rsid w:val="00EA01A2"/>
    <w:rsid w:val="00EA568C"/>
    <w:rsid w:val="00EA767F"/>
    <w:rsid w:val="00EB59EE"/>
    <w:rsid w:val="00EB61E3"/>
    <w:rsid w:val="00ED3A57"/>
    <w:rsid w:val="00EE1ED6"/>
    <w:rsid w:val="00EF16D0"/>
    <w:rsid w:val="00F10AFE"/>
    <w:rsid w:val="00F31004"/>
    <w:rsid w:val="00F3768E"/>
    <w:rsid w:val="00F45C72"/>
    <w:rsid w:val="00F53117"/>
    <w:rsid w:val="00F557D9"/>
    <w:rsid w:val="00F64167"/>
    <w:rsid w:val="00F64E0C"/>
    <w:rsid w:val="00F6673B"/>
    <w:rsid w:val="00F77AAD"/>
    <w:rsid w:val="00F83738"/>
    <w:rsid w:val="00F916C4"/>
    <w:rsid w:val="00F958BC"/>
    <w:rsid w:val="00F95D4C"/>
    <w:rsid w:val="00FA553E"/>
    <w:rsid w:val="00FB097B"/>
    <w:rsid w:val="00FB37E6"/>
    <w:rsid w:val="00FB43A3"/>
    <w:rsid w:val="00FC3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E897EA"/>
  <w15:docId w15:val="{AA0407F7-7810-4F47-9FF7-BB4A37D7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styleId="NormalWeb">
    <w:name w:val="Normal (Web)"/>
    <w:basedOn w:val="Normal"/>
    <w:uiPriority w:val="99"/>
    <w:rsid w:val="00CA09AD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Bullet2">
    <w:name w:val="List Bullet 2"/>
    <w:basedOn w:val="Normal"/>
    <w:rsid w:val="00CA09AD"/>
    <w:pPr>
      <w:numPr>
        <w:numId w:val="3"/>
      </w:numPr>
      <w:spacing w:before="0" w:after="0"/>
      <w:contextualSpacing/>
    </w:pPr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rsid w:val="0012326A"/>
    <w:pPr>
      <w:spacing w:before="0" w:after="0"/>
      <w:ind w:left="0" w:firstLine="0"/>
      <w:jc w:val="both"/>
    </w:pPr>
    <w:rPr>
      <w:rFonts w:ascii="Arial LatArm" w:eastAsia="Times New Roman" w:hAnsi="Arial LatArm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12326A"/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ListParagraph"/>
    <w:uiPriority w:val="34"/>
    <w:locked/>
    <w:rsid w:val="00A741B7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07FB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07FB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07FB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07FB6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B53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6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87186-45EE-46C4-881A-E15E29465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4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Gor Muradyan</cp:lastModifiedBy>
  <cp:revision>135</cp:revision>
  <cp:lastPrinted>2023-07-17T06:38:00Z</cp:lastPrinted>
  <dcterms:created xsi:type="dcterms:W3CDTF">2021-06-28T12:08:00Z</dcterms:created>
  <dcterms:modified xsi:type="dcterms:W3CDTF">2024-01-24T06:55:00Z</dcterms:modified>
</cp:coreProperties>
</file>