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62C8" w14:textId="1B06E2A8" w:rsidR="009C713B" w:rsidRPr="00B329CE" w:rsidRDefault="009C713B" w:rsidP="009C713B">
      <w:pPr>
        <w:jc w:val="center"/>
        <w:rPr>
          <w:rFonts w:ascii="GHEA Grapalat" w:hAnsi="GHEA Grapalat" w:cs="Sylfaen"/>
          <w:b/>
          <w:lang w:val="af-ZA"/>
        </w:rPr>
      </w:pPr>
      <w:bookmarkStart w:id="0" w:name="_Hlk131086720"/>
      <w:r w:rsidRPr="00B329CE">
        <w:rPr>
          <w:rFonts w:ascii="GHEA Grapalat" w:hAnsi="GHEA Grapalat" w:cs="Sylfaen"/>
          <w:b/>
          <w:lang w:val="af-ZA"/>
        </w:rPr>
        <w:t>ОБЪЯВЛЕНИЕ</w:t>
      </w:r>
    </w:p>
    <w:p w14:paraId="66547F73" w14:textId="66A8A3A4" w:rsidR="009C713B" w:rsidRPr="00B329CE" w:rsidRDefault="009C713B" w:rsidP="009C713B">
      <w:pPr>
        <w:jc w:val="center"/>
        <w:rPr>
          <w:rFonts w:ascii="GHEA Grapalat" w:hAnsi="GHEA Grapalat"/>
          <w:b/>
          <w:lang w:val="af-ZA"/>
        </w:rPr>
      </w:pPr>
      <w:r w:rsidRPr="009C713B">
        <w:rPr>
          <w:rFonts w:ascii="GHEA Grapalat" w:hAnsi="GHEA Grapalat" w:cs="Sylfaen"/>
          <w:b/>
          <w:lang w:val="af-ZA"/>
        </w:rPr>
        <w:t>о разъяснении приглашения</w:t>
      </w:r>
    </w:p>
    <w:p w14:paraId="52AA4ECB" w14:textId="77777777" w:rsidR="009C713B" w:rsidRPr="00FB2808" w:rsidRDefault="009C713B" w:rsidP="009C713B">
      <w:pPr>
        <w:keepNext/>
        <w:spacing w:after="40"/>
        <w:jc w:val="center"/>
        <w:outlineLvl w:val="2"/>
        <w:rPr>
          <w:rFonts w:ascii="GHEA Grapalat" w:hAnsi="GHEA Grapalat" w:cs="Sylfaen"/>
          <w:lang w:val="af-ZA"/>
        </w:rPr>
      </w:pPr>
      <w:r w:rsidRPr="00FB2808">
        <w:rPr>
          <w:rFonts w:ascii="GHEA Grapalat" w:hAnsi="GHEA Grapalat" w:cs="Sylfaen"/>
          <w:lang w:val="af-ZA"/>
        </w:rPr>
        <w:t>Настоящий текст объявления утвержден решением «</w:t>
      </w:r>
      <w:r w:rsidRPr="00B329CE">
        <w:rPr>
          <w:rFonts w:ascii="GHEA Grapalat" w:hAnsi="GHEA Grapalat" w:cs="Sylfaen"/>
          <w:lang w:val="af-ZA"/>
        </w:rPr>
        <w:t>2</w:t>
      </w:r>
      <w:r w:rsidRPr="00FB2808">
        <w:rPr>
          <w:rFonts w:ascii="GHEA Grapalat" w:hAnsi="GHEA Grapalat" w:cs="Sylfaen"/>
          <w:lang w:val="af-ZA"/>
        </w:rPr>
        <w:t xml:space="preserve">» оценочной комиссии </w:t>
      </w:r>
    </w:p>
    <w:p w14:paraId="6A9DB0CA" w14:textId="44350470" w:rsidR="009C713B" w:rsidRPr="00B329CE" w:rsidRDefault="009C713B" w:rsidP="009C713B">
      <w:pPr>
        <w:keepNext/>
        <w:spacing w:after="40"/>
        <w:jc w:val="center"/>
        <w:outlineLvl w:val="2"/>
        <w:rPr>
          <w:rFonts w:ascii="GHEA Grapalat" w:hAnsi="GHEA Grapalat" w:cs="Sylfaen"/>
          <w:lang w:val="af-ZA"/>
        </w:rPr>
      </w:pPr>
      <w:r w:rsidRPr="00B329CE">
        <w:rPr>
          <w:rFonts w:ascii="GHEA Grapalat" w:hAnsi="GHEA Grapalat" w:cs="Sylfaen"/>
          <w:lang w:val="af-ZA"/>
        </w:rPr>
        <w:t xml:space="preserve">от </w:t>
      </w:r>
      <w:r w:rsidR="00E946C4">
        <w:rPr>
          <w:rFonts w:ascii="GHEA Grapalat" w:hAnsi="GHEA Grapalat" w:cs="Sylfaen"/>
        </w:rPr>
        <w:t>25</w:t>
      </w:r>
      <w:r w:rsidRPr="009C713B">
        <w:rPr>
          <w:rFonts w:ascii="Times New Roman" w:hAnsi="Times New Roman" w:cs="Times New Roman"/>
        </w:rPr>
        <w:t>․</w:t>
      </w:r>
      <w:r w:rsidRPr="009C713B">
        <w:rPr>
          <w:rFonts w:ascii="GHEA Grapalat" w:hAnsi="GHEA Grapalat" w:cs="Times New Roman"/>
        </w:rPr>
        <w:t>0</w:t>
      </w:r>
      <w:r w:rsidR="00E946C4">
        <w:rPr>
          <w:rFonts w:ascii="GHEA Grapalat" w:hAnsi="GHEA Grapalat" w:cs="Times New Roman"/>
        </w:rPr>
        <w:t>2</w:t>
      </w:r>
      <w:r w:rsidRPr="009C713B">
        <w:rPr>
          <w:rFonts w:ascii="Times New Roman" w:hAnsi="Times New Roman" w:cs="Times New Roman"/>
        </w:rPr>
        <w:t>․</w:t>
      </w:r>
      <w:r w:rsidRPr="009C713B">
        <w:rPr>
          <w:rFonts w:ascii="GHEA Grapalat" w:hAnsi="GHEA Grapalat" w:cs="Sylfaen"/>
          <w:lang w:val="af-ZA"/>
        </w:rPr>
        <w:t xml:space="preserve"> 202</w:t>
      </w:r>
      <w:r w:rsidRPr="009C713B">
        <w:rPr>
          <w:rFonts w:ascii="GHEA Grapalat" w:hAnsi="GHEA Grapalat" w:cs="Sylfaen"/>
        </w:rPr>
        <w:t>6</w:t>
      </w:r>
      <w:r w:rsidRPr="00B329CE">
        <w:rPr>
          <w:rFonts w:ascii="GHEA Grapalat" w:hAnsi="GHEA Grapalat" w:cs="Sylfaen"/>
          <w:lang w:val="af-ZA"/>
        </w:rPr>
        <w:t xml:space="preserve"> года и публикуется согласно статье </w:t>
      </w:r>
    </w:p>
    <w:p w14:paraId="3E941691" w14:textId="4A106BC5" w:rsidR="009C713B" w:rsidRDefault="009C713B" w:rsidP="009C713B">
      <w:pPr>
        <w:keepNext/>
        <w:jc w:val="center"/>
        <w:outlineLvl w:val="2"/>
        <w:rPr>
          <w:rFonts w:ascii="GHEA Grapalat" w:hAnsi="GHEA Grapalat" w:cs="Sylfaen"/>
          <w:lang w:val="af-ZA"/>
        </w:rPr>
      </w:pPr>
      <w:r w:rsidRPr="00B329CE">
        <w:rPr>
          <w:rFonts w:ascii="GHEA Grapalat" w:hAnsi="GHEA Grapalat" w:cs="Sylfaen"/>
          <w:lang w:val="af-ZA"/>
        </w:rPr>
        <w:t>29 закона РА "О закупках".</w:t>
      </w:r>
    </w:p>
    <w:p w14:paraId="73033C4E" w14:textId="77777777" w:rsidR="009C713B" w:rsidRDefault="009C713B" w:rsidP="009C713B">
      <w:pPr>
        <w:keepNext/>
        <w:jc w:val="center"/>
        <w:outlineLvl w:val="2"/>
        <w:rPr>
          <w:rFonts w:ascii="GHEA Grapalat" w:hAnsi="GHEA Grapalat" w:cs="Sylfaen"/>
          <w:lang w:val="af-ZA"/>
        </w:rPr>
      </w:pPr>
    </w:p>
    <w:p w14:paraId="2E454096" w14:textId="4C3071AE" w:rsid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sz w:val="20"/>
          <w:szCs w:val="20"/>
          <w:lang w:val="af-ZA"/>
        </w:rPr>
        <w:t>Комиссия по оценке процедуры закупки под кодовым названием «</w:t>
      </w:r>
      <w:r w:rsidRPr="009C713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946C4">
        <w:rPr>
          <w:rFonts w:ascii="GHEA Grapalat" w:hAnsi="GHEA Grapalat" w:cs="Sylfaen"/>
          <w:b/>
          <w:lang w:val="af-ZA"/>
        </w:rPr>
        <w:t>ՏԿԵՆ-ՀԲՄԱՇՁԲ-2026/5Շ</w:t>
      </w:r>
      <w:r w:rsidRPr="009C713B">
        <w:rPr>
          <w:rFonts w:ascii="GHEA Grapalat" w:hAnsi="GHEA Grapalat"/>
          <w:sz w:val="20"/>
          <w:szCs w:val="20"/>
          <w:lang w:val="af-ZA"/>
        </w:rPr>
        <w:t xml:space="preserve"> », организованной для нужд министерства территориального управления и инфраструктур РА с целью приобретения </w:t>
      </w:r>
      <w:r w:rsidR="00B76D68" w:rsidRPr="00B76D68">
        <w:rPr>
          <w:rFonts w:ascii="GHEA Grapalat" w:hAnsi="GHEA Grapalat"/>
          <w:b/>
          <w:iCs/>
          <w:sz w:val="20"/>
          <w:szCs w:val="20"/>
        </w:rPr>
        <w:t>работы по капитальному ремонту автодорог</w:t>
      </w:r>
      <w:r w:rsidR="00B76D68" w:rsidRPr="00B76D68">
        <w:rPr>
          <w:rFonts w:ascii="GHEA Grapalat" w:hAnsi="GHEA Grapalat"/>
          <w:b/>
          <w:sz w:val="20"/>
          <w:szCs w:val="20"/>
        </w:rPr>
        <w:t>и</w:t>
      </w:r>
      <w:r w:rsidR="00B76D68">
        <w:rPr>
          <w:rFonts w:ascii="GHEA Grapalat" w:hAnsi="GHEA Grapalat"/>
          <w:sz w:val="20"/>
          <w:szCs w:val="20"/>
          <w:lang w:val="af-ZA"/>
        </w:rPr>
        <w:t>,</w:t>
      </w:r>
      <w:r w:rsidRPr="009C713B">
        <w:rPr>
          <w:rFonts w:ascii="GHEA Grapalat" w:hAnsi="GHEA Grapalat"/>
          <w:sz w:val="20"/>
          <w:szCs w:val="20"/>
          <w:lang w:val="af-ZA"/>
        </w:rPr>
        <w:t xml:space="preserve"> ниже представляет информацию о приглашении с тем же кодом от </w:t>
      </w:r>
      <w:r w:rsidR="00B76D68">
        <w:rPr>
          <w:rFonts w:ascii="GHEA Grapalat" w:hAnsi="GHEA Grapalat"/>
          <w:sz w:val="20"/>
          <w:szCs w:val="20"/>
          <w:lang w:val="af-ZA"/>
        </w:rPr>
        <w:t>23</w:t>
      </w:r>
      <w:r w:rsidRPr="009C713B">
        <w:rPr>
          <w:rFonts w:ascii="GHEA Grapalat" w:hAnsi="GHEA Grapalat"/>
          <w:sz w:val="20"/>
          <w:szCs w:val="20"/>
          <w:lang w:val="af-ZA"/>
        </w:rPr>
        <w:t>.0</w:t>
      </w:r>
      <w:r w:rsidR="00B76D68">
        <w:rPr>
          <w:rFonts w:ascii="GHEA Grapalat" w:hAnsi="GHEA Grapalat"/>
          <w:sz w:val="20"/>
          <w:szCs w:val="20"/>
          <w:lang w:val="af-ZA"/>
        </w:rPr>
        <w:t>2</w:t>
      </w:r>
      <w:r w:rsidRPr="009C713B">
        <w:rPr>
          <w:rFonts w:ascii="GHEA Grapalat" w:hAnsi="GHEA Grapalat"/>
          <w:sz w:val="20"/>
          <w:szCs w:val="20"/>
          <w:lang w:val="af-ZA"/>
        </w:rPr>
        <w:t xml:space="preserve">.2026. полученный вопрос и ответ на него от </w:t>
      </w:r>
      <w:r w:rsidR="00B76D68">
        <w:rPr>
          <w:rFonts w:ascii="GHEA Grapalat" w:hAnsi="GHEA Grapalat"/>
          <w:sz w:val="20"/>
          <w:szCs w:val="20"/>
          <w:lang w:val="af-ZA"/>
        </w:rPr>
        <w:t>25</w:t>
      </w:r>
      <w:r w:rsidRPr="009C713B">
        <w:rPr>
          <w:rFonts w:ascii="GHEA Grapalat" w:hAnsi="GHEA Grapalat"/>
          <w:sz w:val="20"/>
          <w:szCs w:val="20"/>
          <w:lang w:val="af-ZA"/>
        </w:rPr>
        <w:t>.0</w:t>
      </w:r>
      <w:r w:rsidR="00B76D68">
        <w:rPr>
          <w:rFonts w:ascii="GHEA Grapalat" w:hAnsi="GHEA Grapalat"/>
          <w:sz w:val="20"/>
          <w:szCs w:val="20"/>
          <w:lang w:val="af-ZA"/>
        </w:rPr>
        <w:t>2</w:t>
      </w:r>
      <w:r w:rsidRPr="009C713B">
        <w:rPr>
          <w:rFonts w:ascii="GHEA Grapalat" w:hAnsi="GHEA Grapalat"/>
          <w:sz w:val="20"/>
          <w:szCs w:val="20"/>
          <w:lang w:val="af-ZA"/>
        </w:rPr>
        <w:t>.2026 г.. предоставленное разъяснение:</w:t>
      </w:r>
    </w:p>
    <w:p w14:paraId="4B0749A3" w14:textId="77777777" w:rsidR="009C713B" w:rsidRP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14:paraId="1DB44E24" w14:textId="77777777" w:rsidR="00F138CD" w:rsidRPr="00F138CD" w:rsidRDefault="009C713B" w:rsidP="00F138CD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b/>
          <w:sz w:val="20"/>
          <w:szCs w:val="20"/>
          <w:lang w:val="af-ZA"/>
        </w:rPr>
        <w:t xml:space="preserve"> Вопрос № 1.</w:t>
      </w:r>
      <w:r w:rsidRPr="009C713B">
        <w:rPr>
          <w:rFonts w:ascii="GHEA Grapalat" w:hAnsi="GHEA Grapalat"/>
          <w:b/>
          <w:sz w:val="20"/>
          <w:szCs w:val="20"/>
          <w:lang w:val="af-ZA"/>
        </w:rPr>
        <w:tab/>
      </w:r>
      <w:r w:rsidR="00F138CD" w:rsidRPr="00F138CD">
        <w:rPr>
          <w:rFonts w:ascii="GHEA Grapalat" w:hAnsi="GHEA Grapalat"/>
          <w:sz w:val="20"/>
          <w:szCs w:val="20"/>
          <w:lang w:val="af-ZA"/>
        </w:rPr>
        <w:t>Объемный лист, предусмотренный приглашением-в смете есть несоответствия</w:t>
      </w:r>
    </w:p>
    <w:p w14:paraId="29267CA4" w14:textId="77777777" w:rsidR="00F138CD" w:rsidRPr="00F138CD" w:rsidRDefault="00F138CD" w:rsidP="00F138CD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138CD">
        <w:rPr>
          <w:rFonts w:ascii="GHEA Grapalat" w:hAnsi="GHEA Grapalat"/>
          <w:sz w:val="20"/>
          <w:szCs w:val="20"/>
          <w:lang w:val="af-ZA"/>
        </w:rPr>
        <w:t xml:space="preserve">В частном порядке՝ </w:t>
      </w:r>
    </w:p>
    <w:p w14:paraId="2740FDE4" w14:textId="7886CD43" w:rsidR="00BA0C66" w:rsidRPr="00F138CD" w:rsidRDefault="00F138CD" w:rsidP="00BA0C66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138CD">
        <w:rPr>
          <w:rFonts w:ascii="GHEA Grapalat" w:hAnsi="GHEA Grapalat"/>
          <w:sz w:val="20"/>
          <w:szCs w:val="20"/>
          <w:lang w:val="af-ZA"/>
        </w:rPr>
        <w:t xml:space="preserve">На странице 73 приглашения есть следующие несоответствия՝  </w:t>
      </w:r>
      <w:r w:rsidRPr="00F138CD">
        <w:rPr>
          <w:rFonts w:ascii="GHEA Grapalat" w:hAnsi="GHEA Grapalat"/>
          <w:sz w:val="20"/>
          <w:szCs w:val="20"/>
          <w:lang w:val="af-ZA"/>
        </w:rPr>
        <w:tab/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6645"/>
        <w:gridCol w:w="866"/>
        <w:gridCol w:w="666"/>
        <w:gridCol w:w="641"/>
        <w:gridCol w:w="1230"/>
      </w:tblGrid>
      <w:tr w:rsidR="00BA0C66" w:rsidRPr="00994A53" w14:paraId="513B62FE" w14:textId="77777777" w:rsidTr="0059506D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0358D5B2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645" w:type="dxa"/>
            <w:shd w:val="clear" w:color="auto" w:fill="auto"/>
            <w:hideMark/>
          </w:tcPr>
          <w:p w14:paraId="020AB42E" w14:textId="77777777" w:rsidR="00BA0C66" w:rsidRPr="00994A53" w:rsidRDefault="00BA0C66" w:rsidP="0059506D">
            <w:pPr>
              <w:spacing w:after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94A53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Тип II                                                                                                                      ПК28+10-ПК37+20               </w:t>
            </w:r>
          </w:p>
        </w:tc>
        <w:tc>
          <w:tcPr>
            <w:tcW w:w="866" w:type="dxa"/>
            <w:shd w:val="clear" w:color="auto" w:fill="auto"/>
            <w:noWrap/>
            <w:hideMark/>
          </w:tcPr>
          <w:p w14:paraId="6FAF0A1F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24370F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61054D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15466C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BA0C66" w:rsidRPr="00994A53" w14:paraId="64479EF1" w14:textId="77777777" w:rsidTr="0059506D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6E51883B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645" w:type="dxa"/>
            <w:shd w:val="clear" w:color="auto" w:fill="auto"/>
            <w:hideMark/>
          </w:tcPr>
          <w:p w14:paraId="48E43718" w14:textId="77777777" w:rsidR="00BA0C66" w:rsidRPr="00994A53" w:rsidRDefault="00BA0C66" w:rsidP="0059506D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Фрезерование существующего покрытия h=10см, транспортировка на 2.0км, накопление  для выполнения обощин</w:t>
            </w:r>
          </w:p>
        </w:tc>
        <w:tc>
          <w:tcPr>
            <w:tcW w:w="866" w:type="dxa"/>
            <w:shd w:val="clear" w:color="auto" w:fill="auto"/>
            <w:hideMark/>
          </w:tcPr>
          <w:p w14:paraId="762270B4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14:paraId="224A9331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7431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FD8490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2,58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D33FEA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19168,77</w:t>
            </w:r>
          </w:p>
        </w:tc>
      </w:tr>
      <w:tr w:rsidR="00BA0C66" w:rsidRPr="00994A53" w14:paraId="5D852D58" w14:textId="77777777" w:rsidTr="0059506D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2AA96077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645" w:type="dxa"/>
            <w:shd w:val="clear" w:color="auto" w:fill="auto"/>
            <w:hideMark/>
          </w:tcPr>
          <w:p w14:paraId="3EE671B3" w14:textId="77777777" w:rsidR="00BA0C66" w:rsidRPr="00994A53" w:rsidRDefault="00BA0C66" w:rsidP="0059506D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 xml:space="preserve"> Щебеночно-гравийно-песчаная смесь /С5/ hсред=5см </w:t>
            </w:r>
          </w:p>
        </w:tc>
        <w:tc>
          <w:tcPr>
            <w:tcW w:w="866" w:type="dxa"/>
            <w:shd w:val="clear" w:color="auto" w:fill="auto"/>
            <w:hideMark/>
          </w:tcPr>
          <w:p w14:paraId="29A4A9E9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14:paraId="2D1706DE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1490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6F4777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1591BF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1714,84</w:t>
            </w:r>
          </w:p>
        </w:tc>
      </w:tr>
      <w:tr w:rsidR="00BA0C66" w:rsidRPr="00994A53" w14:paraId="5E7961DB" w14:textId="77777777" w:rsidTr="0059506D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59296474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645" w:type="dxa"/>
            <w:shd w:val="clear" w:color="auto" w:fill="auto"/>
            <w:hideMark/>
          </w:tcPr>
          <w:p w14:paraId="23FFAE07" w14:textId="77777777" w:rsidR="00BA0C66" w:rsidRPr="00994A53" w:rsidRDefault="00BA0C66" w:rsidP="0059506D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 xml:space="preserve"> Разработка поверхности битумной эмульсией 1м2-0.6л </w:t>
            </w:r>
          </w:p>
        </w:tc>
        <w:tc>
          <w:tcPr>
            <w:tcW w:w="866" w:type="dxa"/>
            <w:shd w:val="clear" w:color="auto" w:fill="auto"/>
            <w:hideMark/>
          </w:tcPr>
          <w:p w14:paraId="22C40DFF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14:paraId="5659C61A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7431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11C4D0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0,31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B83295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2293,76</w:t>
            </w:r>
          </w:p>
        </w:tc>
      </w:tr>
      <w:tr w:rsidR="00BA0C66" w:rsidRPr="00994A53" w14:paraId="7E0C3E3E" w14:textId="77777777" w:rsidTr="0059506D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71AC05B1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645" w:type="dxa"/>
            <w:shd w:val="clear" w:color="auto" w:fill="auto"/>
            <w:hideMark/>
          </w:tcPr>
          <w:p w14:paraId="6F635028" w14:textId="77777777" w:rsidR="00BA0C66" w:rsidRPr="00994A53" w:rsidRDefault="00BA0C66" w:rsidP="0059506D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 xml:space="preserve"> Горячий пористый, крупнозернистый а/б h=6см </w:t>
            </w:r>
          </w:p>
        </w:tc>
        <w:tc>
          <w:tcPr>
            <w:tcW w:w="866" w:type="dxa"/>
            <w:shd w:val="clear" w:color="auto" w:fill="auto"/>
            <w:hideMark/>
          </w:tcPr>
          <w:p w14:paraId="50070E49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14:paraId="39BBD4D2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7431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E04F02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6,97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43EDF2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51776,52</w:t>
            </w:r>
          </w:p>
        </w:tc>
      </w:tr>
      <w:tr w:rsidR="00BA0C66" w:rsidRPr="00994A53" w14:paraId="22424C5D" w14:textId="77777777" w:rsidTr="0059506D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36BCCEDA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645" w:type="dxa"/>
            <w:shd w:val="clear" w:color="auto" w:fill="auto"/>
            <w:hideMark/>
          </w:tcPr>
          <w:p w14:paraId="045864A1" w14:textId="77777777" w:rsidR="00BA0C66" w:rsidRPr="00994A53" w:rsidRDefault="00BA0C66" w:rsidP="0059506D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 xml:space="preserve"> Горячий мелкозернистый а/б , тип "Б"  h=4см</w:t>
            </w:r>
          </w:p>
        </w:tc>
        <w:tc>
          <w:tcPr>
            <w:tcW w:w="866" w:type="dxa"/>
            <w:shd w:val="clear" w:color="auto" w:fill="auto"/>
            <w:hideMark/>
          </w:tcPr>
          <w:p w14:paraId="4E192963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14:paraId="36559DF2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7431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9924BC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5,16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22EF47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38323,98</w:t>
            </w:r>
          </w:p>
        </w:tc>
      </w:tr>
      <w:tr w:rsidR="00BA0C66" w:rsidRPr="00994A53" w14:paraId="19518D30" w14:textId="77777777" w:rsidTr="0059506D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64784FE5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14:paraId="769DE24C" w14:textId="77777777" w:rsidR="00BA0C66" w:rsidRPr="00994A53" w:rsidRDefault="00BA0C66" w:rsidP="0059506D">
            <w:pPr>
              <w:spacing w:after="0"/>
              <w:jc w:val="right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94A53">
              <w:rPr>
                <w:rFonts w:ascii="GHEA Grapalat" w:hAnsi="GHEA Grapalat"/>
                <w:b/>
                <w:bCs/>
                <w:sz w:val="18"/>
                <w:szCs w:val="18"/>
              </w:rPr>
              <w:t>3.Итого /тыс. драм/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FF8335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595CFF" w14:textId="77777777" w:rsidR="00BA0C66" w:rsidRPr="00994A53" w:rsidRDefault="00BA0C66" w:rsidP="0059506D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94A53">
              <w:rPr>
                <w:rFonts w:ascii="GHEA Grapalat" w:hAnsi="GHEA Grapalat"/>
                <w:b/>
                <w:bCs/>
                <w:sz w:val="18"/>
                <w:szCs w:val="18"/>
              </w:rPr>
              <w:t>556069,78</w:t>
            </w:r>
          </w:p>
        </w:tc>
      </w:tr>
    </w:tbl>
    <w:p w14:paraId="359E78F9" w14:textId="78B73389" w:rsidR="00F138CD" w:rsidRPr="00F138CD" w:rsidRDefault="00F138CD" w:rsidP="00BA0C66">
      <w:pPr>
        <w:tabs>
          <w:tab w:val="left" w:pos="1843"/>
        </w:tabs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  <w:r w:rsidRPr="00F138CD">
        <w:rPr>
          <w:rFonts w:ascii="GHEA Grapalat" w:hAnsi="GHEA Grapalat"/>
          <w:sz w:val="20"/>
          <w:szCs w:val="20"/>
          <w:lang w:val="af-ZA"/>
        </w:rPr>
        <w:t>Согласно приглашению՝ [1]+[2]+[3]+[4]+[5] сумма составляет 556 069,782 тыс. драмов</w:t>
      </w:r>
    </w:p>
    <w:p w14:paraId="1B93B556" w14:textId="77777777" w:rsidR="00F138CD" w:rsidRPr="00F138CD" w:rsidRDefault="00F138CD" w:rsidP="00F138CD">
      <w:pPr>
        <w:tabs>
          <w:tab w:val="left" w:pos="1843"/>
        </w:tabs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  <w:r w:rsidRPr="00F138CD">
        <w:rPr>
          <w:rFonts w:ascii="GHEA Grapalat" w:hAnsi="GHEA Grapalat"/>
          <w:sz w:val="20"/>
          <w:szCs w:val="20"/>
          <w:lang w:val="af-ZA"/>
        </w:rPr>
        <w:t>В то время как на самом деле их общая сумма составляет 113 277,875 тыс. драмов</w:t>
      </w:r>
    </w:p>
    <w:p w14:paraId="0CA065A8" w14:textId="77777777" w:rsidR="00F138CD" w:rsidRPr="00F138CD" w:rsidRDefault="00F138CD" w:rsidP="00F138CD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138CD">
        <w:rPr>
          <w:rFonts w:ascii="GHEA Grapalat" w:hAnsi="GHEA Grapalat"/>
          <w:sz w:val="20"/>
          <w:szCs w:val="20"/>
          <w:lang w:val="af-ZA"/>
        </w:rPr>
        <w:t>Это несоответствие значительно влияет на общую закупочную цену, что приводит к следующей неточности на странице 77 приглашения՝</w:t>
      </w:r>
    </w:p>
    <w:p w14:paraId="0068A777" w14:textId="77777777" w:rsidR="00F138CD" w:rsidRPr="00F138CD" w:rsidRDefault="00F138CD" w:rsidP="00F138CD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138C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138CD">
        <w:rPr>
          <w:rFonts w:ascii="GHEA Grapalat" w:hAnsi="GHEA Grapalat"/>
          <w:sz w:val="20"/>
          <w:szCs w:val="20"/>
          <w:lang w:val="af-ZA"/>
        </w:rPr>
        <w:tab/>
        <w:t>Итого /тыс. драм/ 734160,973</w:t>
      </w:r>
    </w:p>
    <w:p w14:paraId="49ED3401" w14:textId="77777777" w:rsidR="00F138CD" w:rsidRPr="00F138CD" w:rsidRDefault="00F138CD" w:rsidP="00F138CD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138C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138CD">
        <w:rPr>
          <w:rFonts w:ascii="GHEA Grapalat" w:hAnsi="GHEA Grapalat"/>
          <w:sz w:val="20"/>
          <w:szCs w:val="20"/>
          <w:lang w:val="af-ZA"/>
        </w:rPr>
        <w:tab/>
        <w:t>Не запланировано 21438,182</w:t>
      </w:r>
    </w:p>
    <w:p w14:paraId="2BF0F7E9" w14:textId="77777777" w:rsidR="00F138CD" w:rsidRPr="00F138CD" w:rsidRDefault="00F138CD" w:rsidP="00F138CD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138C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138CD">
        <w:rPr>
          <w:rFonts w:ascii="GHEA Grapalat" w:hAnsi="GHEA Grapalat"/>
          <w:sz w:val="20"/>
          <w:szCs w:val="20"/>
          <w:lang w:val="af-ZA"/>
        </w:rPr>
        <w:tab/>
        <w:t>Итого 755599,155</w:t>
      </w:r>
    </w:p>
    <w:p w14:paraId="31CB9408" w14:textId="56637CEF" w:rsidR="009C713B" w:rsidRPr="009C713B" w:rsidRDefault="00F138CD" w:rsidP="00F138CD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138CD">
        <w:rPr>
          <w:rFonts w:ascii="GHEA Grapalat" w:hAnsi="GHEA Grapalat"/>
          <w:sz w:val="20"/>
          <w:szCs w:val="20"/>
          <w:lang w:val="af-ZA"/>
        </w:rPr>
        <w:t>Между тем, реальные суммы должны составить 510 784,570 тыс. драмов и 532 222,752 тыс. драмов соответственно</w:t>
      </w:r>
      <w:r w:rsidR="009C713B" w:rsidRPr="009C713B">
        <w:rPr>
          <w:rFonts w:ascii="GHEA Grapalat" w:hAnsi="GHEA Grapalat"/>
          <w:sz w:val="20"/>
          <w:szCs w:val="20"/>
          <w:lang w:val="af-ZA"/>
        </w:rPr>
        <w:t>%.</w:t>
      </w:r>
    </w:p>
    <w:p w14:paraId="69FAD311" w14:textId="42279834" w:rsid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b/>
          <w:sz w:val="20"/>
          <w:szCs w:val="20"/>
          <w:lang w:val="af-ZA"/>
        </w:rPr>
        <w:t>Ответ № 1</w:t>
      </w:r>
      <w:r w:rsidRPr="009C713B">
        <w:rPr>
          <w:rFonts w:ascii="GHEA Grapalat" w:hAnsi="GHEA Grapalat"/>
          <w:sz w:val="20"/>
          <w:szCs w:val="20"/>
          <w:lang w:val="af-ZA"/>
        </w:rPr>
        <w:t>.</w:t>
      </w:r>
      <w:r w:rsidR="00BA0C66" w:rsidRPr="00BA0C66">
        <w:t xml:space="preserve"> </w:t>
      </w:r>
      <w:r w:rsidR="00BA0C66" w:rsidRPr="00BA0C66">
        <w:rPr>
          <w:rFonts w:ascii="GHEA Grapalat" w:hAnsi="GHEA Grapalat"/>
          <w:sz w:val="20"/>
          <w:szCs w:val="20"/>
        </w:rPr>
        <w:t xml:space="preserve">Сообщаем, что </w:t>
      </w:r>
      <w:r w:rsidR="00BA0C66" w:rsidRPr="00994A53">
        <w:rPr>
          <w:rFonts w:ascii="GHEA Grapalat" w:hAnsi="GHEA Grapalat"/>
          <w:b/>
          <w:bCs/>
          <w:sz w:val="18"/>
          <w:szCs w:val="18"/>
        </w:rPr>
        <w:t xml:space="preserve">3.Итого </w:t>
      </w:r>
      <w:r w:rsidR="00BA0C66">
        <w:rPr>
          <w:rFonts w:ascii="GHEA Grapalat" w:hAnsi="GHEA Grapalat"/>
          <w:b/>
          <w:bCs/>
          <w:sz w:val="18"/>
          <w:szCs w:val="18"/>
        </w:rPr>
        <w:t xml:space="preserve"> </w:t>
      </w:r>
      <w:r w:rsidR="00BA0C66" w:rsidRPr="00BA0C66">
        <w:rPr>
          <w:rFonts w:ascii="GHEA Grapalat" w:hAnsi="GHEA Grapalat"/>
          <w:sz w:val="20"/>
          <w:szCs w:val="20"/>
        </w:rPr>
        <w:t>относится к главе III и представляет собой сумму подзаголовков типа I и типа II, что составляет 556 069,782 тыс. драмов РА</w:t>
      </w:r>
    </w:p>
    <w:p w14:paraId="5DC4A3C0" w14:textId="0491112C" w:rsidR="00BA0C66" w:rsidRPr="00BA0C66" w:rsidRDefault="00BA0C66" w:rsidP="00BA0C66">
      <w:pPr>
        <w:spacing w:after="0" w:line="240" w:lineRule="auto"/>
        <w:ind w:left="90" w:firstLine="450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7A2DB3">
        <w:rPr>
          <w:rFonts w:ascii="GHEA Grapalat" w:eastAsia="Times New Roman" w:hAnsi="GHEA Grapalat" w:cs="Times New Roman"/>
          <w:sz w:val="20"/>
          <w:szCs w:val="20"/>
          <w:lang w:eastAsia="ru-RU"/>
        </w:rPr>
        <w:t>4629,602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+</w:t>
      </w:r>
      <w:r w:rsidRPr="007A2DB3">
        <w:rPr>
          <w:rFonts w:ascii="GHEA Grapalat" w:eastAsia="Times New Roman" w:hAnsi="GHEA Grapalat" w:cs="Times New Roman"/>
          <w:sz w:val="20"/>
          <w:szCs w:val="20"/>
          <w:lang w:eastAsia="ru-RU"/>
        </w:rPr>
        <w:t>112406,590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+</w:t>
      </w:r>
      <w:r w:rsidRPr="007A2DB3">
        <w:rPr>
          <w:rFonts w:ascii="GHEA Grapalat" w:eastAsia="Times New Roman" w:hAnsi="GHEA Grapalat" w:cs="Times New Roman"/>
          <w:sz w:val="20"/>
          <w:szCs w:val="20"/>
          <w:lang w:eastAsia="ru-RU"/>
        </w:rPr>
        <w:t>1362,472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+</w:t>
      </w:r>
      <w:r w:rsidRPr="007A2DB3">
        <w:rPr>
          <w:rFonts w:ascii="GHEA Grapalat" w:eastAsia="Times New Roman" w:hAnsi="GHEA Grapalat" w:cs="Times New Roman"/>
          <w:sz w:val="20"/>
          <w:szCs w:val="20"/>
          <w:lang w:eastAsia="ru-RU"/>
        </w:rPr>
        <w:t>8053,322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+</w:t>
      </w:r>
      <w:r w:rsidRPr="007A2DB3">
        <w:rPr>
          <w:rFonts w:ascii="GHEA Grapalat" w:eastAsia="Times New Roman" w:hAnsi="GHEA Grapalat" w:cs="Times New Roman"/>
          <w:sz w:val="20"/>
          <w:szCs w:val="20"/>
          <w:lang w:eastAsia="ru-RU"/>
        </w:rPr>
        <w:t>181785,670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+</w:t>
      </w:r>
      <w:r w:rsidRPr="007A2DB3">
        <w:rPr>
          <w:rFonts w:ascii="GHEA Grapalat" w:eastAsia="Times New Roman" w:hAnsi="GHEA Grapalat" w:cs="Times New Roman"/>
          <w:sz w:val="20"/>
          <w:szCs w:val="20"/>
          <w:lang w:eastAsia="ru-RU"/>
        </w:rPr>
        <w:t>134554,251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+</w:t>
      </w:r>
      <w:r w:rsidRPr="007A2DB3">
        <w:rPr>
          <w:rFonts w:ascii="GHEA Grapalat" w:eastAsia="Times New Roman" w:hAnsi="GHEA Grapalat" w:cs="Times New Roman"/>
          <w:sz w:val="20"/>
          <w:szCs w:val="20"/>
          <w:lang w:eastAsia="ru-RU"/>
        </w:rPr>
        <w:t>19168,775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+</w:t>
      </w:r>
      <w:r w:rsidRPr="007A2DB3">
        <w:rPr>
          <w:rFonts w:ascii="GHEA Grapalat" w:eastAsia="Times New Roman" w:hAnsi="GHEA Grapalat" w:cs="Times New Roman"/>
          <w:sz w:val="20"/>
          <w:szCs w:val="20"/>
          <w:lang w:eastAsia="ru-RU"/>
        </w:rPr>
        <w:t>1714,842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+</w:t>
      </w:r>
      <w:r w:rsidRPr="007A2DB3">
        <w:rPr>
          <w:rFonts w:ascii="GHEA Grapalat" w:eastAsia="Times New Roman" w:hAnsi="GHEA Grapalat" w:cs="Times New Roman"/>
          <w:sz w:val="20"/>
          <w:szCs w:val="20"/>
          <w:lang w:eastAsia="ru-RU"/>
        </w:rPr>
        <w:t>2293,762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+</w:t>
      </w:r>
      <w:r w:rsidRPr="007A2DB3">
        <w:rPr>
          <w:rFonts w:ascii="GHEA Grapalat" w:eastAsia="Times New Roman" w:hAnsi="GHEA Grapalat" w:cs="Times New Roman"/>
          <w:sz w:val="20"/>
          <w:szCs w:val="20"/>
          <w:lang w:eastAsia="ru-RU"/>
        </w:rPr>
        <w:t>51776,516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+</w:t>
      </w:r>
      <w:r w:rsidRPr="007A2DB3">
        <w:rPr>
          <w:rFonts w:ascii="GHEA Grapalat" w:eastAsia="Times New Roman" w:hAnsi="GHEA Grapalat" w:cs="Times New Roman"/>
          <w:sz w:val="20"/>
          <w:szCs w:val="20"/>
          <w:lang w:eastAsia="ru-RU"/>
        </w:rPr>
        <w:t>38323,980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en-GB" w:eastAsia="ru-RU"/>
        </w:rPr>
        <w:t xml:space="preserve">= </w:t>
      </w:r>
      <w:r w:rsidRPr="000408CE">
        <w:rPr>
          <w:rFonts w:ascii="GHEA Grapalat" w:eastAsia="Times New Roman" w:hAnsi="GHEA Grapalat" w:cs="Times New Roman"/>
          <w:sz w:val="20"/>
          <w:szCs w:val="20"/>
          <w:lang w:eastAsia="ru-RU"/>
        </w:rPr>
        <w:t>556069,782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6598"/>
        <w:gridCol w:w="866"/>
        <w:gridCol w:w="752"/>
        <w:gridCol w:w="651"/>
        <w:gridCol w:w="1155"/>
      </w:tblGrid>
      <w:tr w:rsidR="002A5916" w:rsidRPr="00994A53" w14:paraId="2BAC270A" w14:textId="77777777" w:rsidTr="002A5916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66CD1D61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94A53">
              <w:rPr>
                <w:rFonts w:ascii="GHEA Grapalat" w:hAnsi="GHEA Grapalat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6645" w:type="dxa"/>
            <w:shd w:val="clear" w:color="auto" w:fill="auto"/>
            <w:hideMark/>
          </w:tcPr>
          <w:p w14:paraId="65ED0626" w14:textId="77777777" w:rsidR="002A5916" w:rsidRPr="00994A53" w:rsidRDefault="002A5916" w:rsidP="001C7CC9">
            <w:pPr>
              <w:spacing w:after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94A53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дорожное покрытие</w:t>
            </w:r>
          </w:p>
        </w:tc>
        <w:tc>
          <w:tcPr>
            <w:tcW w:w="866" w:type="dxa"/>
            <w:shd w:val="clear" w:color="auto" w:fill="auto"/>
            <w:noWrap/>
            <w:hideMark/>
          </w:tcPr>
          <w:p w14:paraId="5111DFEE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C89E87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767E8D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E1DB70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2A5916" w:rsidRPr="00994A53" w14:paraId="6846553E" w14:textId="77777777" w:rsidTr="002A5916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06626BD3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645" w:type="dxa"/>
            <w:shd w:val="clear" w:color="auto" w:fill="auto"/>
            <w:hideMark/>
          </w:tcPr>
          <w:p w14:paraId="08CF322E" w14:textId="77777777" w:rsidR="002A5916" w:rsidRPr="00994A53" w:rsidRDefault="002A5916" w:rsidP="001C7CC9">
            <w:pPr>
              <w:spacing w:after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94A53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I тип                                                                                                                            ПК0+20-ПК28+10 и ПК37+20-ПК41+62 </w:t>
            </w:r>
          </w:p>
        </w:tc>
        <w:tc>
          <w:tcPr>
            <w:tcW w:w="866" w:type="dxa"/>
            <w:shd w:val="clear" w:color="auto" w:fill="auto"/>
            <w:noWrap/>
            <w:hideMark/>
          </w:tcPr>
          <w:p w14:paraId="0FC4CEDA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404742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FA5C16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AB78CE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2A5916" w:rsidRPr="00994A53" w14:paraId="196461DA" w14:textId="77777777" w:rsidTr="002A5916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6D4126A1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645" w:type="dxa"/>
            <w:shd w:val="clear" w:color="auto" w:fill="auto"/>
            <w:hideMark/>
          </w:tcPr>
          <w:p w14:paraId="7773D909" w14:textId="77777777" w:rsidR="002A5916" w:rsidRPr="00994A53" w:rsidRDefault="002A5916" w:rsidP="001C7CC9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Щебень фракции 5-10мм/ наполнитель 1000м2-20м3</w:t>
            </w:r>
          </w:p>
        </w:tc>
        <w:tc>
          <w:tcPr>
            <w:tcW w:w="866" w:type="dxa"/>
            <w:shd w:val="clear" w:color="auto" w:fill="auto"/>
            <w:hideMark/>
          </w:tcPr>
          <w:p w14:paraId="325A1380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14:paraId="44AAD843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26413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37561C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0,18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EF4CDD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4629,60</w:t>
            </w:r>
          </w:p>
        </w:tc>
      </w:tr>
      <w:tr w:rsidR="002A5916" w:rsidRPr="00994A53" w14:paraId="6ACFF4A0" w14:textId="77777777" w:rsidTr="002A5916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3B0A9813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645" w:type="dxa"/>
            <w:shd w:val="clear" w:color="auto" w:fill="auto"/>
            <w:hideMark/>
          </w:tcPr>
          <w:p w14:paraId="2078ED5E" w14:textId="77777777" w:rsidR="002A5916" w:rsidRPr="00994A53" w:rsidRDefault="002A5916" w:rsidP="001C7CC9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Холодная разработка существующего покрытия h=20см, с добавлением цемента 1м2-16кг</w:t>
            </w:r>
          </w:p>
        </w:tc>
        <w:tc>
          <w:tcPr>
            <w:tcW w:w="866" w:type="dxa"/>
            <w:shd w:val="clear" w:color="auto" w:fill="auto"/>
            <w:hideMark/>
          </w:tcPr>
          <w:p w14:paraId="5A36E82B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14:paraId="07759C3B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26413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F73868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4,26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3BD7BB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112406,59</w:t>
            </w:r>
          </w:p>
        </w:tc>
      </w:tr>
      <w:tr w:rsidR="002A5916" w:rsidRPr="00994A53" w14:paraId="595D75F4" w14:textId="77777777" w:rsidTr="002A5916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46E89A35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645" w:type="dxa"/>
            <w:shd w:val="clear" w:color="auto" w:fill="auto"/>
            <w:hideMark/>
          </w:tcPr>
          <w:p w14:paraId="6470B54C" w14:textId="77777777" w:rsidR="002A5916" w:rsidRPr="00994A53" w:rsidRDefault="002A5916" w:rsidP="001C7CC9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Укладка щебеночно-гравийно-песчаной смеси /С5/ вручрую, на неровных участках проезжей части</w:t>
            </w:r>
          </w:p>
        </w:tc>
        <w:tc>
          <w:tcPr>
            <w:tcW w:w="866" w:type="dxa"/>
            <w:shd w:val="clear" w:color="auto" w:fill="auto"/>
            <w:hideMark/>
          </w:tcPr>
          <w:p w14:paraId="52E820D7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14:paraId="2E40B817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E317FC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13,76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1BD8EB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1362,47</w:t>
            </w:r>
          </w:p>
        </w:tc>
      </w:tr>
      <w:tr w:rsidR="002A5916" w:rsidRPr="00994A53" w14:paraId="4EC45361" w14:textId="77777777" w:rsidTr="002A5916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7182EF86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645" w:type="dxa"/>
            <w:shd w:val="clear" w:color="auto" w:fill="auto"/>
            <w:hideMark/>
          </w:tcPr>
          <w:p w14:paraId="472BD85F" w14:textId="77777777" w:rsidR="002A5916" w:rsidRPr="00994A53" w:rsidRDefault="002A5916" w:rsidP="001C7CC9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 xml:space="preserve">Разработка поверхности битумной эмульсией 1м2-0.6л </w:t>
            </w:r>
          </w:p>
        </w:tc>
        <w:tc>
          <w:tcPr>
            <w:tcW w:w="866" w:type="dxa"/>
            <w:shd w:val="clear" w:color="auto" w:fill="auto"/>
            <w:hideMark/>
          </w:tcPr>
          <w:p w14:paraId="7818958A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14:paraId="622DD7F3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26090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3C27932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0,31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B02691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8053,32</w:t>
            </w:r>
          </w:p>
        </w:tc>
      </w:tr>
      <w:tr w:rsidR="002A5916" w:rsidRPr="00994A53" w14:paraId="16148BC5" w14:textId="77777777" w:rsidTr="002A5916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5CBF8DBF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645" w:type="dxa"/>
            <w:shd w:val="clear" w:color="auto" w:fill="auto"/>
            <w:hideMark/>
          </w:tcPr>
          <w:p w14:paraId="3BADCC9A" w14:textId="77777777" w:rsidR="002A5916" w:rsidRPr="00994A53" w:rsidRDefault="002A5916" w:rsidP="001C7CC9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 xml:space="preserve">Горячий пористый, крупнозернистый а/б h=6см </w:t>
            </w:r>
          </w:p>
        </w:tc>
        <w:tc>
          <w:tcPr>
            <w:tcW w:w="866" w:type="dxa"/>
            <w:shd w:val="clear" w:color="auto" w:fill="auto"/>
            <w:hideMark/>
          </w:tcPr>
          <w:p w14:paraId="158EFF39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14:paraId="29E1E7EE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26090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8B4E1B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6,97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4047F0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181785,67</w:t>
            </w:r>
          </w:p>
        </w:tc>
      </w:tr>
      <w:tr w:rsidR="002A5916" w:rsidRPr="00994A53" w14:paraId="0D048AF5" w14:textId="77777777" w:rsidTr="002A5916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2D42C648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645" w:type="dxa"/>
            <w:shd w:val="clear" w:color="auto" w:fill="auto"/>
            <w:hideMark/>
          </w:tcPr>
          <w:p w14:paraId="75BD7718" w14:textId="77777777" w:rsidR="002A5916" w:rsidRPr="00994A53" w:rsidRDefault="002A5916" w:rsidP="001C7CC9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 xml:space="preserve"> Горячий мелкозернистый а/б , тип "Б"  h=4см</w:t>
            </w:r>
          </w:p>
        </w:tc>
        <w:tc>
          <w:tcPr>
            <w:tcW w:w="866" w:type="dxa"/>
            <w:shd w:val="clear" w:color="auto" w:fill="auto"/>
            <w:hideMark/>
          </w:tcPr>
          <w:p w14:paraId="008EC3BE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14:paraId="7FF7F269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26090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1BB4A8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5,16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EE88D7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134554,25</w:t>
            </w:r>
          </w:p>
        </w:tc>
      </w:tr>
      <w:tr w:rsidR="002A5916" w:rsidRPr="00994A53" w14:paraId="0B5A600E" w14:textId="77777777" w:rsidTr="002A5916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02538D3C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lastRenderedPageBreak/>
              <w:t> </w:t>
            </w:r>
          </w:p>
        </w:tc>
        <w:tc>
          <w:tcPr>
            <w:tcW w:w="6645" w:type="dxa"/>
            <w:shd w:val="clear" w:color="auto" w:fill="auto"/>
            <w:hideMark/>
          </w:tcPr>
          <w:p w14:paraId="5A5DDB10" w14:textId="77777777" w:rsidR="002A5916" w:rsidRPr="00994A53" w:rsidRDefault="002A5916" w:rsidP="001C7CC9">
            <w:pPr>
              <w:spacing w:after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94A53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Тип II                                                                                                                      ПК28+10-ПК37+20               </w:t>
            </w:r>
          </w:p>
        </w:tc>
        <w:tc>
          <w:tcPr>
            <w:tcW w:w="866" w:type="dxa"/>
            <w:shd w:val="clear" w:color="auto" w:fill="auto"/>
            <w:noWrap/>
            <w:hideMark/>
          </w:tcPr>
          <w:p w14:paraId="5DA9CB5B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EB4B08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AA5E1A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E8F060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2A5916" w:rsidRPr="00994A53" w14:paraId="4D0E74E0" w14:textId="77777777" w:rsidTr="002A5916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2523B003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645" w:type="dxa"/>
            <w:shd w:val="clear" w:color="auto" w:fill="auto"/>
            <w:hideMark/>
          </w:tcPr>
          <w:p w14:paraId="65241C09" w14:textId="77777777" w:rsidR="002A5916" w:rsidRPr="00994A53" w:rsidRDefault="002A5916" w:rsidP="001C7CC9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Фрезерование существующего покрытия h=10см, транспортировка на 2.0км, накопление  для выполнения обощин</w:t>
            </w:r>
          </w:p>
        </w:tc>
        <w:tc>
          <w:tcPr>
            <w:tcW w:w="866" w:type="dxa"/>
            <w:shd w:val="clear" w:color="auto" w:fill="auto"/>
            <w:hideMark/>
          </w:tcPr>
          <w:p w14:paraId="355460E8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14:paraId="011683BE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7431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C8D33C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2,58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E5C7C04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19168,77</w:t>
            </w:r>
          </w:p>
        </w:tc>
      </w:tr>
      <w:tr w:rsidR="002A5916" w:rsidRPr="00994A53" w14:paraId="0C65DF40" w14:textId="77777777" w:rsidTr="002A5916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3EA6A3E5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645" w:type="dxa"/>
            <w:shd w:val="clear" w:color="auto" w:fill="auto"/>
            <w:hideMark/>
          </w:tcPr>
          <w:p w14:paraId="19EA5EF6" w14:textId="77777777" w:rsidR="002A5916" w:rsidRPr="00994A53" w:rsidRDefault="002A5916" w:rsidP="001C7CC9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 xml:space="preserve"> Щебеночно-гравийно-песчаная смесь /С5/ hсред=5см </w:t>
            </w:r>
          </w:p>
        </w:tc>
        <w:tc>
          <w:tcPr>
            <w:tcW w:w="866" w:type="dxa"/>
            <w:shd w:val="clear" w:color="auto" w:fill="auto"/>
            <w:hideMark/>
          </w:tcPr>
          <w:p w14:paraId="4F49C3E1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14:paraId="5BEC77A3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1490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B68D72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5D111B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1714,84</w:t>
            </w:r>
          </w:p>
        </w:tc>
      </w:tr>
      <w:tr w:rsidR="002A5916" w:rsidRPr="00994A53" w14:paraId="230F8DC7" w14:textId="77777777" w:rsidTr="002A5916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3B3254B2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645" w:type="dxa"/>
            <w:shd w:val="clear" w:color="auto" w:fill="auto"/>
            <w:hideMark/>
          </w:tcPr>
          <w:p w14:paraId="14E7FE38" w14:textId="77777777" w:rsidR="002A5916" w:rsidRPr="00994A53" w:rsidRDefault="002A5916" w:rsidP="001C7CC9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 xml:space="preserve"> Разработка поверхности битумной эмульсией 1м2-0.6л </w:t>
            </w:r>
          </w:p>
        </w:tc>
        <w:tc>
          <w:tcPr>
            <w:tcW w:w="866" w:type="dxa"/>
            <w:shd w:val="clear" w:color="auto" w:fill="auto"/>
            <w:hideMark/>
          </w:tcPr>
          <w:p w14:paraId="23105DBF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14:paraId="45E93317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7431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59D6DE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0,31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94D07F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2293,76</w:t>
            </w:r>
          </w:p>
        </w:tc>
      </w:tr>
      <w:tr w:rsidR="002A5916" w:rsidRPr="00994A53" w14:paraId="468E17E6" w14:textId="77777777" w:rsidTr="002A5916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26BEC5AA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645" w:type="dxa"/>
            <w:shd w:val="clear" w:color="auto" w:fill="auto"/>
            <w:hideMark/>
          </w:tcPr>
          <w:p w14:paraId="7FB1D156" w14:textId="77777777" w:rsidR="002A5916" w:rsidRPr="00994A53" w:rsidRDefault="002A5916" w:rsidP="001C7CC9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 xml:space="preserve"> Горячий пористый, крупнозернистый а/б h=6см </w:t>
            </w:r>
          </w:p>
        </w:tc>
        <w:tc>
          <w:tcPr>
            <w:tcW w:w="866" w:type="dxa"/>
            <w:shd w:val="clear" w:color="auto" w:fill="auto"/>
            <w:hideMark/>
          </w:tcPr>
          <w:p w14:paraId="63B8D47D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14:paraId="44BCB02D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7431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BF965A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6,97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F7B2AA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51776,52</w:t>
            </w:r>
          </w:p>
        </w:tc>
      </w:tr>
      <w:tr w:rsidR="002A5916" w:rsidRPr="00994A53" w14:paraId="264C1A8E" w14:textId="77777777" w:rsidTr="002A5916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54379B02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645" w:type="dxa"/>
            <w:shd w:val="clear" w:color="auto" w:fill="auto"/>
            <w:hideMark/>
          </w:tcPr>
          <w:p w14:paraId="74428E5D" w14:textId="77777777" w:rsidR="002A5916" w:rsidRPr="00994A53" w:rsidRDefault="002A5916" w:rsidP="001C7CC9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 xml:space="preserve"> Горячий мелкозернистый а/б , тип "Б"  h=4см</w:t>
            </w:r>
          </w:p>
        </w:tc>
        <w:tc>
          <w:tcPr>
            <w:tcW w:w="866" w:type="dxa"/>
            <w:shd w:val="clear" w:color="auto" w:fill="auto"/>
            <w:hideMark/>
          </w:tcPr>
          <w:p w14:paraId="385C828B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14:paraId="5008D29B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7431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84626A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5,16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C0821B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GHEA Grapalat" w:hAnsi="GHEA Grapalat"/>
                <w:sz w:val="18"/>
                <w:szCs w:val="18"/>
              </w:rPr>
              <w:t>38323,98</w:t>
            </w:r>
          </w:p>
        </w:tc>
      </w:tr>
      <w:tr w:rsidR="002A5916" w:rsidRPr="00994A53" w14:paraId="26BD640C" w14:textId="77777777" w:rsidTr="002A5916">
        <w:trPr>
          <w:cantSplit/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14:paraId="50A37DC5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14:paraId="2B1CD3A5" w14:textId="77777777" w:rsidR="002A5916" w:rsidRPr="00994A53" w:rsidRDefault="002A5916" w:rsidP="001C7CC9">
            <w:pPr>
              <w:spacing w:after="0"/>
              <w:jc w:val="right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94A53">
              <w:rPr>
                <w:rFonts w:ascii="GHEA Grapalat" w:hAnsi="GHEA Grapalat"/>
                <w:b/>
                <w:bCs/>
                <w:sz w:val="18"/>
                <w:szCs w:val="18"/>
              </w:rPr>
              <w:t>3.Итого /тыс. драм/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F03C0F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94A53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A3CBA22" w14:textId="77777777" w:rsidR="002A5916" w:rsidRPr="00994A53" w:rsidRDefault="002A5916" w:rsidP="001C7CC9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94A53">
              <w:rPr>
                <w:rFonts w:ascii="GHEA Grapalat" w:hAnsi="GHEA Grapalat"/>
                <w:b/>
                <w:bCs/>
                <w:sz w:val="18"/>
                <w:szCs w:val="18"/>
              </w:rPr>
              <w:t>556069,78</w:t>
            </w:r>
          </w:p>
        </w:tc>
      </w:tr>
    </w:tbl>
    <w:p w14:paraId="3E1A2705" w14:textId="77777777" w:rsidR="00A0767B" w:rsidRDefault="00A0767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14:paraId="3F9A6CD3" w14:textId="77777777" w:rsidR="009C713B" w:rsidRP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sz w:val="20"/>
          <w:szCs w:val="20"/>
          <w:lang w:val="af-ZA"/>
        </w:rPr>
        <w:t>Согласно пункту 7 той же таблицы, для летнего периода хранения необходим грейдер, оснащенный системой глобального позиционирования.</w:t>
      </w:r>
    </w:p>
    <w:p w14:paraId="13B23C85" w14:textId="224DBD1C" w:rsid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 w:cs="Arial"/>
          <w:color w:val="333333"/>
          <w:shd w:val="clear" w:color="auto" w:fill="FFFFFF"/>
        </w:rPr>
      </w:pPr>
      <w:r w:rsidRPr="009C713B">
        <w:rPr>
          <w:rFonts w:ascii="GHEA Grapalat" w:hAnsi="GHEA Grapalat"/>
          <w:sz w:val="20"/>
          <w:szCs w:val="20"/>
          <w:lang w:val="af-ZA"/>
        </w:rPr>
        <w:t>Из сказанного следует, что если для проведения зимних консервационных работ вводится грейдер,то последний должен быть оснащен резиновым защитным лезвием и присыпкой. В противном случае, если для проведения зимних работ по техническому обслуживанию предоставляется «другая снегоуборочная машина», данная машина должна быть оснащена резиновым защитным лезвием и порошковым средством.</w:t>
      </w:r>
      <w:r w:rsidRPr="009C713B">
        <w:rPr>
          <w:rFonts w:ascii="GHEA Grapalat" w:hAnsi="GHEA Grapalat" w:cs="Arial"/>
          <w:color w:val="333333"/>
          <w:shd w:val="clear" w:color="auto" w:fill="FFFFFF"/>
        </w:rPr>
        <w:t>։</w:t>
      </w:r>
    </w:p>
    <w:p w14:paraId="5B426BA4" w14:textId="77777777" w:rsidR="009C713B" w:rsidRPr="00B329CE" w:rsidRDefault="009C713B" w:rsidP="009C713B">
      <w:pPr>
        <w:keepNext/>
        <w:outlineLvl w:val="2"/>
        <w:rPr>
          <w:rFonts w:ascii="GHEA Grapalat" w:hAnsi="GHEA Grapalat" w:cs="Sylfaen"/>
          <w:lang w:val="af-ZA"/>
        </w:rPr>
      </w:pPr>
    </w:p>
    <w:p w14:paraId="6E990177" w14:textId="53D2D954" w:rsidR="009C713B" w:rsidRPr="009C713B" w:rsidRDefault="009C713B" w:rsidP="009C713B">
      <w:pPr>
        <w:ind w:firstLine="708"/>
        <w:jc w:val="both"/>
        <w:rPr>
          <w:rFonts w:ascii="GHEA Grapalat" w:hAnsi="GHEA Grapalat"/>
        </w:rPr>
      </w:pPr>
      <w:r w:rsidRPr="009C713B">
        <w:rPr>
          <w:rFonts w:ascii="GHEA Grapalat" w:hAnsi="GHEA Grapalat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E946C4">
        <w:rPr>
          <w:rFonts w:ascii="GHEA Grapalat" w:hAnsi="GHEA Grapalat" w:cs="Sylfaen"/>
          <w:b/>
          <w:sz w:val="24"/>
          <w:szCs w:val="24"/>
          <w:lang w:val="af-ZA"/>
        </w:rPr>
        <w:t>ՏԿԵՆ-ՀԲՄԱՇՁԲ-2026/5Շ</w:t>
      </w:r>
      <w:r w:rsidRPr="009C713B">
        <w:rPr>
          <w:rFonts w:ascii="GHEA Grapalat" w:hAnsi="GHEA Grapalat"/>
          <w:color w:val="000000"/>
          <w:lang w:val="ru-RU"/>
        </w:rPr>
        <w:t xml:space="preserve">, </w:t>
      </w:r>
      <w:r w:rsidRPr="009C713B">
        <w:rPr>
          <w:rFonts w:ascii="GHEA Grapalat" w:hAnsi="GHEA Grapalat"/>
          <w:iCs/>
          <w:lang w:val="ru-RU"/>
        </w:rPr>
        <w:t>Зануш Айрапетян</w:t>
      </w:r>
      <w:r w:rsidRPr="009C713B">
        <w:rPr>
          <w:rFonts w:ascii="GHEA Grapalat" w:hAnsi="GHEA Grapalat"/>
          <w:lang w:val="ru-RU"/>
        </w:rPr>
        <w:t xml:space="preserve">. </w:t>
      </w:r>
    </w:p>
    <w:p w14:paraId="7EDA167B" w14:textId="77777777" w:rsidR="009C713B" w:rsidRPr="009C713B" w:rsidRDefault="009C713B" w:rsidP="009C713B">
      <w:pPr>
        <w:ind w:firstLine="708"/>
        <w:jc w:val="both"/>
        <w:rPr>
          <w:rFonts w:ascii="GHEA Grapalat" w:hAnsi="GHEA Grapalat"/>
          <w:szCs w:val="24"/>
        </w:rPr>
      </w:pPr>
    </w:p>
    <w:p w14:paraId="0F9D6E63" w14:textId="1C4DE05E" w:rsidR="009C713B" w:rsidRPr="009C713B" w:rsidRDefault="009C713B" w:rsidP="009C713B">
      <w:pPr>
        <w:pStyle w:val="BodyTextIndent"/>
        <w:widowControl w:val="0"/>
        <w:spacing w:afterLines="40" w:after="96"/>
        <w:ind w:firstLine="851"/>
        <w:rPr>
          <w:rFonts w:ascii="GHEA Grapalat" w:hAnsi="GHEA Grapalat"/>
          <w:szCs w:val="24"/>
        </w:rPr>
      </w:pPr>
      <w:r w:rsidRPr="009C713B">
        <w:rPr>
          <w:rFonts w:ascii="GHEA Grapalat" w:hAnsi="GHEA Grapalat"/>
          <w:b/>
          <w:i/>
          <w:iCs/>
          <w:szCs w:val="24"/>
          <w:lang w:val="ru-RU"/>
        </w:rPr>
        <w:t>Телефон</w:t>
      </w:r>
      <w:r w:rsidRPr="009C713B">
        <w:rPr>
          <w:rFonts w:ascii="GHEA Grapalat" w:hAnsi="GHEA Grapalat"/>
          <w:b/>
          <w:i/>
          <w:iCs/>
          <w:szCs w:val="24"/>
        </w:rPr>
        <w:t>։</w:t>
      </w:r>
      <w:r w:rsidRPr="009C713B">
        <w:rPr>
          <w:rFonts w:ascii="GHEA Grapalat" w:hAnsi="GHEA Grapalat"/>
          <w:i/>
          <w:iCs/>
          <w:szCs w:val="24"/>
          <w:lang w:val="ru-RU"/>
        </w:rPr>
        <w:t xml:space="preserve"> </w:t>
      </w:r>
      <w:r w:rsidRPr="009C713B">
        <w:rPr>
          <w:rFonts w:ascii="GHEA Grapalat" w:hAnsi="GHEA Grapalat"/>
          <w:bCs/>
          <w:i/>
          <w:iCs/>
          <w:szCs w:val="24"/>
          <w:lang w:val="af-ZA"/>
        </w:rPr>
        <w:t>010 511 32</w:t>
      </w:r>
      <w:r>
        <w:rPr>
          <w:rFonts w:ascii="GHEA Grapalat" w:hAnsi="GHEA Grapalat"/>
          <w:bCs/>
          <w:i/>
          <w:iCs/>
          <w:szCs w:val="24"/>
        </w:rPr>
        <w:t>8</w:t>
      </w:r>
    </w:p>
    <w:p w14:paraId="25A08FA1" w14:textId="77777777" w:rsidR="009C713B" w:rsidRPr="009C713B" w:rsidRDefault="009C713B" w:rsidP="009C713B">
      <w:pPr>
        <w:pStyle w:val="BodyTextIndent"/>
        <w:spacing w:afterLines="40" w:after="96"/>
        <w:ind w:firstLine="851"/>
        <w:rPr>
          <w:rStyle w:val="Hyperlink"/>
          <w:rFonts w:ascii="GHEA Grapalat" w:hAnsi="GHEA Grapalat" w:cs="Calibri"/>
          <w:i/>
          <w:szCs w:val="24"/>
          <w:lang w:val="af-ZA"/>
        </w:rPr>
      </w:pPr>
      <w:r w:rsidRPr="009C713B">
        <w:rPr>
          <w:rFonts w:ascii="GHEA Grapalat" w:hAnsi="GHEA Grapalat"/>
          <w:b/>
          <w:i/>
          <w:iCs/>
          <w:szCs w:val="24"/>
          <w:lang w:val="ru-RU"/>
        </w:rPr>
        <w:t>Электронная почта</w:t>
      </w:r>
      <w:r w:rsidRPr="009C713B">
        <w:rPr>
          <w:rFonts w:ascii="GHEA Grapalat" w:hAnsi="GHEA Grapalat"/>
          <w:b/>
          <w:i/>
          <w:iCs/>
          <w:szCs w:val="24"/>
        </w:rPr>
        <w:t>։</w:t>
      </w:r>
      <w:r w:rsidRPr="009C713B">
        <w:rPr>
          <w:rFonts w:ascii="GHEA Grapalat" w:hAnsi="GHEA Grapalat"/>
          <w:i/>
          <w:iCs/>
          <w:szCs w:val="24"/>
          <w:lang w:val="ru-RU"/>
        </w:rPr>
        <w:t xml:space="preserve"> </w:t>
      </w:r>
      <w:hyperlink r:id="rId4" w:history="1">
        <w:r w:rsidRPr="009C713B">
          <w:rPr>
            <w:rStyle w:val="Hyperlink"/>
            <w:rFonts w:ascii="GHEA Grapalat" w:hAnsi="GHEA Grapalat" w:cs="Calibri"/>
            <w:i/>
            <w:szCs w:val="24"/>
            <w:lang w:val="af-ZA"/>
          </w:rPr>
          <w:t>z.hayrapetyan@mta.gov.am</w:t>
        </w:r>
      </w:hyperlink>
    </w:p>
    <w:p w14:paraId="1BB2C7CA" w14:textId="77777777" w:rsidR="009C713B" w:rsidRPr="009C713B" w:rsidRDefault="009C713B" w:rsidP="009C713B">
      <w:pPr>
        <w:pStyle w:val="BodyTextIndent"/>
        <w:spacing w:afterLines="40" w:after="96"/>
        <w:ind w:firstLine="851"/>
        <w:rPr>
          <w:rStyle w:val="Hyperlink"/>
          <w:rFonts w:ascii="GHEA Grapalat" w:hAnsi="GHEA Grapalat" w:cs="Calibri"/>
          <w:b/>
          <w:i/>
          <w:szCs w:val="24"/>
          <w:lang w:val="af-ZA"/>
        </w:rPr>
      </w:pPr>
    </w:p>
    <w:p w14:paraId="5FFFC66D" w14:textId="1E03EB5A" w:rsidR="009C713B" w:rsidRDefault="009C713B" w:rsidP="009C713B">
      <w:pPr>
        <w:pStyle w:val="BodyTextIndent"/>
        <w:spacing w:afterLines="40" w:after="96"/>
        <w:ind w:firstLine="851"/>
        <w:rPr>
          <w:rFonts w:ascii="GHEA Grapalat" w:hAnsi="GHEA Grapalat" w:cs="Sylfaen"/>
          <w:lang w:val="af-ZA"/>
        </w:rPr>
      </w:pPr>
      <w:r w:rsidRPr="009C713B">
        <w:rPr>
          <w:rFonts w:ascii="GHEA Grapalat" w:hAnsi="GHEA Grapalat" w:cs="Calibri"/>
          <w:b/>
          <w:iCs/>
          <w:color w:val="000000"/>
          <w:szCs w:val="24"/>
          <w:lang w:val="af-ZA"/>
        </w:rPr>
        <w:t xml:space="preserve">Оценочная комиссия процедуры закупки под кодом </w:t>
      </w:r>
      <w:r w:rsidR="00E946C4">
        <w:rPr>
          <w:rFonts w:ascii="GHEA Grapalat" w:hAnsi="GHEA Grapalat" w:cs="Sylfaen"/>
          <w:b/>
          <w:sz w:val="24"/>
          <w:szCs w:val="24"/>
          <w:lang w:val="af-ZA"/>
        </w:rPr>
        <w:t>ՏԿԵՆ-ՀԲՄԱՇՁԲ-2026/5Շ</w:t>
      </w:r>
    </w:p>
    <w:bookmarkEnd w:id="0"/>
    <w:p w14:paraId="6C55629D" w14:textId="77777777" w:rsidR="00306E76" w:rsidRPr="00306E76" w:rsidRDefault="00306E76" w:rsidP="00306E76">
      <w:pPr>
        <w:ind w:firstLine="709"/>
        <w:jc w:val="center"/>
        <w:rPr>
          <w:rFonts w:ascii="GHEA Grapalat" w:hAnsi="GHEA Grapalat" w:cs="Calibri"/>
          <w:lang w:val="af-ZA"/>
        </w:rPr>
      </w:pPr>
    </w:p>
    <w:p w14:paraId="19E41C55" w14:textId="77777777" w:rsidR="00306E76" w:rsidRDefault="00306E76" w:rsidP="00306E76">
      <w:pPr>
        <w:ind w:firstLine="709"/>
        <w:jc w:val="both"/>
        <w:rPr>
          <w:rFonts w:ascii="GHEA Grapalat" w:hAnsi="GHEA Grapalat" w:cs="Sylfaen"/>
          <w:i/>
        </w:rPr>
      </w:pPr>
    </w:p>
    <w:p w14:paraId="5F1FB6E1" w14:textId="77777777" w:rsidR="00306E76" w:rsidRDefault="00306E76" w:rsidP="00306E76">
      <w:pPr>
        <w:ind w:firstLine="709"/>
        <w:jc w:val="both"/>
        <w:rPr>
          <w:rFonts w:ascii="GHEA Grapalat" w:hAnsi="GHEA Grapalat" w:cs="Sylfaen"/>
          <w:b/>
          <w:sz w:val="24"/>
          <w:lang w:val="af-ZA"/>
        </w:rPr>
      </w:pPr>
    </w:p>
    <w:p w14:paraId="373B6756" w14:textId="77777777" w:rsidR="00306E76" w:rsidRPr="00306E76" w:rsidRDefault="00306E76" w:rsidP="00190965">
      <w:pPr>
        <w:tabs>
          <w:tab w:val="left" w:pos="1843"/>
        </w:tabs>
        <w:ind w:firstLine="567"/>
        <w:jc w:val="both"/>
        <w:rPr>
          <w:rFonts w:ascii="GHEA Grapalat" w:hAnsi="GHEA Grapalat"/>
          <w:lang w:val="af-ZA"/>
        </w:rPr>
      </w:pPr>
    </w:p>
    <w:sectPr w:rsidR="00306E76" w:rsidRPr="00306E76" w:rsidSect="00DA6A9F">
      <w:pgSz w:w="11906" w:h="16838"/>
      <w:pgMar w:top="1440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81"/>
    <w:rsid w:val="00190965"/>
    <w:rsid w:val="001C7CC9"/>
    <w:rsid w:val="00213AAD"/>
    <w:rsid w:val="002A5916"/>
    <w:rsid w:val="00306E76"/>
    <w:rsid w:val="00477C17"/>
    <w:rsid w:val="004D2091"/>
    <w:rsid w:val="00613280"/>
    <w:rsid w:val="009C713B"/>
    <w:rsid w:val="00A0767B"/>
    <w:rsid w:val="00A54B81"/>
    <w:rsid w:val="00B76D68"/>
    <w:rsid w:val="00BA0C66"/>
    <w:rsid w:val="00D47019"/>
    <w:rsid w:val="00DA6A9F"/>
    <w:rsid w:val="00E946C4"/>
    <w:rsid w:val="00F138CD"/>
    <w:rsid w:val="00FA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8727"/>
  <w15:chartTrackingRefBased/>
  <w15:docId w15:val="{24CE0852-E73F-48EE-BBDF-D4EE140F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306E7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306E7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semiHidden/>
    <w:unhideWhenUsed/>
    <w:rsid w:val="00306E7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semiHidden/>
    <w:rsid w:val="00306E7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306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06E76"/>
  </w:style>
  <w:style w:type="character" w:styleId="Hyperlink">
    <w:name w:val="Hyperlink"/>
    <w:semiHidden/>
    <w:unhideWhenUsed/>
    <w:rsid w:val="00306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.hayrapetyan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Zanush Hayrapetyan</cp:lastModifiedBy>
  <cp:revision>1</cp:revision>
  <dcterms:created xsi:type="dcterms:W3CDTF">2026-01-05T17:48:00Z</dcterms:created>
  <dcterms:modified xsi:type="dcterms:W3CDTF">2026-02-25T09:59:00Z</dcterms:modified>
</cp:coreProperties>
</file>