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F3" w:rsidRDefault="003266F3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</w:rPr>
      </w:pPr>
    </w:p>
    <w:p w:rsidR="00102BC5" w:rsidRPr="00405593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Հավելված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4 </w:t>
      </w:r>
    </w:p>
    <w:p w:rsidR="00102BC5" w:rsidRPr="00405593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 </w:t>
      </w:r>
      <w:r w:rsidR="0025181D">
        <w:rPr>
          <w:rFonts w:ascii="GHEA Grapalat" w:eastAsia="Calibri" w:hAnsi="GHEA Grapalat" w:cs="Sylfaen"/>
          <w:color w:val="000000"/>
          <w:sz w:val="18"/>
          <w:szCs w:val="18"/>
        </w:rPr>
        <w:t xml:space="preserve">                     </w:t>
      </w: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ՀՀ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ֆինանսների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նախարարի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2017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թվականի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</w:t>
      </w:r>
    </w:p>
    <w:p w:rsidR="00102BC5" w:rsidRPr="00102BC5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color w:val="000000"/>
          <w:sz w:val="18"/>
          <w:szCs w:val="18"/>
          <w:lang w:val="pt-BR"/>
        </w:rPr>
      </w:pPr>
      <w:r w:rsidRPr="00102BC5">
        <w:rPr>
          <w:rFonts w:ascii="GHEA Grapalat" w:eastAsia="Calibri" w:hAnsi="GHEA Grapalat" w:cs="Sylfaen"/>
          <w:color w:val="000000"/>
          <w:sz w:val="18"/>
          <w:szCs w:val="18"/>
          <w:lang w:val="af-ZA"/>
        </w:rPr>
        <w:t xml:space="preserve">                                                                                              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մայիսի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30-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ի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N 265-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Pr="00405593"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</w:t>
      </w:r>
      <w:r w:rsidRPr="00405593">
        <w:rPr>
          <w:rFonts w:ascii="GHEA Grapalat" w:eastAsia="Calibri" w:hAnsi="GHEA Grapalat" w:cs="Sylfaen"/>
          <w:color w:val="000000"/>
          <w:sz w:val="18"/>
          <w:szCs w:val="18"/>
        </w:rPr>
        <w:t>հրամանի</w:t>
      </w:r>
      <w:r>
        <w:rPr>
          <w:rFonts w:ascii="GHEA Grapalat" w:eastAsia="Calibri" w:hAnsi="GHEA Grapalat" w:cs="Sylfaen"/>
          <w:color w:val="000000"/>
          <w:sz w:val="18"/>
          <w:szCs w:val="18"/>
          <w:lang w:val="pt-BR"/>
        </w:rPr>
        <w:t xml:space="preserve">           </w:t>
      </w:r>
    </w:p>
    <w:p w:rsidR="00102BC5" w:rsidRPr="00A6503B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A6503B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6503B" w:rsidRPr="00A6503B" w:rsidRDefault="00A6503B" w:rsidP="00A6503B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6228D2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-24/2</w:t>
      </w:r>
    </w:p>
    <w:p w:rsidR="00A6503B" w:rsidRPr="00A6503B" w:rsidRDefault="000E0518" w:rsidP="000E0518">
      <w:pPr>
        <w:keepNext/>
        <w:spacing w:after="0"/>
        <w:jc w:val="both"/>
        <w:outlineLvl w:val="2"/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af-ZA"/>
        </w:rPr>
      </w:pPr>
      <w:r w:rsidRPr="000E0518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   </w:t>
      </w:r>
      <w:r w:rsidR="00A6503B"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proofErr w:type="spellStart"/>
      <w:r w:rsidR="00A6503B"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Անուշավանի</w:t>
      </w:r>
      <w:proofErr w:type="spellEnd"/>
      <w:r w:rsidR="00A6503B" w:rsidRPr="00BF026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միջնակարգ</w:t>
      </w:r>
      <w:proofErr w:type="spellEnd"/>
      <w:r w:rsidR="00A6503B" w:rsidRPr="00BF026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proofErr w:type="spellStart"/>
      <w:r w:rsidR="00A6503B"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դպրոց</w:t>
      </w:r>
      <w:proofErr w:type="spellEnd"/>
      <w:r w:rsidR="00A6503B" w:rsidRPr="00A6503B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»</w:t>
      </w:r>
      <w:r w:rsidR="007C3837" w:rsidRPr="007C3837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="00A6503B" w:rsidRPr="00BF0265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ՊՈԱԿ</w:t>
      </w:r>
      <w:r w:rsidR="00A6503B"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7C3837">
        <w:rPr>
          <w:rFonts w:ascii="GHEA Grapalat" w:eastAsia="Times New Roman" w:hAnsi="GHEA Grapalat" w:cs="Times New Roman"/>
          <w:sz w:val="20"/>
          <w:szCs w:val="20"/>
          <w:lang w:eastAsia="ru-RU"/>
        </w:rPr>
        <w:t>ը</w:t>
      </w:r>
      <w:r w:rsidR="00A6503B"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6228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&lt;&lt;Բ</w:t>
      </w:r>
      <w:proofErr w:type="spellStart"/>
      <w:r w:rsidR="006228D2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ազմաֆունկցիոնալ</w:t>
      </w:r>
      <w:proofErr w:type="spellEnd"/>
      <w:r w:rsidR="006228D2" w:rsidRPr="006228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228D2">
        <w:rPr>
          <w:rFonts w:ascii="GHEA Grapalat" w:eastAsia="Times New Roman" w:hAnsi="GHEA Grapalat" w:cs="Times New Roman"/>
          <w:sz w:val="20"/>
          <w:szCs w:val="20"/>
          <w:lang w:val="en-US" w:eastAsia="ru-RU"/>
        </w:rPr>
        <w:t>տպիչի</w:t>
      </w:r>
      <w:proofErr w:type="spellEnd"/>
      <w:r w:rsidR="006228D2" w:rsidRPr="006228D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</w:t>
      </w:r>
      <w:r w:rsidR="007C3837" w:rsidRPr="007C38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ՇՄԱ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</w:rPr>
        <w:t>Մ</w:t>
      </w:r>
      <w:r w:rsidR="00BF0265" w:rsidRPr="00BF0265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Դ-ՄԱԱՊՁԲ</w:t>
      </w:r>
      <w:r w:rsidR="006228D2">
        <w:rPr>
          <w:rFonts w:ascii="GHEA Grapalat" w:eastAsia="Calibri" w:hAnsi="GHEA Grapalat" w:cs="Sylfaen"/>
          <w:i/>
          <w:sz w:val="20"/>
          <w:szCs w:val="20"/>
          <w:shd w:val="clear" w:color="auto" w:fill="FFFFFF"/>
          <w:lang w:val="es-ES"/>
        </w:rPr>
        <w:t>-24/2</w:t>
      </w:r>
      <w:r w:rsidR="007A3762">
        <w:rPr>
          <w:rFonts w:ascii="GHEA Grapalat" w:eastAsia="Calibri" w:hAnsi="GHEA Grapalat" w:cs="Sylfaen"/>
          <w:i/>
          <w:sz w:val="20"/>
          <w:shd w:val="clear" w:color="auto" w:fill="FFFFFF"/>
          <w:lang w:val="hy-AM"/>
        </w:rPr>
        <w:t xml:space="preserve"> </w:t>
      </w:r>
      <w:r w:rsidR="00A6503B" w:rsidRPr="00A6503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A6503B" w:rsidRPr="00A6503B" w:rsidRDefault="00A6503B" w:rsidP="00A6503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անձնաժողովի</w:t>
      </w:r>
      <w:r w:rsidR="008D2CE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որոշմամբ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716D3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79538A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6228D2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21340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73732E" w:rsidRPr="0021340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6228D2">
        <w:rPr>
          <w:rFonts w:ascii="Sylfaen" w:eastAsia="Times New Roman" w:hAnsi="Sylfaen" w:cs="Sylfaen"/>
          <w:sz w:val="20"/>
          <w:szCs w:val="20"/>
          <w:lang w:val="en-US" w:eastAsia="ru-RU"/>
        </w:rPr>
        <w:t>հունվարի</w:t>
      </w:r>
      <w:proofErr w:type="spellEnd"/>
      <w:r w:rsidR="006228D2" w:rsidRPr="006228D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17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E977CD"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E977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181D">
        <w:rPr>
          <w:rFonts w:ascii="Sylfaen" w:eastAsia="Times New Roman" w:hAnsi="Sylfaen" w:cs="Times New Roman"/>
          <w:sz w:val="20"/>
          <w:szCs w:val="20"/>
          <w:lang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A6503B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0E0518" w:rsidRDefault="00A6503B" w:rsidP="000E0518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228D2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6228D2" w:rsidRPr="00B13E4A" w:rsidRDefault="006228D2" w:rsidP="000E051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6503B" w:rsidRDefault="00A6503B" w:rsidP="000E051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proofErr w:type="spellStart"/>
      <w:r w:rsidR="006228D2">
        <w:rPr>
          <w:rFonts w:ascii="Sylfaen" w:eastAsia="Times New Roman" w:hAnsi="Sylfaen" w:cs="Times New Roman"/>
          <w:sz w:val="20"/>
          <w:szCs w:val="20"/>
          <w:lang w:val="en-US" w:eastAsia="ru-RU"/>
        </w:rPr>
        <w:t>բազմաֆունկցիոնալ</w:t>
      </w:r>
      <w:proofErr w:type="spellEnd"/>
      <w:r w:rsidR="006228D2" w:rsidRPr="006228D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6228D2">
        <w:rPr>
          <w:rFonts w:ascii="Sylfaen" w:eastAsia="Times New Roman" w:hAnsi="Sylfaen" w:cs="Times New Roman"/>
          <w:sz w:val="20"/>
          <w:szCs w:val="20"/>
          <w:lang w:val="en-US" w:eastAsia="ru-RU"/>
        </w:rPr>
        <w:t>տպիչի</w:t>
      </w:r>
      <w:proofErr w:type="spellEnd"/>
      <w:r w:rsidR="006228D2" w:rsidRPr="006228D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12B2F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ձեռքբերումը </w:t>
      </w:r>
    </w:p>
    <w:p w:rsidR="006228D2" w:rsidRPr="006228D2" w:rsidRDefault="006228D2" w:rsidP="000E0518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186"/>
        <w:gridCol w:w="1450"/>
        <w:gridCol w:w="1559"/>
        <w:gridCol w:w="851"/>
        <w:gridCol w:w="1559"/>
        <w:gridCol w:w="850"/>
        <w:gridCol w:w="1701"/>
        <w:gridCol w:w="625"/>
      </w:tblGrid>
      <w:tr w:rsidR="00A6503B" w:rsidRPr="00A6503B" w:rsidTr="00112B2F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503B" w:rsidRPr="00112B2F" w:rsidTr="000E0518">
        <w:trPr>
          <w:trHeight w:val="487"/>
          <w:jc w:val="center"/>
        </w:trPr>
        <w:tc>
          <w:tcPr>
            <w:tcW w:w="591" w:type="dxa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A6503B" w:rsidRPr="006228D2" w:rsidRDefault="00112B2F" w:rsidP="006228D2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12B2F">
              <w:rPr>
                <w:rFonts w:ascii="GHEA Grapalat" w:hAnsi="GHEA Grapalat" w:cs="Sylfaen"/>
                <w:sz w:val="20"/>
                <w:szCs w:val="20"/>
              </w:rPr>
              <w:t xml:space="preserve">Ա/Ձ </w:t>
            </w:r>
            <w:proofErr w:type="spellStart"/>
            <w:r w:rsidR="006228D2">
              <w:rPr>
                <w:rFonts w:ascii="GHEA Grapalat" w:hAnsi="GHEA Grapalat" w:cs="Sylfaen"/>
                <w:sz w:val="20"/>
                <w:szCs w:val="20"/>
                <w:lang w:val="en-US"/>
              </w:rPr>
              <w:t>Լիզա</w:t>
            </w:r>
            <w:proofErr w:type="spellEnd"/>
            <w:r w:rsidR="006228D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228D2">
              <w:rPr>
                <w:rFonts w:ascii="GHEA Grapalat" w:hAnsi="GHEA Grapalat" w:cs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26" w:type="dxa"/>
            <w:gridSpan w:val="2"/>
            <w:shd w:val="clear" w:color="auto" w:fill="auto"/>
          </w:tcPr>
          <w:p w:rsidR="00A6503B" w:rsidRPr="00A6503B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6503B" w:rsidRPr="0025181D" w:rsidTr="000E0518">
        <w:trPr>
          <w:gridAfter w:val="1"/>
          <w:wAfter w:w="625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3009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6503B" w:rsidRPr="00A6503B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A6503B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503B" w:rsidRPr="00A6503B" w:rsidTr="004656A6">
        <w:trPr>
          <w:gridAfter w:val="1"/>
          <w:wAfter w:w="625" w:type="dxa"/>
          <w:trHeight w:val="449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A6503B" w:rsidRPr="00A6503B" w:rsidRDefault="00A6503B" w:rsidP="004656A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09" w:type="dxa"/>
            <w:gridSpan w:val="2"/>
            <w:shd w:val="clear" w:color="auto" w:fill="auto"/>
          </w:tcPr>
          <w:p w:rsidR="00A6503B" w:rsidRPr="00504636" w:rsidRDefault="006228D2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6228D2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 xml:space="preserve">Ա/Ձ </w:t>
            </w:r>
            <w:proofErr w:type="spellStart"/>
            <w:r w:rsidRPr="006228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Լիզա</w:t>
            </w:r>
            <w:proofErr w:type="spellEnd"/>
            <w:r w:rsidRPr="006228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228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Ասատրյան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A6503B" w:rsidRPr="00A6503B" w:rsidRDefault="00A6503B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A6503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6503B" w:rsidRPr="006228D2" w:rsidRDefault="006228D2" w:rsidP="004656A6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en-US" w:eastAsia="ru-RU"/>
              </w:rPr>
              <w:t>153.0</w:t>
            </w:r>
          </w:p>
        </w:tc>
      </w:tr>
    </w:tbl>
    <w:p w:rsidR="00BF0265" w:rsidRPr="00A6503B" w:rsidRDefault="00BF0265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6503B" w:rsidRPr="00A6503B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չափան</w:t>
      </w:r>
      <w:bookmarkStart w:id="0" w:name="_GoBack"/>
      <w:bookmarkEnd w:id="0"/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իշ՝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օրենքի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Pr="00A6503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6503B" w:rsidRPr="0073732E" w:rsidRDefault="004656A6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1618D3">
        <w:rPr>
          <w:rFonts w:ascii="GHEA Grapalat" w:eastAsia="Calibri" w:hAnsi="GHEA Grapalat" w:cs="Sylfaen"/>
          <w:i/>
          <w:sz w:val="20"/>
          <w:shd w:val="clear" w:color="auto" w:fill="FFFFFF"/>
          <w:lang w:val="af-ZA"/>
        </w:rPr>
        <w:t xml:space="preserve">           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ՇՄԱ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</w:rPr>
        <w:t>Մ</w:t>
      </w:r>
      <w:r w:rsidR="00BF0265" w:rsidRPr="0043322D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Դ-ՄԱԱՊՁԲ</w:t>
      </w:r>
      <w:r w:rsidR="0079538A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>-</w:t>
      </w:r>
      <w:r w:rsidR="006228D2"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  <w:t xml:space="preserve">24/2 </w:t>
      </w:r>
      <w:r w:rsidR="00A6503B"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A6503B" w:rsidRPr="00E977C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A6503B" w:rsidRPr="00A6503B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proofErr w:type="spellStart"/>
      <w:r w:rsidR="00BF0265" w:rsidRPr="00BF0265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ռակյանին</w:t>
      </w:r>
      <w:proofErr w:type="spellEnd"/>
      <w:r w:rsidR="0073732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A6503B" w:rsidRPr="00A6503B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6503B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CC3C1A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F0265">
        <w:rPr>
          <w:rFonts w:ascii="Sylfaen" w:eastAsia="Times New Roman" w:hAnsi="Sylfaen" w:cs="Times New Roman"/>
          <w:sz w:val="20"/>
          <w:szCs w:val="20"/>
          <w:lang w:val="af-ZA" w:eastAsia="ru-RU"/>
        </w:rPr>
        <w:t>093092181</w:t>
      </w:r>
    </w:p>
    <w:p w:rsidR="00A6503B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6503B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A6503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hyperlink r:id="rId9" w:history="1">
        <w:r w:rsidR="00CC3C1A" w:rsidRPr="00FD104B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anjela.arakyan@mail.ru</w:t>
        </w:r>
      </w:hyperlink>
    </w:p>
    <w:p w:rsidR="00A6503B" w:rsidRPr="00A6503B" w:rsidRDefault="00BF0265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F0265">
        <w:rPr>
          <w:rFonts w:ascii="Sylfaen" w:hAnsi="Sylfaen" w:cs="Sylfaen"/>
          <w:lang w:val="af-ZA"/>
        </w:rPr>
        <w:t xml:space="preserve">                  </w:t>
      </w:r>
      <w:r w:rsidRPr="00F039EB">
        <w:rPr>
          <w:rFonts w:ascii="Sylfaen" w:hAnsi="Sylfaen" w:cs="Sylfaen"/>
        </w:rPr>
        <w:t>Պատվիրատու՝</w:t>
      </w:r>
      <w:r w:rsidRPr="00BF0265">
        <w:rPr>
          <w:rFonts w:ascii="Sylfaen" w:hAnsi="Sylfaen" w:cs="Sylfaen"/>
          <w:lang w:val="af-ZA"/>
        </w:rPr>
        <w:tab/>
        <w:t>&lt;&lt;</w:t>
      </w:r>
      <w:r>
        <w:rPr>
          <w:rFonts w:ascii="Sylfaen" w:hAnsi="Sylfaen" w:cs="Sylfaen"/>
        </w:rPr>
        <w:t>Անուշավանի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միջնակարգ</w:t>
      </w:r>
      <w:r w:rsidRPr="00BF0265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դպրոց</w:t>
      </w:r>
      <w:r w:rsidRPr="00BF0265">
        <w:rPr>
          <w:rFonts w:ascii="Sylfaen" w:hAnsi="Sylfaen" w:cs="Sylfaen"/>
          <w:lang w:val="af-ZA"/>
        </w:rPr>
        <w:t xml:space="preserve">&gt;&gt;  </w:t>
      </w:r>
      <w:r w:rsidRPr="00F039EB">
        <w:rPr>
          <w:rFonts w:ascii="Sylfaen" w:hAnsi="Sylfaen" w:cs="Sylfaen"/>
        </w:rPr>
        <w:t>ՊՈԱԿ</w:t>
      </w:r>
    </w:p>
    <w:sectPr w:rsidR="00A6503B" w:rsidRPr="00A6503B" w:rsidSect="00CC3C1A">
      <w:footerReference w:type="even" r:id="rId10"/>
      <w:footerReference w:type="defaul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C7" w:rsidRDefault="00846CC7">
      <w:pPr>
        <w:spacing w:after="0" w:line="240" w:lineRule="auto"/>
      </w:pPr>
      <w:r>
        <w:separator/>
      </w:r>
    </w:p>
  </w:endnote>
  <w:endnote w:type="continuationSeparator" w:id="0">
    <w:p w:rsidR="00846CC7" w:rsidRDefault="0084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518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F026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8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518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C7" w:rsidRDefault="00846CC7">
      <w:pPr>
        <w:spacing w:after="0" w:line="240" w:lineRule="auto"/>
      </w:pPr>
      <w:r>
        <w:separator/>
      </w:r>
    </w:p>
  </w:footnote>
  <w:footnote w:type="continuationSeparator" w:id="0">
    <w:p w:rsidR="00846CC7" w:rsidRDefault="0084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0538AD"/>
    <w:rsid w:val="000C301B"/>
    <w:rsid w:val="000E0518"/>
    <w:rsid w:val="00102BC5"/>
    <w:rsid w:val="00105EDC"/>
    <w:rsid w:val="00112B2F"/>
    <w:rsid w:val="001618D3"/>
    <w:rsid w:val="0021340F"/>
    <w:rsid w:val="0025181D"/>
    <w:rsid w:val="002B78D2"/>
    <w:rsid w:val="00307AC9"/>
    <w:rsid w:val="00316BBC"/>
    <w:rsid w:val="003174A7"/>
    <w:rsid w:val="003266F3"/>
    <w:rsid w:val="003E123C"/>
    <w:rsid w:val="004656A6"/>
    <w:rsid w:val="004E09D6"/>
    <w:rsid w:val="004F7FE1"/>
    <w:rsid w:val="00504636"/>
    <w:rsid w:val="00554790"/>
    <w:rsid w:val="006228D2"/>
    <w:rsid w:val="006B0BBA"/>
    <w:rsid w:val="0072215E"/>
    <w:rsid w:val="0073732E"/>
    <w:rsid w:val="007562BD"/>
    <w:rsid w:val="0079538A"/>
    <w:rsid w:val="007A3762"/>
    <w:rsid w:val="007C3837"/>
    <w:rsid w:val="007F4179"/>
    <w:rsid w:val="00846CC7"/>
    <w:rsid w:val="008716D3"/>
    <w:rsid w:val="008942CF"/>
    <w:rsid w:val="008D2CE8"/>
    <w:rsid w:val="008D5061"/>
    <w:rsid w:val="00A6419F"/>
    <w:rsid w:val="00A6503B"/>
    <w:rsid w:val="00A84ECF"/>
    <w:rsid w:val="00AF5197"/>
    <w:rsid w:val="00B13E4A"/>
    <w:rsid w:val="00B47A80"/>
    <w:rsid w:val="00B517D5"/>
    <w:rsid w:val="00BC223F"/>
    <w:rsid w:val="00BF0265"/>
    <w:rsid w:val="00C1637D"/>
    <w:rsid w:val="00C5479D"/>
    <w:rsid w:val="00C6016C"/>
    <w:rsid w:val="00CC3C1A"/>
    <w:rsid w:val="00E03EEE"/>
    <w:rsid w:val="00E977CD"/>
    <w:rsid w:val="00ED69BF"/>
    <w:rsid w:val="00F2131C"/>
    <w:rsid w:val="00F6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njela.arak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4F1A9-6F10-406F-944E-BB03DB1D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41</cp:revision>
  <cp:lastPrinted>2021-05-20T06:45:00Z</cp:lastPrinted>
  <dcterms:created xsi:type="dcterms:W3CDTF">2018-09-14T09:02:00Z</dcterms:created>
  <dcterms:modified xsi:type="dcterms:W3CDTF">2024-01-18T07:23:00Z</dcterms:modified>
</cp:coreProperties>
</file>