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FE" w:rsidRPr="008503C1" w:rsidRDefault="001D04FE" w:rsidP="003532A5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1D04FE" w:rsidRPr="008503C1" w:rsidRDefault="001D04FE" w:rsidP="003532A5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1D04FE" w:rsidRPr="00290C49" w:rsidRDefault="00D021D6" w:rsidP="003532A5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D021D6">
        <w:rPr>
          <w:rFonts w:ascii="GHEA Grapalat" w:hAnsi="GHEA Grapalat" w:hint="eastAsia"/>
          <w:sz w:val="20"/>
          <w:lang w:val="hy-AM"/>
        </w:rPr>
        <w:t>ЗАО</w:t>
      </w:r>
      <w:r w:rsidRPr="00D021D6">
        <w:rPr>
          <w:rFonts w:ascii="GHEA Grapalat" w:hAnsi="GHEA Grapalat"/>
          <w:sz w:val="20"/>
          <w:lang w:val="hy-AM"/>
        </w:rPr>
        <w:t xml:space="preserve"> "</w:t>
      </w:r>
      <w:r w:rsidRPr="00D021D6">
        <w:rPr>
          <w:rFonts w:ascii="GHEA Grapalat" w:hAnsi="GHEA Grapalat" w:hint="eastAsia"/>
          <w:sz w:val="20"/>
          <w:lang w:val="hy-AM"/>
        </w:rPr>
        <w:t>Ереванская</w:t>
      </w:r>
      <w:r w:rsidRPr="00D021D6">
        <w:rPr>
          <w:rFonts w:ascii="GHEA Grapalat" w:hAnsi="GHEA Grapalat"/>
          <w:sz w:val="20"/>
          <w:lang w:val="hy-AM"/>
        </w:rPr>
        <w:t xml:space="preserve"> </w:t>
      </w:r>
      <w:r w:rsidRPr="00D021D6">
        <w:rPr>
          <w:rFonts w:ascii="GHEA Grapalat" w:hAnsi="GHEA Grapalat" w:hint="eastAsia"/>
          <w:sz w:val="20"/>
          <w:lang w:val="hy-AM"/>
        </w:rPr>
        <w:t>ТЭЦ</w:t>
      </w:r>
      <w:r w:rsidRPr="00D021D6">
        <w:rPr>
          <w:rFonts w:ascii="GHEA Grapalat" w:hAnsi="GHEA Grapalat"/>
          <w:sz w:val="20"/>
          <w:lang w:val="hy-AM"/>
        </w:rPr>
        <w:t>"</w:t>
      </w:r>
      <w:r w:rsidR="001D04FE" w:rsidRPr="003A220D">
        <w:rPr>
          <w:rFonts w:ascii="GHEA Grapalat" w:hAnsi="GHEA Grapalat"/>
          <w:sz w:val="20"/>
          <w:lang w:val="hy-AM"/>
        </w:rPr>
        <w:t xml:space="preserve"> </w:t>
      </w:r>
      <w:r w:rsidR="001D04FE" w:rsidRPr="003A220D">
        <w:rPr>
          <w:rFonts w:ascii="GHEA Grapalat" w:hAnsi="GHEA Grapalat"/>
          <w:sz w:val="20"/>
        </w:rPr>
        <w:t xml:space="preserve"> ниже представляет информацию о договоре №</w:t>
      </w:r>
      <w:r w:rsidR="001D04FE" w:rsidRPr="003A220D">
        <w:rPr>
          <w:rFonts w:ascii="GHEA Grapalat" w:hAnsi="GHEA Grapalat" w:cs="Sylfaen"/>
          <w:sz w:val="20"/>
          <w:lang w:val="hy-AM"/>
        </w:rPr>
        <w:t xml:space="preserve"> </w:t>
      </w:r>
      <w:r w:rsidR="000500F1" w:rsidRPr="000500F1">
        <w:rPr>
          <w:rFonts w:ascii="GHEA Grapalat" w:hAnsi="GHEA Grapalat" w:cs="Sylfaen"/>
          <w:sz w:val="20"/>
          <w:lang w:val="hy-AM"/>
        </w:rPr>
        <w:t>ԵՋԷԿ-ԳՀԾՁԲ-26/35</w:t>
      </w:r>
      <w:r w:rsidR="001D04FE" w:rsidRPr="003A220D">
        <w:rPr>
          <w:rFonts w:ascii="GHEA Grapalat" w:hAnsi="GHEA Grapalat" w:cs="Sylfaen"/>
          <w:sz w:val="20"/>
          <w:lang w:val="hy-AM"/>
        </w:rPr>
        <w:t xml:space="preserve"> </w:t>
      </w:r>
      <w:r w:rsidR="001D04FE" w:rsidRPr="003A220D">
        <w:rPr>
          <w:rFonts w:ascii="GHEA Grapalat" w:hAnsi="GHEA Grapalat"/>
          <w:sz w:val="20"/>
        </w:rPr>
        <w:t>заключенные 20</w:t>
      </w:r>
      <w:r w:rsidR="001D04FE" w:rsidRPr="003A220D">
        <w:rPr>
          <w:rFonts w:ascii="GHEA Grapalat" w:hAnsi="GHEA Grapalat"/>
          <w:sz w:val="20"/>
          <w:lang w:val="hy-AM"/>
        </w:rPr>
        <w:t>2</w:t>
      </w:r>
      <w:r w:rsidR="000500F1" w:rsidRPr="000500F1">
        <w:rPr>
          <w:rFonts w:ascii="GHEA Grapalat" w:hAnsi="GHEA Grapalat"/>
          <w:sz w:val="20"/>
        </w:rPr>
        <w:t>6</w:t>
      </w:r>
      <w:r w:rsidR="001D04FE" w:rsidRPr="003A220D">
        <w:rPr>
          <w:rFonts w:ascii="GHEA Grapalat" w:hAnsi="GHEA Grapalat"/>
          <w:sz w:val="20"/>
          <w:lang w:val="hy-AM"/>
        </w:rPr>
        <w:t xml:space="preserve"> </w:t>
      </w:r>
      <w:r w:rsidR="001D04FE" w:rsidRPr="003A220D">
        <w:rPr>
          <w:rFonts w:ascii="GHEA Grapalat" w:hAnsi="GHEA Grapalat"/>
          <w:sz w:val="20"/>
        </w:rPr>
        <w:t xml:space="preserve">года </w:t>
      </w:r>
      <w:r w:rsidR="000500F1" w:rsidRPr="000500F1">
        <w:rPr>
          <w:rFonts w:ascii="GHEA Grapalat" w:hAnsi="GHEA Grapalat"/>
          <w:sz w:val="20"/>
        </w:rPr>
        <w:t>1</w:t>
      </w:r>
      <w:r w:rsidRPr="00D021D6">
        <w:rPr>
          <w:rFonts w:ascii="GHEA Grapalat" w:hAnsi="GHEA Grapalat"/>
          <w:sz w:val="20"/>
        </w:rPr>
        <w:t>0</w:t>
      </w:r>
      <w:r w:rsidR="001D04FE" w:rsidRPr="00913163">
        <w:rPr>
          <w:rFonts w:ascii="GHEA Grapalat" w:hAnsi="GHEA Grapalat"/>
          <w:sz w:val="20"/>
        </w:rPr>
        <w:t xml:space="preserve"> </w:t>
      </w:r>
      <w:r w:rsidR="007A2CA2">
        <w:rPr>
          <w:rFonts w:ascii="GHEA Grapalat" w:hAnsi="GHEA Grapalat"/>
          <w:sz w:val="20"/>
        </w:rPr>
        <w:t>ию</w:t>
      </w:r>
      <w:r w:rsidRPr="00D021D6">
        <w:rPr>
          <w:rFonts w:ascii="GHEA Grapalat" w:hAnsi="GHEA Grapalat"/>
          <w:sz w:val="20"/>
        </w:rPr>
        <w:t>н</w:t>
      </w:r>
      <w:r w:rsidR="007A2CA2" w:rsidRPr="007A2CA2">
        <w:rPr>
          <w:rFonts w:ascii="GHEA Grapalat" w:hAnsi="GHEA Grapalat"/>
          <w:sz w:val="20"/>
        </w:rPr>
        <w:t>я</w:t>
      </w:r>
      <w:r w:rsidR="001D04FE" w:rsidRPr="003A220D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0500F1" w:rsidRPr="000500F1">
        <w:rPr>
          <w:rFonts w:ascii="GHEA Grapalat" w:hAnsi="GHEA Grapalat" w:cs="Sylfaen"/>
          <w:sz w:val="20"/>
          <w:lang w:val="hy-AM"/>
        </w:rPr>
        <w:t>ԵՋԷԿ-ԳՀԾՁԲ-26/35</w:t>
      </w:r>
      <w:r w:rsidR="001D04FE" w:rsidRPr="003A220D">
        <w:rPr>
          <w:rFonts w:ascii="GHEA Grapalat" w:hAnsi="GHEA Grapalat"/>
          <w:sz w:val="20"/>
        </w:rPr>
        <w:t xml:space="preserve">, организованной с целью </w:t>
      </w:r>
      <w:r w:rsidR="001D04FE" w:rsidRPr="003A220D">
        <w:rPr>
          <w:rFonts w:ascii="GHEA Grapalat" w:hAnsi="GHEA Grapalat" w:cs="Sylfaen"/>
          <w:sz w:val="20"/>
        </w:rPr>
        <w:t xml:space="preserve">приобретения </w:t>
      </w:r>
      <w:r w:rsidR="005820FB" w:rsidRPr="00D021D6">
        <w:rPr>
          <w:rStyle w:val="tlid-translation"/>
          <w:rFonts w:ascii="GHEA Grapalat" w:hAnsi="GHEA Grapalat"/>
          <w:sz w:val="20"/>
        </w:rPr>
        <w:t>услуг регулярной экспертизы опасных производственных объектов</w:t>
      </w:r>
      <w:r w:rsidR="001D04FE" w:rsidRPr="003A220D">
        <w:rPr>
          <w:rFonts w:ascii="GHEA Grapalat" w:hAnsi="GHEA Grapalat"/>
          <w:sz w:val="20"/>
        </w:rPr>
        <w:t xml:space="preserve"> </w:t>
      </w:r>
      <w:r w:rsidR="001D04FE" w:rsidRPr="00CA386C">
        <w:rPr>
          <w:rFonts w:ascii="GHEA Grapalat" w:hAnsi="GHEA Grapalat"/>
          <w:sz w:val="20"/>
        </w:rPr>
        <w:t>для своих нужд</w:t>
      </w:r>
      <w:r w:rsidR="001D04FE" w:rsidRPr="00290C49">
        <w:rPr>
          <w:rStyle w:val="tlid-translation"/>
          <w:rFonts w:ascii="GHEA Grapalat" w:hAnsi="GHEA Grapalat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569"/>
        <w:gridCol w:w="90"/>
        <w:gridCol w:w="167"/>
        <w:gridCol w:w="161"/>
        <w:gridCol w:w="49"/>
        <w:gridCol w:w="601"/>
        <w:gridCol w:w="10"/>
        <w:gridCol w:w="170"/>
        <w:gridCol w:w="822"/>
        <w:gridCol w:w="268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372"/>
        <w:gridCol w:w="90"/>
        <w:gridCol w:w="1902"/>
        <w:gridCol w:w="12"/>
      </w:tblGrid>
      <w:tr w:rsidR="001D04FE" w:rsidRPr="00395B6E" w:rsidTr="00086711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D04FE" w:rsidRPr="00395B6E" w:rsidTr="00086711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D04FE" w:rsidRPr="00395B6E" w:rsidTr="00086711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bookmarkStart w:id="0" w:name="_GoBack"/>
            <w:bookmarkEnd w:id="0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4FE" w:rsidRPr="00395B6E" w:rsidTr="00086711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4FE" w:rsidRPr="00395B6E" w:rsidRDefault="001D04FE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D04FE" w:rsidRPr="00395B6E" w:rsidRDefault="001D04FE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0F1" w:rsidRPr="003A220D" w:rsidTr="00086711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500F1" w:rsidRPr="00D021D6" w:rsidRDefault="000500F1" w:rsidP="000500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21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D021D6" w:rsidRDefault="000500F1" w:rsidP="000500F1">
            <w:pPr>
              <w:tabs>
                <w:tab w:val="left" w:pos="6804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услуги регулярной экспертизы опасных производственных объектов</w:t>
            </w:r>
            <w:r w:rsidRPr="00D021D6">
              <w:rPr>
                <w:rFonts w:ascii="GHEA Grapalat" w:hAnsi="GHEA Grapalat"/>
                <w:sz w:val="14"/>
                <w:szCs w:val="14"/>
              </w:rPr>
              <w:t xml:space="preserve"> для своих нужд</w:t>
            </w: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.</w:t>
            </w:r>
          </w:p>
          <w:p w:rsidR="000500F1" w:rsidRPr="00D021D6" w:rsidRDefault="000500F1" w:rsidP="000500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D021D6" w:rsidRDefault="000500F1" w:rsidP="00050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21D6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2E4F8F" w:rsidRDefault="000500F1" w:rsidP="000500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2E4F8F" w:rsidRDefault="000500F1" w:rsidP="000500F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2E4F8F" w:rsidRDefault="000500F1" w:rsidP="000500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702 000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2E4F8F" w:rsidRDefault="000500F1" w:rsidP="000500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702 000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D021D6" w:rsidRDefault="000500F1" w:rsidP="000500F1">
            <w:pPr>
              <w:tabs>
                <w:tab w:val="left" w:pos="6804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услуги регулярной экспертизы опасных производственных объектов</w:t>
            </w:r>
            <w:r w:rsidRPr="00D021D6">
              <w:rPr>
                <w:rFonts w:ascii="GHEA Grapalat" w:hAnsi="GHEA Grapalat"/>
                <w:sz w:val="14"/>
                <w:szCs w:val="14"/>
              </w:rPr>
              <w:t xml:space="preserve"> для своих нужд</w:t>
            </w: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.</w:t>
            </w:r>
          </w:p>
          <w:p w:rsidR="000500F1" w:rsidRPr="00D021D6" w:rsidRDefault="000500F1" w:rsidP="000500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0F1" w:rsidRPr="00D021D6" w:rsidRDefault="000500F1" w:rsidP="000500F1">
            <w:pPr>
              <w:tabs>
                <w:tab w:val="left" w:pos="6804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услуги регулярной экспертизы опасных производственных объектов</w:t>
            </w:r>
            <w:r w:rsidRPr="00D021D6">
              <w:rPr>
                <w:rFonts w:ascii="GHEA Grapalat" w:hAnsi="GHEA Grapalat"/>
                <w:sz w:val="14"/>
                <w:szCs w:val="14"/>
              </w:rPr>
              <w:t xml:space="preserve"> для своих нужд</w:t>
            </w:r>
            <w:r w:rsidRPr="00D021D6">
              <w:rPr>
                <w:rStyle w:val="tlid-translation"/>
                <w:rFonts w:ascii="GHEA Grapalat" w:hAnsi="GHEA Grapalat"/>
                <w:sz w:val="14"/>
                <w:szCs w:val="14"/>
              </w:rPr>
              <w:t>.</w:t>
            </w:r>
          </w:p>
          <w:p w:rsidR="000500F1" w:rsidRPr="00D021D6" w:rsidRDefault="000500F1" w:rsidP="000500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</w:rPr>
              <w:t>основание статья 22, часть 1-ая &lt;&lt;Закона о закупок&gt;&gt;  РА</w:t>
            </w:r>
          </w:p>
        </w:tc>
      </w:tr>
      <w:tr w:rsidR="008E241D" w:rsidRPr="00395B6E" w:rsidTr="00086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086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0500F1" w:rsidP="00050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  <w:r w:rsidR="008E2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E241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E2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8E2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</w:p>
        </w:tc>
      </w:tr>
      <w:tr w:rsidR="008E241D" w:rsidRPr="00395B6E" w:rsidTr="00086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086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D021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E241D" w:rsidRPr="00395B6E" w:rsidTr="00D021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D021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500F1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75" w:type="dxa"/>
            <w:gridSpan w:val="7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02" w:type="dxa"/>
            <w:gridSpan w:val="21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E241D" w:rsidRPr="00395B6E" w:rsidTr="000500F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5" w:type="dxa"/>
            <w:gridSpan w:val="7"/>
            <w:vMerge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3" w:type="dxa"/>
            <w:gridSpan w:val="10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E241D" w:rsidRPr="00395B6E" w:rsidTr="0008671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E241D" w:rsidRPr="00B1795C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500F1" w:rsidRPr="00395B6E" w:rsidTr="000500F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500F1" w:rsidRPr="00A7150D" w:rsidRDefault="000500F1" w:rsidP="000500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15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:rsidR="000500F1" w:rsidRPr="00EF515D" w:rsidRDefault="000500F1" w:rsidP="000500F1">
            <w:pPr>
              <w:pStyle w:val="aa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</w:pP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ООО</w:t>
            </w:r>
            <w:r w:rsidRPr="00D46EBB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«</w:t>
            </w: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Центр</w:t>
            </w:r>
            <w:r w:rsidRPr="00D46EBB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технической</w:t>
            </w:r>
            <w:r w:rsidRPr="00D46EBB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экспертизы»</w:t>
            </w:r>
          </w:p>
        </w:tc>
        <w:tc>
          <w:tcPr>
            <w:tcW w:w="2783" w:type="dxa"/>
            <w:gridSpan w:val="10"/>
            <w:shd w:val="clear" w:color="auto" w:fill="auto"/>
            <w:vAlign w:val="center"/>
          </w:tcPr>
          <w:p w:rsidR="000500F1" w:rsidRPr="00CD102E" w:rsidRDefault="000500F1" w:rsidP="000500F1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</w:pPr>
            <w:r w:rsidRPr="00CD10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585 000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500F1" w:rsidRPr="0071078F" w:rsidRDefault="000500F1" w:rsidP="000500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117 000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0500F1" w:rsidRPr="0071078F" w:rsidRDefault="000500F1" w:rsidP="000500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702 000</w:t>
            </w:r>
          </w:p>
        </w:tc>
      </w:tr>
      <w:tr w:rsidR="000500F1" w:rsidRPr="00395B6E" w:rsidTr="000500F1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500F1" w:rsidRPr="004E789B" w:rsidRDefault="000500F1" w:rsidP="000500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375" w:type="dxa"/>
            <w:gridSpan w:val="7"/>
            <w:shd w:val="clear" w:color="auto" w:fill="auto"/>
            <w:vAlign w:val="center"/>
          </w:tcPr>
          <w:p w:rsidR="000500F1" w:rsidRDefault="000500F1" w:rsidP="000500F1">
            <w:pPr>
              <w:pStyle w:val="aa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</w:pPr>
            <w:r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ЗА</w:t>
            </w: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О</w:t>
            </w:r>
            <w:r w:rsidRPr="00D46EBB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«</w:t>
            </w:r>
            <w:r w:rsidRPr="00334B6D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Национальный</w:t>
            </w:r>
            <w:r w:rsidRPr="00334B6D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34B6D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институт</w:t>
            </w:r>
            <w:r w:rsidRPr="00334B6D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34B6D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технической</w:t>
            </w:r>
            <w:r w:rsidRPr="00334B6D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34B6D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безопасности</w:t>
            </w:r>
            <w:r w:rsidRPr="00D46EBB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»</w:t>
            </w:r>
          </w:p>
        </w:tc>
        <w:tc>
          <w:tcPr>
            <w:tcW w:w="2783" w:type="dxa"/>
            <w:gridSpan w:val="10"/>
            <w:shd w:val="clear" w:color="auto" w:fill="auto"/>
            <w:vAlign w:val="center"/>
          </w:tcPr>
          <w:p w:rsidR="000500F1" w:rsidRPr="00CD102E" w:rsidRDefault="000500F1" w:rsidP="000500F1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CD10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497 500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0500F1" w:rsidRPr="0071078F" w:rsidRDefault="000500F1" w:rsidP="000500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99 500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0500F1" w:rsidRPr="0071078F" w:rsidRDefault="000500F1" w:rsidP="000500F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597 000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E241D" w:rsidRPr="00395B6E" w:rsidTr="00086711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E241D" w:rsidRPr="00395B6E" w:rsidTr="00D021D6">
        <w:trPr>
          <w:gridAfter w:val="1"/>
          <w:wAfter w:w="12" w:type="dxa"/>
          <w:trHeight w:val="1222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AC1E22" w:rsidRDefault="008E241D" w:rsidP="008E241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E241D" w:rsidRPr="00371D38" w:rsidRDefault="008E241D" w:rsidP="008E241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E241D" w:rsidRPr="00395B6E" w:rsidRDefault="008E241D" w:rsidP="008E24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E241D" w:rsidRPr="00395B6E" w:rsidTr="00D021D6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E241D" w:rsidRPr="00395B6E" w:rsidTr="00086711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0500F1" w:rsidP="00D021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00F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26.05.2026</w:t>
            </w:r>
          </w:p>
        </w:tc>
      </w:tr>
      <w:tr w:rsidR="008E241D" w:rsidRPr="00395B6E" w:rsidTr="00C131D0">
        <w:trPr>
          <w:gridAfter w:val="1"/>
          <w:wAfter w:w="12" w:type="dxa"/>
          <w:trHeight w:val="32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E241D" w:rsidRPr="00395B6E" w:rsidTr="0008671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A220D" w:rsidRDefault="000500F1" w:rsidP="00D021D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00F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26.05.2026</w:t>
            </w:r>
            <w:r w:rsidR="008E2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A220D" w:rsidRDefault="000500F1" w:rsidP="00D021D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00F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05.06.2026</w:t>
            </w:r>
            <w:r w:rsidR="008E2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8E241D" w:rsidRPr="00395B6E" w:rsidTr="00086711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241D" w:rsidRPr="003A220D" w:rsidRDefault="008E241D" w:rsidP="00D021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A220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021D6" w:rsidRPr="00D021D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</w:t>
            </w:r>
            <w:r w:rsidR="000500F1" w:rsidRPr="000500F1">
              <w:rPr>
                <w:rFonts w:ascii="GHEA Grapalat" w:hAnsi="GHEA Grapalat"/>
                <w:b/>
                <w:sz w:val="14"/>
                <w:szCs w:val="14"/>
              </w:rPr>
              <w:t>05.06.2026</w:t>
            </w:r>
            <w:r w:rsidRPr="003A220D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8E241D" w:rsidRPr="00395B6E" w:rsidTr="0008671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A220D" w:rsidRDefault="000500F1" w:rsidP="00D021D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00F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09.06.2026</w:t>
            </w:r>
            <w:r w:rsidR="008E2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8E241D" w:rsidRPr="00395B6E" w:rsidTr="0008671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0500F1" w:rsidP="00D021D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00F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10.06.2026</w:t>
            </w:r>
            <w:r w:rsidR="008E241D" w:rsidRPr="00913163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 xml:space="preserve">Отобранный </w:t>
            </w:r>
            <w:r w:rsidRPr="0091316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833" w:type="dxa"/>
            <w:gridSpan w:val="26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8E241D" w:rsidRPr="00395B6E" w:rsidTr="00DE7CD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52" w:type="dxa"/>
            <w:gridSpan w:val="5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11" w:type="dxa"/>
            <w:gridSpan w:val="5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E241D" w:rsidRPr="00395B6E" w:rsidTr="00DE7CD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5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5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1316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913163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E241D" w:rsidRPr="00395B6E" w:rsidTr="00D021D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913163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316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021D6" w:rsidRPr="00395B6E" w:rsidTr="00D021D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021D6" w:rsidRPr="00395B6E" w:rsidRDefault="00D021D6" w:rsidP="00D021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021D6" w:rsidRPr="00EF515D" w:rsidRDefault="00395C81" w:rsidP="00D021D6">
            <w:pPr>
              <w:pStyle w:val="aa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</w:pP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ЗАО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«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Национальный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институт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технической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безопасности»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021D6" w:rsidRPr="005820FB" w:rsidRDefault="00395C81" w:rsidP="00D021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C81">
              <w:rPr>
                <w:rFonts w:ascii="GHEA Grapalat" w:hAnsi="GHEA Grapalat" w:cs="Sylfaen"/>
                <w:sz w:val="14"/>
                <w:szCs w:val="14"/>
                <w:lang w:val="hy-AM"/>
              </w:rPr>
              <w:t>ԵՋԷԿ-ԳՀԾՁԲ-26/35</w:t>
            </w:r>
          </w:p>
        </w:tc>
        <w:tc>
          <w:tcPr>
            <w:tcW w:w="1652" w:type="dxa"/>
            <w:gridSpan w:val="5"/>
            <w:shd w:val="clear" w:color="auto" w:fill="auto"/>
            <w:vAlign w:val="center"/>
          </w:tcPr>
          <w:p w:rsidR="00D021D6" w:rsidRPr="00913163" w:rsidRDefault="00395C81" w:rsidP="00395C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D021D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0.06</w:t>
            </w:r>
            <w:r w:rsidR="00D021D6" w:rsidRPr="0091316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D021D6" w:rsidRPr="00913163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  <w:tc>
          <w:tcPr>
            <w:tcW w:w="1111" w:type="dxa"/>
            <w:gridSpan w:val="5"/>
            <w:shd w:val="clear" w:color="auto" w:fill="auto"/>
            <w:vAlign w:val="center"/>
          </w:tcPr>
          <w:p w:rsidR="00D021D6" w:rsidRPr="00C131D0" w:rsidRDefault="00D021D6" w:rsidP="00395C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Pr="004E78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C131D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C131D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95C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021D6" w:rsidRPr="00C131D0" w:rsidRDefault="00D021D6" w:rsidP="00D021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31D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021D6" w:rsidRPr="004E789B" w:rsidRDefault="00395C81" w:rsidP="00D021D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95C81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597 000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:rsidR="00D021D6" w:rsidRPr="004E789B" w:rsidRDefault="00395C81" w:rsidP="00D021D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95C81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597 000</w:t>
            </w:r>
          </w:p>
        </w:tc>
      </w:tr>
      <w:tr w:rsidR="008E241D" w:rsidRPr="00395B6E" w:rsidTr="00D021D6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5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5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E241D" w:rsidRPr="00395B6E" w:rsidTr="00D021D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532A5" w:rsidRPr="00395B6E" w:rsidTr="00D021D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A5" w:rsidRPr="00395B6E" w:rsidRDefault="003532A5" w:rsidP="003532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532A5" w:rsidRPr="00EF515D" w:rsidRDefault="003532A5" w:rsidP="003532A5">
            <w:pPr>
              <w:pStyle w:val="aa"/>
              <w:spacing w:after="0" w:line="288" w:lineRule="auto"/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</w:pP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ЗАО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«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Национальный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институт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технической</w:t>
            </w:r>
            <w:r w:rsidRPr="00395C81">
              <w:rPr>
                <w:rFonts w:ascii="GHEA Grapalat" w:hAnsi="GHEA Grapalat" w:cs="Sylfaen"/>
                <w:bCs/>
                <w:sz w:val="18"/>
                <w:szCs w:val="22"/>
                <w:lang w:val="ru-RU"/>
              </w:rPr>
              <w:t xml:space="preserve"> </w:t>
            </w:r>
            <w:r w:rsidRPr="00395C81">
              <w:rPr>
                <w:rFonts w:ascii="GHEA Grapalat" w:hAnsi="GHEA Grapalat" w:cs="Sylfaen" w:hint="eastAsia"/>
                <w:bCs/>
                <w:sz w:val="18"/>
                <w:szCs w:val="22"/>
                <w:lang w:val="ru-RU"/>
              </w:rPr>
              <w:t>безопасности»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A5" w:rsidRPr="003532A5" w:rsidRDefault="003532A5" w:rsidP="003532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75201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Щаум</w:t>
            </w:r>
            <w:r w:rsidRPr="005820F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ян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r w:rsidRPr="005820F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16, 162/1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A5" w:rsidRPr="00DD4B7C" w:rsidRDefault="003532A5" w:rsidP="003532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3532A5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tex_anvtangutyun@mail.ru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A5" w:rsidRPr="00DD4B7C" w:rsidRDefault="003532A5" w:rsidP="003532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5C87">
              <w:rPr>
                <w:rFonts w:ascii="GHEA Grapalat" w:hAnsi="GHEA Grapalat"/>
                <w:b/>
                <w:sz w:val="14"/>
                <w:szCs w:val="14"/>
              </w:rPr>
              <w:t>163018354015</w:t>
            </w:r>
          </w:p>
        </w:tc>
        <w:tc>
          <w:tcPr>
            <w:tcW w:w="1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A5" w:rsidRPr="00DD4B7C" w:rsidRDefault="003532A5" w:rsidP="003532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5C87">
              <w:rPr>
                <w:rFonts w:ascii="GHEA Grapalat" w:hAnsi="GHEA Grapalat"/>
                <w:b/>
                <w:sz w:val="14"/>
                <w:szCs w:val="14"/>
              </w:rPr>
              <w:t>00471448</w:t>
            </w:r>
          </w:p>
        </w:tc>
      </w:tr>
      <w:tr w:rsidR="008E241D" w:rsidRPr="00395B6E" w:rsidTr="00D021D6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D021D6">
        <w:trPr>
          <w:gridAfter w:val="1"/>
          <w:wAfter w:w="12" w:type="dxa"/>
          <w:trHeight w:val="160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E241D" w:rsidRPr="00A747D5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275201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275201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</w:rPr>
              <w:t>не было</w:t>
            </w: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E241D" w:rsidRPr="00395B6E" w:rsidRDefault="008E241D" w:rsidP="008E24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241D" w:rsidRPr="00395B6E" w:rsidTr="00086711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E241D" w:rsidRPr="00395B6E" w:rsidTr="0008671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1D" w:rsidRPr="00395B6E" w:rsidRDefault="008E241D" w:rsidP="008E24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E241D" w:rsidRPr="00395B6E" w:rsidTr="0008671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E241D" w:rsidRPr="00D021D6" w:rsidRDefault="00D021D6" w:rsidP="00D021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21D6">
              <w:rPr>
                <w:rFonts w:ascii="GHEA Grapalat" w:hAnsi="GHEA Grapalat"/>
                <w:b/>
                <w:bCs/>
                <w:sz w:val="14"/>
                <w:szCs w:val="14"/>
              </w:rPr>
              <w:t>Д.</w:t>
            </w:r>
            <w:r w:rsidR="008E241D" w:rsidRPr="00D021D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</w:t>
            </w:r>
            <w:r w:rsidR="008E241D" w:rsidRPr="00D021D6">
              <w:rPr>
                <w:rFonts w:ascii="GHEA Grapalat" w:hAnsi="GHEA Grapalat"/>
                <w:b/>
                <w:bCs/>
                <w:sz w:val="14"/>
                <w:szCs w:val="14"/>
              </w:rPr>
              <w:t>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E241D" w:rsidRPr="00395B6E" w:rsidRDefault="008E241D" w:rsidP="00D021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011 472 </w:t>
            </w:r>
            <w:r w:rsidR="00D021D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77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:rsidR="008E241D" w:rsidRPr="00395B6E" w:rsidRDefault="008E241D" w:rsidP="008E24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purchase@ytpc.am</w:t>
            </w:r>
          </w:p>
        </w:tc>
      </w:tr>
    </w:tbl>
    <w:p w:rsidR="001D04FE" w:rsidRPr="008503C1" w:rsidRDefault="001D04FE" w:rsidP="001D0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47CB6" w:rsidRDefault="001D04FE" w:rsidP="00283652">
      <w:pPr>
        <w:spacing w:after="240"/>
        <w:jc w:val="both"/>
      </w:pPr>
      <w:r w:rsidRPr="00275201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Заказчик:</w:t>
      </w:r>
      <w:r w:rsidRPr="00275201">
        <w:rPr>
          <w:rFonts w:ascii="GHEA Grapalat" w:hAnsi="GHEA Grapalat"/>
          <w:sz w:val="20"/>
        </w:rPr>
        <w:t xml:space="preserve"> </w:t>
      </w:r>
      <w:r w:rsidRPr="007F3676">
        <w:rPr>
          <w:rFonts w:ascii="GHEA Grapalat" w:hAnsi="GHEA Grapalat"/>
          <w:sz w:val="20"/>
          <w:lang w:val="hy-AM"/>
        </w:rPr>
        <w:t xml:space="preserve">ЗАО «Ереванская Теплоэлектроцентраль» </w:t>
      </w:r>
      <w:r w:rsidRPr="007F3676">
        <w:rPr>
          <w:rFonts w:ascii="GHEA Grapalat" w:hAnsi="GHEA Grapalat"/>
          <w:sz w:val="20"/>
        </w:rPr>
        <w:t xml:space="preserve"> </w:t>
      </w:r>
    </w:p>
    <w:sectPr w:rsidR="00047CB6" w:rsidSect="008224D5">
      <w:footerReference w:type="even" r:id="rId6"/>
      <w:footerReference w:type="default" r:id="rId7"/>
      <w:pgSz w:w="11906" w:h="16838"/>
      <w:pgMar w:top="810" w:right="1418" w:bottom="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F7" w:rsidRDefault="00B93EF7">
      <w:r>
        <w:separator/>
      </w:r>
    </w:p>
  </w:endnote>
  <w:endnote w:type="continuationSeparator" w:id="0">
    <w:p w:rsidR="00B93EF7" w:rsidRDefault="00B9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416C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93EF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3416C6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532A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F7" w:rsidRDefault="00B93EF7">
      <w:r>
        <w:separator/>
      </w:r>
    </w:p>
  </w:footnote>
  <w:footnote w:type="continuationSeparator" w:id="0">
    <w:p w:rsidR="00B93EF7" w:rsidRDefault="00B9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FE"/>
    <w:rsid w:val="00047CB6"/>
    <w:rsid w:val="000500F1"/>
    <w:rsid w:val="00112956"/>
    <w:rsid w:val="001C0A94"/>
    <w:rsid w:val="001D04FE"/>
    <w:rsid w:val="00260CA2"/>
    <w:rsid w:val="00283652"/>
    <w:rsid w:val="00293F26"/>
    <w:rsid w:val="00332688"/>
    <w:rsid w:val="003416C6"/>
    <w:rsid w:val="003532A5"/>
    <w:rsid w:val="00395C81"/>
    <w:rsid w:val="0045054C"/>
    <w:rsid w:val="00512C2A"/>
    <w:rsid w:val="005820FB"/>
    <w:rsid w:val="00684F20"/>
    <w:rsid w:val="006A4F8E"/>
    <w:rsid w:val="00711902"/>
    <w:rsid w:val="007A2CA2"/>
    <w:rsid w:val="00803A03"/>
    <w:rsid w:val="00866A45"/>
    <w:rsid w:val="008A498C"/>
    <w:rsid w:val="008E241D"/>
    <w:rsid w:val="00A7715B"/>
    <w:rsid w:val="00B1795C"/>
    <w:rsid w:val="00B37E7C"/>
    <w:rsid w:val="00B7790F"/>
    <w:rsid w:val="00B93EF7"/>
    <w:rsid w:val="00C131D0"/>
    <w:rsid w:val="00C80B7E"/>
    <w:rsid w:val="00C8651F"/>
    <w:rsid w:val="00D008A8"/>
    <w:rsid w:val="00D021D6"/>
    <w:rsid w:val="00DE7CD5"/>
    <w:rsid w:val="00E1753D"/>
    <w:rsid w:val="00E17C0C"/>
    <w:rsid w:val="00E54DEE"/>
    <w:rsid w:val="00F052B3"/>
    <w:rsid w:val="00F20B27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DC30"/>
  <w15:chartTrackingRefBased/>
  <w15:docId w15:val="{E6CECAD1-268B-4442-AFA0-31F7A03A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 Char Char, Char Char Char Char, Char"/>
    <w:basedOn w:val="a"/>
    <w:link w:val="a4"/>
    <w:rsid w:val="001D04FE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D04FE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a5">
    <w:name w:val="page number"/>
    <w:basedOn w:val="a0"/>
    <w:rsid w:val="001D04FE"/>
  </w:style>
  <w:style w:type="paragraph" w:styleId="a6">
    <w:name w:val="footer"/>
    <w:basedOn w:val="a"/>
    <w:link w:val="a7"/>
    <w:uiPriority w:val="99"/>
    <w:rsid w:val="001D04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1D04F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tlid-translation">
    <w:name w:val="tlid-translation"/>
    <w:basedOn w:val="a0"/>
    <w:rsid w:val="001D04FE"/>
  </w:style>
  <w:style w:type="paragraph" w:styleId="a8">
    <w:name w:val="Balloon Text"/>
    <w:basedOn w:val="a"/>
    <w:link w:val="a9"/>
    <w:uiPriority w:val="99"/>
    <w:semiHidden/>
    <w:unhideWhenUsed/>
    <w:rsid w:val="005820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20FB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Body Text"/>
    <w:basedOn w:val="a"/>
    <w:link w:val="ab"/>
    <w:rsid w:val="00D021D6"/>
    <w:pPr>
      <w:spacing w:after="120"/>
    </w:pPr>
    <w:rPr>
      <w:szCs w:val="24"/>
      <w:lang w:val="en-US" w:bidi="ar-SA"/>
    </w:rPr>
  </w:style>
  <w:style w:type="character" w:customStyle="1" w:styleId="ab">
    <w:name w:val="Основной текст Знак"/>
    <w:basedOn w:val="a0"/>
    <w:link w:val="aa"/>
    <w:rsid w:val="00D021D6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t. Petrosyan</dc:creator>
  <cp:keywords/>
  <dc:description/>
  <cp:lastModifiedBy>David Grigoryan</cp:lastModifiedBy>
  <cp:revision>21</cp:revision>
  <cp:lastPrinted>2024-07-11T06:32:00Z</cp:lastPrinted>
  <dcterms:created xsi:type="dcterms:W3CDTF">2024-06-25T11:35:00Z</dcterms:created>
  <dcterms:modified xsi:type="dcterms:W3CDTF">2026-06-10T11:33:00Z</dcterms:modified>
</cp:coreProperties>
</file>