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7CC0B" w14:textId="77777777" w:rsidR="00511195" w:rsidRPr="00023103" w:rsidRDefault="00511195" w:rsidP="00511195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lang w:val="en-US"/>
        </w:rPr>
      </w:pPr>
      <w:r w:rsidRPr="00023103">
        <w:rPr>
          <w:rFonts w:ascii="GHEA Grapalat" w:eastAsia="Calibri" w:hAnsi="GHEA Grapalat" w:cs="Times New Roman"/>
          <w:b/>
          <w:bCs/>
          <w:lang w:val="en-US"/>
        </w:rPr>
        <w:t>ՏԵՂԵԿԱՏՎՈՒԹՅՈՒՆ</w:t>
      </w:r>
    </w:p>
    <w:p w14:paraId="7E293D12" w14:textId="77777777" w:rsidR="00CC5F3B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</w:pPr>
    </w:p>
    <w:p w14:paraId="0F18D05B" w14:textId="77777777" w:rsidR="00CC5F3B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</w:pPr>
    </w:p>
    <w:p w14:paraId="4F83B468" w14:textId="7C5C5B58" w:rsidR="00CC5F3B" w:rsidRPr="006763BF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</w:pPr>
      <w:r w:rsidRPr="006763BF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2026 </w:t>
      </w: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ԹՎԱԿԱՆԻ</w:t>
      </w:r>
      <w:r w:rsidRPr="006763BF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 </w:t>
      </w:r>
      <w:r w:rsidRPr="00023103"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  <w:t>ՀՈՒՆԻՍ</w:t>
      </w:r>
      <w:r w:rsidRPr="00CC5F3B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 </w:t>
      </w: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ԱՄՍՎԱ</w:t>
      </w:r>
      <w:r w:rsidRPr="006763BF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 </w:t>
      </w: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ԸՆԹԱՑՔՈՒՄ</w:t>
      </w:r>
      <w:r w:rsidRPr="006763BF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 </w:t>
      </w:r>
    </w:p>
    <w:p w14:paraId="0AACECBA" w14:textId="77777777" w:rsidR="00CC5F3B" w:rsidRPr="006763BF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="Sylfaen"/>
          <w:b/>
          <w:bCs/>
          <w:sz w:val="20"/>
          <w:szCs w:val="20"/>
          <w:lang w:val="hy-AM"/>
        </w:rPr>
      </w:pP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 xml:space="preserve">ԸՆԴՀԱՆՈՒՐ և ԱՆՕՐԳԱՆԱԿԱՆ ՔԻՄԻԱՅԻ ԻՆԱՏԻՏՈԻՏ ՊՈԱԿ-ի ԿՈՂՄԻՑ ՁԵՌՔ ԲԵՐՎԱԾ </w:t>
      </w:r>
    </w:p>
    <w:p w14:paraId="2702411C" w14:textId="77777777" w:rsidR="00CC5F3B" w:rsidRPr="006763BF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</w:pP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ԱՎԻԱՏՈՄՍԵՐԻ</w:t>
      </w:r>
      <w:r w:rsidRPr="006763BF">
        <w:rPr>
          <w:rFonts w:ascii="GHEA Grapalat" w:eastAsia="Calibri" w:hAnsi="GHEA Grapalat" w:cstheme="majorBidi"/>
          <w:b/>
          <w:bCs/>
          <w:sz w:val="20"/>
          <w:szCs w:val="20"/>
          <w:lang w:val="hy-AM"/>
        </w:rPr>
        <w:t xml:space="preserve"> </w:t>
      </w:r>
      <w:r w:rsidRPr="006763BF">
        <w:rPr>
          <w:rFonts w:ascii="GHEA Grapalat" w:eastAsia="Calibri" w:hAnsi="GHEA Grapalat" w:cs="Sylfaen"/>
          <w:b/>
          <w:bCs/>
          <w:sz w:val="20"/>
          <w:szCs w:val="20"/>
          <w:lang w:val="hy-AM"/>
        </w:rPr>
        <w:t>ՎԵՐԱԲԵՐՅԱԼ</w:t>
      </w:r>
    </w:p>
    <w:p w14:paraId="699D383F" w14:textId="77777777" w:rsidR="00CC5F3B" w:rsidRPr="00023103" w:rsidRDefault="00CC5F3B" w:rsidP="00CC5F3B">
      <w:pPr>
        <w:spacing w:after="0" w:line="240" w:lineRule="auto"/>
        <w:ind w:left="57"/>
        <w:jc w:val="center"/>
        <w:rPr>
          <w:rFonts w:ascii="GHEA Grapalat" w:eastAsia="Calibri" w:hAnsi="GHEA Grapalat" w:cs="Times New Roman"/>
          <w:b/>
          <w:bCs/>
          <w:sz w:val="20"/>
          <w:szCs w:val="20"/>
          <w:lang w:val="hy-AM"/>
        </w:rPr>
      </w:pPr>
    </w:p>
    <w:tbl>
      <w:tblPr>
        <w:tblStyle w:val="a3"/>
        <w:tblW w:w="11239" w:type="dxa"/>
        <w:tblInd w:w="-147" w:type="dxa"/>
        <w:tblLook w:val="04A0" w:firstRow="1" w:lastRow="0" w:firstColumn="1" w:lastColumn="0" w:noHBand="0" w:noVBand="1"/>
      </w:tblPr>
      <w:tblGrid>
        <w:gridCol w:w="863"/>
        <w:gridCol w:w="1973"/>
        <w:gridCol w:w="2345"/>
        <w:gridCol w:w="1059"/>
        <w:gridCol w:w="1273"/>
        <w:gridCol w:w="1458"/>
        <w:gridCol w:w="2268"/>
      </w:tblGrid>
      <w:tr w:rsidR="00405BD8" w:rsidRPr="00023103" w14:paraId="11B489CE" w14:textId="77777777" w:rsidTr="00405BD8">
        <w:tc>
          <w:tcPr>
            <w:tcW w:w="11239" w:type="dxa"/>
            <w:gridSpan w:val="7"/>
          </w:tcPr>
          <w:p w14:paraId="41310C60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405BD8" w:rsidRPr="00023103" w14:paraId="41E195BF" w14:textId="77777777" w:rsidTr="00405BD8">
        <w:tc>
          <w:tcPr>
            <w:tcW w:w="863" w:type="dxa"/>
            <w:vAlign w:val="center"/>
          </w:tcPr>
          <w:p w14:paraId="56176FE3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Դաս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973" w:type="dxa"/>
            <w:vAlign w:val="center"/>
          </w:tcPr>
          <w:p w14:paraId="5C2C3F50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2345" w:type="dxa"/>
            <w:vAlign w:val="center"/>
          </w:tcPr>
          <w:p w14:paraId="2885D6D3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ժամանակահատվածը</w:t>
            </w:r>
          </w:p>
        </w:tc>
        <w:tc>
          <w:tcPr>
            <w:tcW w:w="1059" w:type="dxa"/>
            <w:vAlign w:val="center"/>
          </w:tcPr>
          <w:p w14:paraId="318F32AC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անակ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273" w:type="dxa"/>
            <w:vAlign w:val="center"/>
          </w:tcPr>
          <w:p w14:paraId="5D97B80A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Չվերթի տեսակը</w:t>
            </w:r>
          </w:p>
        </w:tc>
        <w:tc>
          <w:tcPr>
            <w:tcW w:w="1458" w:type="dxa"/>
            <w:vAlign w:val="center"/>
          </w:tcPr>
          <w:p w14:paraId="207C4362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գ</w:t>
            </w: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2268" w:type="dxa"/>
            <w:vAlign w:val="center"/>
          </w:tcPr>
          <w:p w14:paraId="5A31C1B8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միավոր</w:t>
            </w:r>
            <w:proofErr w:type="spellEnd"/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405BD8" w:rsidRPr="00023103" w14:paraId="74FF0FAA" w14:textId="77777777" w:rsidTr="00CC5F3B">
        <w:tc>
          <w:tcPr>
            <w:tcW w:w="863" w:type="dxa"/>
            <w:vAlign w:val="center"/>
          </w:tcPr>
          <w:p w14:paraId="063A9B6E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973" w:type="dxa"/>
            <w:vAlign w:val="center"/>
          </w:tcPr>
          <w:p w14:paraId="04C1C4C4" w14:textId="77777777" w:rsidR="005E6E5D" w:rsidRPr="00023103" w:rsidRDefault="005E6E5D" w:rsidP="005E6E5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Երևան-Հռոմ-Երևան</w:t>
            </w:r>
          </w:p>
          <w:p w14:paraId="156114AB" w14:textId="18A63E71" w:rsidR="00405BD8" w:rsidRPr="00023103" w:rsidRDefault="005E6E5D" w:rsidP="005E6E5D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Ձեռքի ուղեբեռով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486291FA" w14:textId="4A277A2A" w:rsidR="00405BD8" w:rsidRPr="00023103" w:rsidRDefault="005E6E5D" w:rsidP="00511195">
            <w:pPr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16.0</w:t>
            </w:r>
            <w:r w:rsidRPr="00023103"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6</w:t>
            </w:r>
            <w:r w:rsidRPr="00023103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.2026-20.06.2026</w:t>
            </w:r>
            <w:r w:rsidRPr="00023103"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  <w:t>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88703F5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EAF8334" w14:textId="77777777" w:rsidR="00405BD8" w:rsidRPr="00023103" w:rsidRDefault="00405BD8" w:rsidP="00511195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ուղիղ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6E493A61" w14:textId="45C3F2BC" w:rsidR="00405BD8" w:rsidRPr="00023103" w:rsidRDefault="005E6E5D" w:rsidP="00511195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023103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193.05 USD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5188F0" w14:textId="66D34A17" w:rsidR="00405BD8" w:rsidRPr="00023103" w:rsidRDefault="005E6E5D" w:rsidP="00511195">
            <w:pPr>
              <w:jc w:val="center"/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</w:pPr>
            <w:r w:rsidRPr="00023103"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&lt;&lt;Wizz Air Malta Limited&gt;&gt;</w:t>
            </w:r>
          </w:p>
        </w:tc>
      </w:tr>
      <w:tr w:rsidR="00023103" w:rsidRPr="00577AF8" w14:paraId="6D0C6385" w14:textId="77777777" w:rsidTr="00CC5F3B">
        <w:tc>
          <w:tcPr>
            <w:tcW w:w="863" w:type="dxa"/>
            <w:vAlign w:val="center"/>
          </w:tcPr>
          <w:p w14:paraId="1DEF793D" w14:textId="77777777" w:rsidR="00023103" w:rsidRPr="00511195" w:rsidRDefault="00023103" w:rsidP="0033329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973" w:type="dxa"/>
            <w:vAlign w:val="center"/>
          </w:tcPr>
          <w:p w14:paraId="070AD854" w14:textId="77777777" w:rsidR="00023103" w:rsidRDefault="00023103" w:rsidP="0033329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Երևան-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Հռոմ-Երևան</w:t>
            </w:r>
          </w:p>
          <w:p w14:paraId="4619C6B6" w14:textId="77777777" w:rsidR="00023103" w:rsidRPr="00511195" w:rsidRDefault="00023103" w:rsidP="0033329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Ձեռքի ուղեբեռով</w:t>
            </w:r>
            <w:r w:rsidRPr="0051119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65E916CC" w14:textId="77777777" w:rsidR="00023103" w:rsidRPr="00405BD8" w:rsidRDefault="00023103" w:rsidP="00333298">
            <w:pPr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</w:pP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6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.0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</w:rPr>
              <w:t>6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.2026-2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0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.0</w:t>
            </w: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6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en-GB"/>
              </w:rPr>
              <w:t>.2026</w:t>
            </w:r>
            <w:r w:rsidRPr="00405BD8">
              <w:rPr>
                <w:rFonts w:ascii="GHEA Grapalat" w:eastAsia="Calibri" w:hAnsi="GHEA Grapalat" w:cs="Times New Roman"/>
                <w:bCs/>
                <w:sz w:val="20"/>
                <w:szCs w:val="20"/>
                <w:lang w:val="hy-AM"/>
              </w:rPr>
              <w:t>թ.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3A1C726A" w14:textId="77777777" w:rsidR="00023103" w:rsidRPr="00511195" w:rsidRDefault="00023103" w:rsidP="0033329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05E3255" w14:textId="77777777" w:rsidR="00023103" w:rsidRDefault="00023103" w:rsidP="00333298">
            <w:pPr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ուղիղ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68BDE14F" w14:textId="77777777" w:rsidR="00023103" w:rsidRPr="00511195" w:rsidRDefault="00023103" w:rsidP="00333298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577AF8"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>196,57</w:t>
            </w:r>
            <w:r>
              <w:rPr>
                <w:rFonts w:ascii="GHEA Grapalat" w:eastAsia="Calibri" w:hAnsi="GHEA Grapalat" w:cs="Times New Roman"/>
                <w:color w:val="000000"/>
                <w:sz w:val="20"/>
                <w:szCs w:val="20"/>
                <w:lang w:val="hy-AM"/>
              </w:rPr>
              <w:t xml:space="preserve"> USD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798C68" w14:textId="77777777" w:rsidR="00023103" w:rsidRPr="00511195" w:rsidRDefault="00023103" w:rsidP="00333298">
            <w:pPr>
              <w:jc w:val="center"/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&lt;&lt;</w:t>
            </w:r>
            <w:r w:rsidRPr="00577AF8"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Wizz Air Malta Limited</w:t>
            </w:r>
            <w:r>
              <w:rPr>
                <w:rFonts w:ascii="GHEA Grapalat" w:eastAsia="Calibri" w:hAnsi="GHEA Grapalat" w:cs="Times New Roman"/>
                <w:bCs/>
                <w:sz w:val="18"/>
                <w:szCs w:val="18"/>
                <w:lang w:val="hy-AM"/>
              </w:rPr>
              <w:t>&gt;&gt;</w:t>
            </w:r>
          </w:p>
        </w:tc>
      </w:tr>
    </w:tbl>
    <w:p w14:paraId="798FE9D5" w14:textId="77777777" w:rsidR="00CC5F3B" w:rsidRDefault="00CC5F3B" w:rsidP="00511195">
      <w:pPr>
        <w:spacing w:after="0" w:line="240" w:lineRule="auto"/>
        <w:ind w:left="57"/>
        <w:jc w:val="both"/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</w:pPr>
    </w:p>
    <w:p w14:paraId="7808DA99" w14:textId="77777777" w:rsidR="00511195" w:rsidRPr="00023103" w:rsidRDefault="00511195" w:rsidP="00511195">
      <w:pPr>
        <w:spacing w:after="0" w:line="240" w:lineRule="auto"/>
        <w:ind w:left="57"/>
        <w:jc w:val="both"/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</w:pPr>
      <w:bookmarkStart w:id="0" w:name="_GoBack"/>
      <w:bookmarkEnd w:id="0"/>
      <w:r w:rsidRPr="00023103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Pr="00023103">
        <w:rPr>
          <w:rFonts w:ascii="GHEA Grapalat" w:eastAsia="Calibri" w:hAnsi="GHEA Grapalat" w:cs="Times New Roman"/>
          <w:b/>
          <w:bCs/>
          <w:i/>
          <w:iCs/>
          <w:sz w:val="16"/>
          <w:szCs w:val="16"/>
          <w:lang w:val="hy-AM"/>
        </w:rPr>
        <w:t>«</w:t>
      </w:r>
      <w:r w:rsidRPr="00023103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>Ա</w:t>
      </w:r>
      <w:r w:rsidRPr="00023103">
        <w:rPr>
          <w:rFonts w:ascii="GHEA Grapalat" w:eastAsia="Calibri" w:hAnsi="GHEA Grapalat" w:cs="Arial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Pr="00023103">
        <w:rPr>
          <w:rFonts w:ascii="GHEA Grapalat" w:eastAsia="Calibri" w:hAnsi="GHEA Grapalat" w:cs="Times New Roman"/>
          <w:i/>
          <w:iCs/>
          <w:sz w:val="16"/>
          <w:szCs w:val="16"/>
          <w:lang w:val="hy-AM"/>
        </w:rPr>
        <w:t xml:space="preserve"> Հայաստանի Հանրապետության կառավարության 2025 թվականի նոյեմբերի 27-ի N 1704-Ն որոշմամբ հաստատված՝ ավիատոմսերի ձեռքբերման պայմանների 11-րդ կետի հիման վրա:</w:t>
      </w:r>
    </w:p>
    <w:p w14:paraId="06B72AE1" w14:textId="77777777" w:rsidR="00F145FB" w:rsidRPr="00023103" w:rsidRDefault="00F145FB">
      <w:pPr>
        <w:rPr>
          <w:rFonts w:ascii="GHEA Grapalat" w:hAnsi="GHEA Grapalat"/>
          <w:lang w:val="hy-AM"/>
        </w:rPr>
      </w:pPr>
    </w:p>
    <w:p w14:paraId="7B8A68BF" w14:textId="77777777" w:rsidR="00CC5F3B" w:rsidRPr="006763BF" w:rsidRDefault="00CC5F3B" w:rsidP="00CC5F3B">
      <w:pPr>
        <w:rPr>
          <w:rFonts w:ascii="GHEA Grapalat" w:hAnsi="GHEA Grapalat" w:cstheme="majorBidi"/>
          <w:lang w:val="hy-AM"/>
        </w:rPr>
      </w:pPr>
      <w:r w:rsidRPr="006763BF">
        <w:rPr>
          <w:rFonts w:ascii="GHEA Grapalat" w:hAnsi="GHEA Grapalat" w:cs="Sylfaen"/>
          <w:lang w:val="hy-AM"/>
        </w:rPr>
        <w:t>ՊԱՏՎԻՐԱՏՈՒ՝</w:t>
      </w:r>
      <w:r w:rsidRPr="006763BF">
        <w:rPr>
          <w:rFonts w:ascii="GHEA Grapalat" w:hAnsi="GHEA Grapalat" w:cstheme="majorBidi"/>
          <w:lang w:val="hy-AM"/>
        </w:rPr>
        <w:t xml:space="preserve">  </w:t>
      </w:r>
      <w:r w:rsidRPr="006763BF">
        <w:rPr>
          <w:rFonts w:ascii="GHEA Grapalat" w:hAnsi="GHEA Grapalat" w:cs="Sylfaen"/>
          <w:lang w:val="hy-AM"/>
        </w:rPr>
        <w:t>ԸՆԴՀԱՆՈՒՐ և ԱՆՕՐԳԱՆԱԿԱՆ ՔԻՄԻԱՅԻ ԻՆԱՏԻՏՈԻՏ ՊՈԱԿ</w:t>
      </w:r>
    </w:p>
    <w:p w14:paraId="32C2FE61" w14:textId="77777777" w:rsidR="00511195" w:rsidRPr="00023103" w:rsidRDefault="00511195">
      <w:pPr>
        <w:rPr>
          <w:rFonts w:ascii="GHEA Grapalat" w:hAnsi="GHEA Grapalat"/>
          <w:lang w:val="hy-AM"/>
        </w:rPr>
      </w:pPr>
    </w:p>
    <w:sectPr w:rsidR="00511195" w:rsidRPr="00023103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A"/>
    <w:rsid w:val="00023103"/>
    <w:rsid w:val="000A6D1F"/>
    <w:rsid w:val="00106D5A"/>
    <w:rsid w:val="00405BD8"/>
    <w:rsid w:val="00511195"/>
    <w:rsid w:val="005E6E5D"/>
    <w:rsid w:val="00C22899"/>
    <w:rsid w:val="00CC5F3B"/>
    <w:rsid w:val="00E45659"/>
    <w:rsid w:val="00F145FB"/>
    <w:rsid w:val="00F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839D"/>
  <w15:chartTrackingRefBased/>
  <w15:docId w15:val="{C1D8E66D-913D-4919-A26A-A520CE9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19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dc:description/>
  <cp:lastModifiedBy>User</cp:lastModifiedBy>
  <cp:revision>3</cp:revision>
  <dcterms:created xsi:type="dcterms:W3CDTF">2026-06-03T11:05:00Z</dcterms:created>
  <dcterms:modified xsi:type="dcterms:W3CDTF">2026-06-03T11:41:00Z</dcterms:modified>
</cp:coreProperties>
</file>