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1289" w14:textId="77777777" w:rsidR="00A53A51" w:rsidRPr="00A53A51" w:rsidRDefault="00A53A51" w:rsidP="00A53A51">
      <w:pPr>
        <w:jc w:val="center"/>
        <w:rPr>
          <w:rFonts w:ascii="GHEA Grapalat" w:hAnsi="GHEA Grapalat"/>
          <w:b/>
          <w:sz w:val="24"/>
          <w:szCs w:val="24"/>
        </w:rPr>
      </w:pPr>
      <w:r w:rsidRPr="00A53A51">
        <w:rPr>
          <w:rFonts w:ascii="GHEA Grapalat" w:hAnsi="GHEA Grapalat"/>
          <w:b/>
          <w:sz w:val="24"/>
          <w:szCs w:val="24"/>
        </w:rPr>
        <w:t>ЗАЯВЛЕНИЕ</w:t>
      </w:r>
    </w:p>
    <w:p w14:paraId="5FE9EE9B" w14:textId="77777777" w:rsidR="00FD3669" w:rsidRPr="00A53A51" w:rsidRDefault="00A53A51" w:rsidP="00A53A51">
      <w:pPr>
        <w:jc w:val="center"/>
        <w:rPr>
          <w:rFonts w:ascii="GHEA Grapalat" w:hAnsi="GHEA Grapalat"/>
          <w:b/>
          <w:sz w:val="24"/>
          <w:szCs w:val="24"/>
        </w:rPr>
      </w:pPr>
      <w:r w:rsidRPr="00A53A51">
        <w:rPr>
          <w:rFonts w:ascii="GHEA Grapalat" w:hAnsi="GHEA Grapalat"/>
          <w:b/>
          <w:sz w:val="24"/>
          <w:szCs w:val="24"/>
        </w:rPr>
        <w:t>об уточнении приглашения</w:t>
      </w:r>
    </w:p>
    <w:p w14:paraId="2C738C2C" w14:textId="77777777"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Настоящий текст заявления утвержден оценочной комиссией</w:t>
      </w:r>
    </w:p>
    <w:p w14:paraId="67D541FC" w14:textId="77777777"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Решением от 25 ноября 2022 г. и опубликовано</w:t>
      </w:r>
    </w:p>
    <w:p w14:paraId="7B513DC1" w14:textId="77777777" w:rsidR="00A53A51" w:rsidRPr="00A53A51" w:rsidRDefault="00A53A51" w:rsidP="00A53A51">
      <w:pPr>
        <w:jc w:val="center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Согласно статье 29 Закона РА " О закупках</w:t>
      </w:r>
    </w:p>
    <w:p w14:paraId="76BB13D0" w14:textId="77777777" w:rsidR="00A53A51" w:rsidRDefault="00A53A51" w:rsidP="00A53A51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b/>
          <w:i w:val="0"/>
        </w:rPr>
      </w:pPr>
      <w:r w:rsidRPr="00A53A51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Pr="00A53A51">
        <w:rPr>
          <w:rFonts w:ascii="GHEA Grapalat" w:hAnsi="GHEA Grapalat"/>
          <w:b/>
          <w:i w:val="0"/>
        </w:rPr>
        <w:t>"</w:t>
      </w:r>
      <w:r w:rsidRPr="00A53A51">
        <w:rPr>
          <w:rFonts w:ascii="GHEA Grapalat" w:hAnsi="GHEA Grapalat"/>
          <w:b/>
          <w:i w:val="0"/>
          <w:sz w:val="22"/>
          <w:szCs w:val="22"/>
        </w:rPr>
        <w:t>ААЭ</w:t>
      </w:r>
      <w:r w:rsidRPr="00A53A51">
        <w:rPr>
          <w:rFonts w:ascii="GHEA Grapalat" w:hAnsi="GHEA Grapalat"/>
          <w:b/>
          <w:i w:val="0"/>
          <w:sz w:val="24"/>
          <w:szCs w:val="24"/>
        </w:rPr>
        <w:t>С</w:t>
      </w:r>
      <w:r w:rsidRPr="00A53A51">
        <w:rPr>
          <w:rFonts w:ascii="GHEA Grapalat" w:hAnsi="GHEA Grapalat"/>
          <w:b/>
          <w:i w:val="0"/>
          <w:sz w:val="24"/>
          <w:szCs w:val="24"/>
          <w:lang w:val="hy-AM"/>
        </w:rPr>
        <w:t>-GHAPDzB-</w:t>
      </w:r>
      <w:r w:rsidRPr="00A53A51">
        <w:rPr>
          <w:rFonts w:ascii="GHEA Grapalat" w:hAnsi="GHEA Grapalat"/>
          <w:b/>
          <w:i w:val="0"/>
          <w:sz w:val="24"/>
          <w:szCs w:val="24"/>
          <w:lang w:val="af-ZA"/>
        </w:rPr>
        <w:t>3</w:t>
      </w:r>
      <w:r w:rsidRPr="00A53A51">
        <w:rPr>
          <w:rFonts w:ascii="GHEA Grapalat" w:hAnsi="GHEA Grapalat"/>
          <w:b/>
          <w:i w:val="0"/>
          <w:sz w:val="24"/>
          <w:szCs w:val="24"/>
          <w:lang w:val="hy-AM"/>
        </w:rPr>
        <w:t>5/22</w:t>
      </w:r>
      <w:r w:rsidRPr="00A53A51">
        <w:rPr>
          <w:rFonts w:ascii="GHEA Grapalat" w:hAnsi="GHEA Grapalat"/>
          <w:b/>
          <w:i w:val="0"/>
        </w:rPr>
        <w:t>"</w:t>
      </w:r>
    </w:p>
    <w:p w14:paraId="01F418C3" w14:textId="77777777" w:rsidR="00A53A51" w:rsidRPr="00A53A51" w:rsidRDefault="00A53A51" w:rsidP="00A53A51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C66B09B" w14:textId="77777777" w:rsidR="00A53A51" w:rsidRDefault="00A53A51" w:rsidP="00A53A51">
      <w:pPr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 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Оценочная комиссия по процедуре закупки под кодом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</w:t>
      </w:r>
      <w:r w:rsidRPr="00A53A51">
        <w:rPr>
          <w:rFonts w:ascii="GHEA Grapalat" w:hAnsi="GHEA Grapalat"/>
          <w:b/>
          <w:sz w:val="24"/>
          <w:szCs w:val="24"/>
        </w:rPr>
        <w:t>"ААЭС</w:t>
      </w:r>
      <w:r w:rsidRPr="00A53A51">
        <w:rPr>
          <w:rFonts w:ascii="GHEA Grapalat" w:hAnsi="GHEA Grapalat"/>
          <w:b/>
          <w:sz w:val="24"/>
          <w:szCs w:val="24"/>
          <w:lang w:val="hy-AM"/>
        </w:rPr>
        <w:t>-GHAPDzB-</w:t>
      </w:r>
      <w:r w:rsidRPr="00A53A51">
        <w:rPr>
          <w:rFonts w:ascii="GHEA Grapalat" w:hAnsi="GHEA Grapalat"/>
          <w:b/>
          <w:sz w:val="24"/>
          <w:szCs w:val="24"/>
          <w:lang w:val="af-ZA"/>
        </w:rPr>
        <w:t>3</w:t>
      </w:r>
      <w:r w:rsidRPr="00A53A51">
        <w:rPr>
          <w:rFonts w:ascii="GHEA Grapalat" w:hAnsi="GHEA Grapalat"/>
          <w:b/>
          <w:sz w:val="24"/>
          <w:szCs w:val="24"/>
          <w:lang w:val="hy-AM"/>
        </w:rPr>
        <w:t>5/22</w:t>
      </w:r>
      <w:r w:rsidRPr="0053102A">
        <w:rPr>
          <w:rFonts w:ascii="GHEA Grapalat" w:hAnsi="GHEA Grapalat"/>
          <w:b/>
        </w:rPr>
        <w:t>"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, организованной с целью приобретения химического анализатора металлов для нужд </w:t>
      </w:r>
      <w:r w:rsidRPr="0053102A">
        <w:rPr>
          <w:rFonts w:ascii="GHEA Grapalat" w:hAnsi="GHEA Grapalat"/>
          <w:b/>
        </w:rPr>
        <w:t>"</w:t>
      </w:r>
      <w:r w:rsidRPr="00A53A51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ЗАО» ААЭК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", представляет вопросы, полученные 24.11.2022 г. по приглашению с тем же кодом, и разъяснения по ним, предоставленные 25.11.2022 г.:</w:t>
      </w:r>
    </w:p>
    <w:p w14:paraId="5A91F3E4" w14:textId="77777777" w:rsidR="00A53A51" w:rsidRDefault="00A53A51" w:rsidP="00A53A51">
      <w:pPr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</w:p>
    <w:p w14:paraId="2C464A89" w14:textId="77777777" w:rsidR="00A53A51" w:rsidRDefault="00A53A51" w:rsidP="00A53A51">
      <w:pP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 w:rsidRPr="00A53A51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Вопрос № 1</w:t>
      </w:r>
      <w:r>
        <w:rPr>
          <w:rFonts w:ascii="GHEA Grapalat" w:eastAsia="Times New Roman" w:hAnsi="GHEA Grapalat" w:cs="Times New Roman"/>
          <w:b/>
          <w:sz w:val="24"/>
          <w:szCs w:val="24"/>
          <w:lang w:val="hy-AM" w:eastAsia="ru-RU" w:bidi="ru-RU"/>
        </w:rPr>
        <w:t>-</w:t>
      </w:r>
      <w:r w:rsidRPr="00A53A51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на устройство AR</w:t>
      </w:r>
      <w:r w:rsidRPr="00A53A51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С</w:t>
      </w:r>
      <w:r w:rsidRPr="00A53A51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-MET 8000, указанное в приглашении, поскольку оно снято с производства, и на устройство BELEE COMPACT PORT, поскольку технические характеристики устройства BELEE COMPACT PORT не соответствуют техническим характеристикам, указанным в приглашении, а именно</w:t>
      </w:r>
    </w:p>
    <w:p w14:paraId="1FA636B9" w14:textId="77777777" w:rsidR="00A53A51" w:rsidRPr="00A53A51" w:rsidRDefault="00A53A51" w:rsidP="00A53A51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Устройство BELEE COMPACT PORT не имеет датчика со встроенным сенсорным дисплеем и вообще не имеет датчика со встроенным дисплеем,</w:t>
      </w:r>
    </w:p>
    <w:p w14:paraId="468E1F96" w14:textId="77777777" w:rsidR="00A53A51" w:rsidRDefault="00A53A51" w:rsidP="00A53A51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 w:rsidRPr="00A53A51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Вес устройства BELEE COMPACT PORT более 15 кг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,</w:t>
      </w:r>
    </w:p>
    <w:p w14:paraId="555EA92A" w14:textId="77777777" w:rsidR="00AD13EF" w:rsidRDefault="00AD13EF" w:rsidP="00AD13EF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 w:rsidRPr="00AD13EF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Диапазон длин волн составляет 190-410 нанометров, а в приглашении указано 185-420,</w:t>
      </w:r>
    </w:p>
    <w:p w14:paraId="2B8C8AC6" w14:textId="77777777" w:rsidR="00AD13EF" w:rsidRDefault="00AD13EF" w:rsidP="00AD13EF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  <w:r w:rsidRPr="00AD13EF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Устройство BELEE COMPACT PORT работ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ает только с электронной </w:t>
      </w:r>
      <w:r w:rsidRPr="00AD13EF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сети</w:t>
      </w:r>
      <w:r w:rsidRPr="00AD13EF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и не имеет автономной работы и аккумулятора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.</w:t>
      </w:r>
    </w:p>
    <w:p w14:paraId="49B49197" w14:textId="77777777" w:rsidR="00AD13EF" w:rsidRDefault="00AD13EF" w:rsidP="00AD13EF">
      <w:pPr>
        <w:pStyle w:val="ListParagraph"/>
        <w:ind w:left="435"/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</w:p>
    <w:p w14:paraId="2F422885" w14:textId="77777777" w:rsidR="00AD13EF" w:rsidRPr="00AD13EF" w:rsidRDefault="00AD13EF" w:rsidP="00AD13EF">
      <w:pPr>
        <w:pStyle w:val="ListParagraph"/>
        <w:ind w:left="435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D13EF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  </w:t>
      </w:r>
      <w:r w:rsidRPr="00AD13EF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>Также проси</w:t>
      </w:r>
      <w:r w:rsidRPr="00AD13EF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т</w:t>
      </w:r>
      <w:r w:rsidRPr="00AD13EF"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  <w:t xml:space="preserve"> предоставить более подробную информацию о технических характеристиках и комплектации химического анализатора металлов</w:t>
      </w:r>
      <w:r w:rsidRPr="00AD13EF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,</w:t>
      </w:r>
    </w:p>
    <w:p w14:paraId="181947EB" w14:textId="77777777" w:rsidR="00AD13EF" w:rsidRDefault="00AD13EF" w:rsidP="00AD13EF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AD13EF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должно ли устройство иметь автономную работу, аккумулятор и зарядное устройство.</w:t>
      </w:r>
    </w:p>
    <w:p w14:paraId="1CE8AE6E" w14:textId="77777777" w:rsidR="00236EF6" w:rsidRDefault="00236EF6" w:rsidP="00236EF6">
      <w:pPr>
        <w:pStyle w:val="ListParagraph"/>
        <w:numPr>
          <w:ilvl w:val="0"/>
          <w:numId w:val="2"/>
        </w:num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236EF6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кроме упомянутого в приглашении датчика U-Touch со встроенным сенсорным дисплеем, нужен ли другой датчик, например, датчик Spark для работы в режиме " Искра.</w:t>
      </w:r>
    </w:p>
    <w:p w14:paraId="2578844F" w14:textId="77777777" w:rsidR="00236EF6" w:rsidRDefault="00236EF6" w:rsidP="00236EF6">
      <w:pPr>
        <w:pStyle w:val="ListParagraph"/>
        <w:ind w:left="795"/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</w:p>
    <w:p w14:paraId="1B789614" w14:textId="77777777" w:rsidR="00C32B09" w:rsidRPr="00C32B09" w:rsidRDefault="00236EF6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236EF6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 xml:space="preserve">Разъяснение </w:t>
      </w:r>
      <w:r w:rsidRPr="00A53A51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№</w:t>
      </w:r>
      <w:r w:rsidRPr="00236EF6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1</w:t>
      </w:r>
      <w:r w:rsidRPr="00C32B09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>-</w:t>
      </w:r>
      <w:r w:rsidR="00C32B09" w:rsidRPr="00C32B09"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  <w:t xml:space="preserve"> </w:t>
      </w:r>
      <w:r w:rsidR="00C32B09"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Տրամադրում ենք մետաղների քիմիական անալիզատորի և լրակազմի մասին առավել մանրամասն անհրաժեշտ տեղեկություն.</w:t>
      </w:r>
    </w:p>
    <w:p w14:paraId="7C224CC3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1. Սարքը պետք է ունենա ավտոնոմ աշխատելու հնարավորություն և դրա համար անհրաժեշտ մարտկոց և մարտկոցի լիցքավորիչ:</w:t>
      </w:r>
    </w:p>
    <w:p w14:paraId="4AE7CA54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lastRenderedPageBreak/>
        <w:t>2. Բացի տեխնիկական բնութագրում նշված ներկառուցված Touch Screen դիսփլեյ ունեցող UV Touch տվիչից անհրաժեշտ է Spark և ARC տվիչներ «կայծ» և «բռնկում» ռեժիմներում աշխատելու համար:</w:t>
      </w:r>
    </w:p>
    <w:p w14:paraId="3949CB2A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3. Անալիզատորը մարտկոցի հետ միասին չպետք է գերազանցի 15կգ-ը:</w:t>
      </w:r>
    </w:p>
    <w:p w14:paraId="5F03CB25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4. Ծրագրային ապահովումը պետք է լինի WASLAB ռուսերեն լեզվով: Ծրագրում պետք է ներառված լինի տեղեկատու (марочник) ինչպես արտասահմանյան, այնպես էլ ռուսական մակնիշի մետաղների վերաբերյալ: </w:t>
      </w:r>
    </w:p>
    <w:p w14:paraId="2F952FD2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 xml:space="preserve">5. Հնարավորություն ունենա կառուցելու գրաֆիկական պատկերներ ստանդարտ և էտալոնային նմուշների փորձարկման ընթացքում: </w:t>
      </w:r>
    </w:p>
    <w:p w14:paraId="09585BEA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6. Ներկրողի կողմից ապահովել համապատասխան մասնագետի ներկայությունը` սարքը փորձարկելու,  ՀԱԷԿ-ի համապատասխան մասնագետներին ուսուցանելու և տրամադրելու ինքնուրույն աշխատելու հավաստագիր (սերտիֆիկատ) (2-3 օրերի ընթացքում):</w:t>
      </w:r>
    </w:p>
    <w:p w14:paraId="1DCAE492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7. Սարքը, ինչպես նաև ստանդարտ և էտալոնային նմուշները, պետք է ունենան հավաստագիր և գրանցված լինեն պետական ռեեստրում (ՌԴ, Եվրոմիություն և այլն):</w:t>
      </w:r>
    </w:p>
    <w:p w14:paraId="0BAF703C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8. Երաշխիքային ժամկետի ընթացքում սարքի ի հայտ եկած թերությունների սպասարկումը կատարում է ներկրողը:</w:t>
      </w:r>
    </w:p>
    <w:p w14:paraId="6471744D" w14:textId="77777777" w:rsidR="00C32B09" w:rsidRPr="00C32B09" w:rsidRDefault="00C32B09" w:rsidP="00C32B09">
      <w:pPr>
        <w:jc w:val="both"/>
        <w:rPr>
          <w:rFonts w:ascii="GHEA Grapalat" w:eastAsia="Times New Roman" w:hAnsi="GHEA Grapalat" w:cs="Times New Roman"/>
          <w:sz w:val="24"/>
          <w:szCs w:val="24"/>
          <w:lang w:eastAsia="ru-RU" w:bidi="ru-RU"/>
        </w:rPr>
      </w:pPr>
      <w:r w:rsidRPr="00C32B09">
        <w:rPr>
          <w:rFonts w:ascii="GHEA Grapalat" w:eastAsia="Times New Roman" w:hAnsi="GHEA Grapalat" w:cs="Times New Roman"/>
          <w:sz w:val="24"/>
          <w:szCs w:val="24"/>
          <w:lang w:eastAsia="ru-RU" w:bidi="ru-RU"/>
        </w:rPr>
        <w:t>9. Ներկրողը պարտավոր է ներկայացնել ժամանակակից, արտադրությունից դուրս չեկած, վերը նշված բնութագրերին համապատասխանող սարքավորում:</w:t>
      </w:r>
    </w:p>
    <w:p w14:paraId="6F87AB40" w14:textId="77777777" w:rsidR="00236EF6" w:rsidRPr="00C32B09" w:rsidRDefault="00236EF6" w:rsidP="00236EF6">
      <w:pPr>
        <w:rPr>
          <w:rFonts w:ascii="GHEA Grapalat" w:eastAsia="Times New Roman" w:hAnsi="GHEA Grapalat" w:cs="Times New Roman"/>
          <w:b/>
          <w:sz w:val="24"/>
          <w:szCs w:val="24"/>
          <w:lang w:eastAsia="ru-RU" w:bidi="ru-RU"/>
        </w:rPr>
      </w:pPr>
    </w:p>
    <w:p w14:paraId="42C1AB10" w14:textId="77777777" w:rsidR="00236EF6" w:rsidRPr="00236EF6" w:rsidRDefault="00236EF6" w:rsidP="00236EF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Pr="00864102">
        <w:rPr>
          <w:rFonts w:ascii="GHEA Grapalat" w:hAnsi="GHEA Grapalat"/>
          <w:i w:val="0"/>
          <w:sz w:val="24"/>
          <w:szCs w:val="24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Pr="003A1EBB">
        <w:rPr>
          <w:rFonts w:ascii="GHEA Grapalat" w:hAnsi="GHEA Grapalat"/>
          <w:i w:val="0"/>
          <w:sz w:val="24"/>
          <w:szCs w:val="24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Казаряну Шогику</w:t>
      </w:r>
      <w:r w:rsidRPr="00236EF6">
        <w:rPr>
          <w:rFonts w:ascii="GHEA Grapalat" w:hAnsi="GHEA Grapalat"/>
          <w:i w:val="0"/>
          <w:sz w:val="24"/>
          <w:szCs w:val="24"/>
        </w:rPr>
        <w:t>.</w:t>
      </w:r>
    </w:p>
    <w:p w14:paraId="1ACC658C" w14:textId="77777777" w:rsidR="00236EF6" w:rsidRPr="00236EF6" w:rsidRDefault="00236EF6" w:rsidP="00236EF6">
      <w:pPr>
        <w:pStyle w:val="BodyTextIndent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>Телефон</w:t>
      </w: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  <w:t xml:space="preserve"> (+374 10) 20 04 91</w:t>
      </w:r>
    </w:p>
    <w:p w14:paraId="2E607271" w14:textId="77777777" w:rsidR="00236EF6" w:rsidRPr="00236EF6" w:rsidRDefault="00236EF6" w:rsidP="00236EF6">
      <w:pPr>
        <w:pStyle w:val="BodyTextIndent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  <w:lang w:val="af-ZA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 xml:space="preserve">Электронная почта </w:t>
      </w:r>
      <w:r w:rsidRPr="00236EF6">
        <w:rPr>
          <w:rFonts w:ascii="GHEA Grapalat" w:hAnsi="GHEA Grapalat"/>
          <w:b/>
          <w:i w:val="0"/>
          <w:sz w:val="22"/>
          <w:szCs w:val="22"/>
          <w:lang w:val="hy-AM"/>
        </w:rPr>
        <w:t>Shoghik.Ghazaryan@anpp.am</w:t>
      </w:r>
    </w:p>
    <w:p w14:paraId="451336F0" w14:textId="77777777" w:rsidR="00236EF6" w:rsidRPr="00236EF6" w:rsidRDefault="00236EF6" w:rsidP="00236EF6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b/>
          <w:i w:val="0"/>
          <w:color w:val="000000" w:themeColor="text1"/>
          <w:sz w:val="22"/>
          <w:szCs w:val="22"/>
        </w:rPr>
      </w:pPr>
      <w:r w:rsidRPr="00236EF6">
        <w:rPr>
          <w:rFonts w:ascii="GHEA Grapalat" w:hAnsi="GHEA Grapalat"/>
          <w:b/>
          <w:i w:val="0"/>
          <w:color w:val="000000" w:themeColor="text1"/>
          <w:sz w:val="22"/>
          <w:szCs w:val="22"/>
        </w:rPr>
        <w:t>Заказчик ЗАО “ААЭК”</w:t>
      </w:r>
    </w:p>
    <w:p w14:paraId="0D2F5F85" w14:textId="77777777" w:rsidR="00236EF6" w:rsidRPr="00236EF6" w:rsidRDefault="00236EF6" w:rsidP="00236EF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</w:p>
    <w:p w14:paraId="6D702BFC" w14:textId="77777777" w:rsidR="00236EF6" w:rsidRDefault="00236EF6" w:rsidP="00AD13EF">
      <w:pPr>
        <w:pStyle w:val="ListParagraph"/>
        <w:ind w:left="43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 w:bidi="ru-RU"/>
        </w:rPr>
      </w:pPr>
    </w:p>
    <w:sectPr w:rsidR="0023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209EE"/>
    <w:multiLevelType w:val="hybridMultilevel"/>
    <w:tmpl w:val="468A9B8E"/>
    <w:lvl w:ilvl="0" w:tplc="16D0AB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C333C24"/>
    <w:multiLevelType w:val="hybridMultilevel"/>
    <w:tmpl w:val="35F6A296"/>
    <w:lvl w:ilvl="0" w:tplc="A9DCEB8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485195335">
    <w:abstractNumId w:val="0"/>
  </w:num>
  <w:num w:numId="2" w16cid:durableId="214279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51"/>
    <w:rsid w:val="000277CD"/>
    <w:rsid w:val="00236EF6"/>
    <w:rsid w:val="00A53A51"/>
    <w:rsid w:val="00AD13EF"/>
    <w:rsid w:val="00C32B09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04EA"/>
  <w15:chartTrackingRefBased/>
  <w15:docId w15:val="{D0D27D11-EAD2-4E7C-8574-B048723F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53A5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53A51"/>
    <w:rPr>
      <w:rFonts w:ascii="Arial LatArm" w:eastAsia="Times New Roman" w:hAnsi="Arial LatArm" w:cs="Times New Roman"/>
      <w:i/>
      <w:sz w:val="20"/>
      <w:szCs w:val="20"/>
      <w:lang w:eastAsia="ru-RU" w:bidi="ru-RU"/>
    </w:rPr>
  </w:style>
  <w:style w:type="paragraph" w:styleId="ListParagraph">
    <w:name w:val="List Paragraph"/>
    <w:basedOn w:val="Normal"/>
    <w:uiPriority w:val="34"/>
    <w:qFormat/>
    <w:rsid w:val="00A53A5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1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13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AD1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Shoghik Ghazaryan</dc:creator>
  <cp:keywords/>
  <dc:description/>
  <cp:lastModifiedBy>Lusine Abovyan</cp:lastModifiedBy>
  <cp:revision>2</cp:revision>
  <dcterms:created xsi:type="dcterms:W3CDTF">2022-11-25T11:37:00Z</dcterms:created>
  <dcterms:modified xsi:type="dcterms:W3CDTF">2022-11-25T11:37:00Z</dcterms:modified>
</cp:coreProperties>
</file>