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3368" w14:textId="77777777" w:rsidR="009A0AD2" w:rsidRDefault="009A0AD2" w:rsidP="006D1693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11061E" w14:textId="77777777" w:rsidR="005848C8" w:rsidRDefault="005848C8" w:rsidP="005848C8">
      <w:pPr>
        <w:rPr>
          <w:rFonts w:ascii="GHEA Grapalat" w:hAnsi="GHEA Grapalat" w:cs="Sylfaen"/>
          <w:b/>
          <w:sz w:val="20"/>
          <w:lang w:val="af-ZA"/>
        </w:rPr>
      </w:pPr>
    </w:p>
    <w:p w14:paraId="03246DDE" w14:textId="77777777" w:rsidR="005848C8" w:rsidRPr="00B57D2F" w:rsidRDefault="005848C8" w:rsidP="005848C8">
      <w:pPr>
        <w:spacing w:after="0"/>
        <w:rPr>
          <w:rFonts w:ascii="GHEA Grapalat" w:hAnsi="GHEA Grapalat" w:cs="Sylfaen"/>
          <w:b/>
          <w:sz w:val="20"/>
          <w:lang w:val="af-ZA"/>
        </w:rPr>
      </w:pPr>
      <w:r w:rsidRPr="00B57D2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7977D45" w14:textId="77777777" w:rsidR="005848C8" w:rsidRPr="00B57D2F" w:rsidRDefault="005848C8" w:rsidP="005848C8">
      <w:pPr>
        <w:spacing w:after="0"/>
        <w:rPr>
          <w:rFonts w:ascii="GHEA Grapalat" w:hAnsi="GHEA Grapalat" w:cs="Sylfaen"/>
          <w:b/>
          <w:sz w:val="20"/>
          <w:lang w:val="af-ZA"/>
        </w:rPr>
      </w:pPr>
      <w:r w:rsidRPr="00B57D2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79AD8C91" w14:textId="5DC645E5" w:rsidR="005848C8" w:rsidRPr="006D1BBB" w:rsidRDefault="005848C8" w:rsidP="005848C8">
      <w:pPr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6D1BBB">
        <w:rPr>
          <w:rFonts w:ascii="GHEA Grapalat" w:hAnsi="GHEA Grapalat" w:cs="Sylfaen"/>
          <w:sz w:val="18"/>
          <w:lang w:val="af-ZA"/>
        </w:rPr>
        <w:t>Ծաղկաձոր համայնքի «Ծաղկաձոր կոմունալ տնտեսություն» ՀՈԱԿ-ը ստորև ներկայացնում է իր կարիքների համար</w:t>
      </w:r>
      <w:r w:rsidRPr="006D1BBB">
        <w:rPr>
          <w:rFonts w:ascii="GHEA Grapalat" w:hAnsi="GHEA Grapalat" w:cs="Sylfaen"/>
          <w:sz w:val="16"/>
          <w:lang w:val="af-ZA"/>
        </w:rPr>
        <w:t xml:space="preserve"> </w:t>
      </w:r>
      <w:r w:rsidRPr="006D1BBB">
        <w:rPr>
          <w:rFonts w:ascii="GHEA Grapalat" w:hAnsi="GHEA Grapalat" w:cs="Sylfaen"/>
          <w:sz w:val="18"/>
          <w:lang w:val="af-ZA"/>
        </w:rPr>
        <w:t>«Դիզելային վառելիքի»</w:t>
      </w:r>
      <w:r w:rsidRPr="006D1BBB">
        <w:rPr>
          <w:rFonts w:ascii="GHEA Grapalat" w:hAnsi="GHEA Grapalat"/>
          <w:color w:val="000000" w:themeColor="text1"/>
          <w:sz w:val="18"/>
          <w:lang w:val="es-ES"/>
        </w:rPr>
        <w:t xml:space="preserve"> </w:t>
      </w:r>
      <w:r w:rsidRPr="006D1BBB">
        <w:rPr>
          <w:rFonts w:ascii="GHEA Grapalat" w:hAnsi="GHEA Grapalat"/>
          <w:color w:val="000000" w:themeColor="text1"/>
          <w:sz w:val="18"/>
          <w:shd w:val="clear" w:color="auto" w:fill="FFFFFF"/>
          <w:lang w:val="af-ZA"/>
        </w:rPr>
        <w:t xml:space="preserve"> </w:t>
      </w:r>
      <w:r w:rsidRPr="006D1BBB">
        <w:rPr>
          <w:rFonts w:ascii="GHEA Grapalat" w:hAnsi="GHEA Grapalat" w:cs="Sylfaen"/>
          <w:sz w:val="18"/>
          <w:lang w:val="af-ZA"/>
        </w:rPr>
        <w:t xml:space="preserve"> </w:t>
      </w:r>
      <w:r w:rsidRPr="006D1BBB">
        <w:rPr>
          <w:rFonts w:ascii="GHEA Grapalat" w:hAnsi="GHEA Grapalat"/>
          <w:bCs/>
          <w:sz w:val="18"/>
          <w:lang w:val="hy-AM"/>
        </w:rPr>
        <w:t>ձեռքբերման</w:t>
      </w:r>
      <w:r w:rsidRPr="006D1BBB">
        <w:rPr>
          <w:rFonts w:ascii="GHEA Grapalat" w:hAnsi="GHEA Grapalat"/>
          <w:b/>
          <w:sz w:val="18"/>
          <w:lang w:val="af-ZA"/>
        </w:rPr>
        <w:t xml:space="preserve"> </w:t>
      </w:r>
      <w:r w:rsidRPr="006D1BBB">
        <w:rPr>
          <w:rFonts w:ascii="GHEA Grapalat" w:hAnsi="GHEA Grapalat" w:cs="Sylfaen"/>
          <w:sz w:val="18"/>
          <w:lang w:val="af-ZA"/>
        </w:rPr>
        <w:t xml:space="preserve">նպատակով կազմակերպված </w:t>
      </w:r>
      <w:r w:rsidRPr="006D1BBB">
        <w:rPr>
          <w:rFonts w:ascii="GHEA Grapalat" w:eastAsia="Calibri" w:hAnsi="GHEA Grapalat"/>
          <w:sz w:val="18"/>
          <w:lang w:val="es-ES"/>
        </w:rPr>
        <w:t>«</w:t>
      </w:r>
      <w:r w:rsidRPr="00544534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ԾԿՏ-ԳՀԱՊՁԲ-2</w:t>
      </w:r>
      <w:r w:rsidR="007759C3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6</w:t>
      </w:r>
      <w:r w:rsidRPr="00544534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/</w:t>
      </w:r>
      <w:r w:rsidR="007759C3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2</w:t>
      </w:r>
      <w:r w:rsidRPr="006D1BBB">
        <w:rPr>
          <w:rFonts w:ascii="GHEA Grapalat" w:eastAsia="Calibri" w:hAnsi="GHEA Grapalat"/>
          <w:sz w:val="18"/>
          <w:lang w:val="af-ZA"/>
        </w:rPr>
        <w:t>»</w:t>
      </w:r>
      <w:r w:rsidRPr="006D1BBB">
        <w:rPr>
          <w:rFonts w:ascii="GHEA Grapalat" w:eastAsia="Calibri" w:hAnsi="GHEA Grapalat"/>
          <w:sz w:val="18"/>
          <w:lang w:val="es-ES"/>
        </w:rPr>
        <w:t xml:space="preserve"> </w:t>
      </w:r>
      <w:r w:rsidRPr="006D1BBB">
        <w:rPr>
          <w:rFonts w:ascii="GHEA Grapalat" w:hAnsi="GHEA Grapalat"/>
          <w:b/>
          <w:sz w:val="16"/>
          <w:lang w:val="af-ZA"/>
        </w:rPr>
        <w:t xml:space="preserve"> </w:t>
      </w:r>
      <w:r w:rsidRPr="006D1BBB">
        <w:rPr>
          <w:rFonts w:ascii="GHEA Grapalat" w:hAnsi="GHEA Grapalat" w:cs="Sylfaen"/>
          <w:sz w:val="18"/>
          <w:lang w:val="af-ZA"/>
        </w:rPr>
        <w:t>ծածկագրով գնման ընթացակարգի արդյունքում 202</w:t>
      </w:r>
      <w:r w:rsidR="007759C3">
        <w:rPr>
          <w:rFonts w:ascii="GHEA Grapalat" w:hAnsi="GHEA Grapalat" w:cs="Sylfaen"/>
          <w:sz w:val="18"/>
          <w:lang w:val="af-ZA"/>
        </w:rPr>
        <w:t>6</w:t>
      </w:r>
      <w:r w:rsidRPr="006D1BBB">
        <w:rPr>
          <w:rFonts w:ascii="GHEA Grapalat" w:hAnsi="GHEA Grapalat" w:cs="Sylfaen"/>
          <w:sz w:val="18"/>
          <w:lang w:val="af-ZA"/>
        </w:rPr>
        <w:t xml:space="preserve"> թվականի</w:t>
      </w:r>
      <w:r>
        <w:rPr>
          <w:rFonts w:ascii="GHEA Grapalat" w:hAnsi="GHEA Grapalat" w:cs="Sylfaen"/>
          <w:sz w:val="18"/>
          <w:lang w:val="af-ZA"/>
        </w:rPr>
        <w:t xml:space="preserve"> </w:t>
      </w:r>
      <w:r w:rsidR="007759C3">
        <w:rPr>
          <w:rFonts w:ascii="GHEA Grapalat" w:hAnsi="GHEA Grapalat" w:cs="Sylfaen"/>
          <w:sz w:val="18"/>
          <w:lang w:val="hy-AM"/>
        </w:rPr>
        <w:t xml:space="preserve">ապրիլի </w:t>
      </w:r>
      <w:r w:rsidRPr="00AA147B">
        <w:rPr>
          <w:rFonts w:ascii="GHEA Grapalat" w:hAnsi="GHEA Grapalat" w:cs="Sylfaen"/>
          <w:sz w:val="18"/>
          <w:lang w:val="af-ZA"/>
        </w:rPr>
        <w:t>2</w:t>
      </w:r>
      <w:r w:rsidRPr="006D1BBB">
        <w:rPr>
          <w:rFonts w:ascii="GHEA Grapalat" w:hAnsi="GHEA Grapalat" w:cs="Sylfaen"/>
          <w:sz w:val="18"/>
          <w:lang w:val="af-ZA"/>
        </w:rPr>
        <w:t>-ին կնքված N «</w:t>
      </w:r>
      <w:r w:rsidRPr="00544534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ԾԿՏ-ԳՀԱՊՁԲ-2</w:t>
      </w:r>
      <w:r w:rsidR="007759C3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6</w:t>
      </w:r>
      <w:r w:rsidRPr="00544534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/</w:t>
      </w:r>
      <w:r w:rsidR="007759C3">
        <w:rPr>
          <w:rFonts w:ascii="GHEA Grapalat" w:hAnsi="GHEA Grapalat"/>
          <w:b/>
          <w:color w:val="000000" w:themeColor="text1"/>
          <w:sz w:val="20"/>
          <w:szCs w:val="20"/>
          <w:shd w:val="clear" w:color="auto" w:fill="FFFFFF"/>
          <w:lang w:val="hy-AM"/>
        </w:rPr>
        <w:t>2</w:t>
      </w:r>
      <w:r w:rsidRPr="009A61C2">
        <w:rPr>
          <w:rFonts w:ascii="GHEA Grapalat" w:hAnsi="GHEA Grapalat"/>
          <w:b/>
          <w:sz w:val="18"/>
          <w:lang w:val="af-ZA"/>
        </w:rPr>
        <w:t>»</w:t>
      </w:r>
      <w:r>
        <w:rPr>
          <w:rFonts w:ascii="GHEA Grapalat" w:hAnsi="GHEA Grapalat"/>
          <w:b/>
          <w:sz w:val="18"/>
          <w:lang w:val="af-ZA"/>
        </w:rPr>
        <w:t xml:space="preserve"> </w:t>
      </w:r>
      <w:r w:rsidRPr="006D1BBB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tbl>
      <w:tblPr>
        <w:tblW w:w="105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23"/>
        <w:gridCol w:w="258"/>
        <w:gridCol w:w="176"/>
        <w:gridCol w:w="307"/>
        <w:gridCol w:w="649"/>
        <w:gridCol w:w="567"/>
        <w:gridCol w:w="289"/>
        <w:gridCol w:w="420"/>
        <w:gridCol w:w="142"/>
        <w:gridCol w:w="430"/>
        <w:gridCol w:w="345"/>
        <w:gridCol w:w="28"/>
        <w:gridCol w:w="391"/>
        <w:gridCol w:w="360"/>
        <w:gridCol w:w="378"/>
        <w:gridCol w:w="483"/>
        <w:gridCol w:w="278"/>
        <w:gridCol w:w="94"/>
        <w:gridCol w:w="478"/>
        <w:gridCol w:w="567"/>
        <w:gridCol w:w="89"/>
        <w:gridCol w:w="331"/>
        <w:gridCol w:w="214"/>
        <w:gridCol w:w="22"/>
        <w:gridCol w:w="9"/>
        <w:gridCol w:w="184"/>
        <w:gridCol w:w="516"/>
        <w:gridCol w:w="361"/>
        <w:gridCol w:w="38"/>
        <w:gridCol w:w="571"/>
        <w:gridCol w:w="1070"/>
      </w:tblGrid>
      <w:tr w:rsidR="005848C8" w:rsidRPr="00B57D2F" w14:paraId="3C5783DD" w14:textId="77777777" w:rsidTr="00F82C3F">
        <w:trPr>
          <w:trHeight w:val="146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698FB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57D2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848C8" w:rsidRPr="00B57D2F" w14:paraId="1EEDDBA7" w14:textId="77777777" w:rsidTr="00F82C3F">
        <w:trPr>
          <w:trHeight w:val="110"/>
        </w:trPr>
        <w:tc>
          <w:tcPr>
            <w:tcW w:w="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A9559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14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02591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DE1ED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1080E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B57D2F">
              <w:rPr>
                <w:rStyle w:val="af2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EDB73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05A6DE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56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F4F30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848C8" w:rsidRPr="00B57D2F" w14:paraId="23696581" w14:textId="77777777" w:rsidTr="00F82C3F">
        <w:trPr>
          <w:trHeight w:val="175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048D9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762A1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FA45C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F15083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B57D2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B57D2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57D2F">
              <w:rPr>
                <w:rStyle w:val="af2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A8B6E" w14:textId="77777777" w:rsidR="005848C8" w:rsidRPr="00B57D2F" w:rsidRDefault="005848C8" w:rsidP="00F82C3F">
            <w:pPr>
              <w:widowControl w:val="0"/>
              <w:spacing w:line="254" w:lineRule="auto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3CCA3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26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BE3C3E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9E4BF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48C8" w:rsidRPr="00B57D2F" w14:paraId="51D05A5A" w14:textId="77777777" w:rsidTr="00F82C3F">
        <w:trPr>
          <w:trHeight w:val="861"/>
        </w:trPr>
        <w:tc>
          <w:tcPr>
            <w:tcW w:w="43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7D1D8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A05FD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48F6E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F449A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7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7B963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FE51A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57D2F">
              <w:rPr>
                <w:rStyle w:val="af2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503FE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B6F02E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8E470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48C8" w:rsidRPr="00FB51A1" w14:paraId="46B4F948" w14:textId="77777777" w:rsidTr="00F82C3F">
        <w:trPr>
          <w:cantSplit/>
          <w:trHeight w:val="1134"/>
        </w:trPr>
        <w:tc>
          <w:tcPr>
            <w:tcW w:w="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71B57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4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0C0FC" w14:textId="7B1A70CD" w:rsidR="005848C8" w:rsidRPr="00C05629" w:rsidRDefault="005848C8" w:rsidP="00F82C3F">
            <w:pPr>
              <w:rPr>
                <w:rFonts w:ascii="GHEA Grapalat" w:hAnsi="GHEA Grapalat"/>
                <w:b/>
                <w:sz w:val="18"/>
                <w:szCs w:val="16"/>
              </w:rPr>
            </w:pPr>
            <w:r w:rsidRPr="00BB590D">
              <w:rPr>
                <w:rFonts w:ascii="GHEA Grapalat" w:hAnsi="GHEA Grapalat"/>
                <w:b/>
                <w:i/>
                <w:iCs/>
                <w:color w:val="000000" w:themeColor="text1"/>
                <w:sz w:val="20"/>
                <w:shd w:val="clear" w:color="auto" w:fill="FFFFFF"/>
                <w:lang w:val="af-ZA"/>
              </w:rPr>
              <w:t xml:space="preserve"> «</w:t>
            </w:r>
            <w:r w:rsidRPr="00BB590D">
              <w:rPr>
                <w:rFonts w:ascii="GHEA Grapalat" w:hAnsi="GHEA Grapalat"/>
                <w:b/>
                <w:i/>
                <w:iCs/>
                <w:color w:val="000000" w:themeColor="text1"/>
                <w:sz w:val="20"/>
                <w:shd w:val="clear" w:color="auto" w:fill="FFFFFF"/>
                <w:lang w:val="hy-AM"/>
              </w:rPr>
              <w:t>Դիզելային</w:t>
            </w:r>
            <w:r w:rsidRPr="00BB590D">
              <w:rPr>
                <w:rFonts w:ascii="GHEA Grapalat" w:hAnsi="GHEA Grapalat"/>
                <w:b/>
                <w:i/>
                <w:iCs/>
                <w:color w:val="000000" w:themeColor="text1"/>
                <w:sz w:val="20"/>
                <w:shd w:val="clear" w:color="auto" w:fill="FFFFFF"/>
                <w:lang w:val="pt-BR"/>
              </w:rPr>
              <w:t xml:space="preserve">  վառելիք</w:t>
            </w:r>
            <w:r w:rsidRPr="00BB590D">
              <w:rPr>
                <w:rFonts w:ascii="GHEA Grapalat" w:hAnsi="GHEA Grapalat"/>
                <w:b/>
                <w:i/>
                <w:iCs/>
                <w:color w:val="000000" w:themeColor="text1"/>
                <w:sz w:val="20"/>
                <w:shd w:val="clear" w:color="auto" w:fill="FFFFFF"/>
                <w:lang w:val="af-ZA"/>
              </w:rPr>
              <w:t>»</w:t>
            </w:r>
            <w:r w:rsidRPr="00BB590D">
              <w:rPr>
                <w:rFonts w:ascii="GHEA Grapalat" w:hAnsi="GHEA Grapalat" w:cs="Times Armenian"/>
                <w:b/>
                <w:i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837FE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B59112C" w14:textId="77777777" w:rsidR="005848C8" w:rsidRPr="00FB51A1" w:rsidRDefault="005848C8" w:rsidP="00F82C3F">
            <w:pPr>
              <w:spacing w:line="254" w:lineRule="auto"/>
              <w:ind w:left="113" w:right="113"/>
              <w:rPr>
                <w:rFonts w:ascii="GHEA Grapalat" w:hAnsi="GHEA Grapalat"/>
                <w:b/>
                <w:sz w:val="20"/>
                <w:szCs w:val="20"/>
              </w:rPr>
            </w:pPr>
            <w:r w:rsidRPr="00EC3462">
              <w:rPr>
                <w:rFonts w:ascii="GHEA Grapalat" w:hAnsi="GHEA Grapalat"/>
                <w:b/>
                <w:bCs/>
                <w:sz w:val="18"/>
                <w:szCs w:val="20"/>
                <w:lang w:val="ru-RU"/>
              </w:rPr>
              <w:t>10520</w:t>
            </w:r>
          </w:p>
        </w:tc>
        <w:tc>
          <w:tcPr>
            <w:tcW w:w="5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2F48F3D" w14:textId="77777777" w:rsidR="005848C8" w:rsidRPr="00FB51A1" w:rsidRDefault="005848C8" w:rsidP="00F82C3F">
            <w:pPr>
              <w:spacing w:line="254" w:lineRule="auto"/>
              <w:ind w:left="113" w:right="113"/>
              <w:rPr>
                <w:rFonts w:ascii="GHEA Grapalat" w:hAnsi="GHEA Grapalat"/>
                <w:b/>
                <w:sz w:val="20"/>
                <w:szCs w:val="20"/>
              </w:rPr>
            </w:pPr>
            <w:r w:rsidRPr="00EC3462">
              <w:rPr>
                <w:rFonts w:ascii="GHEA Grapalat" w:hAnsi="GHEA Grapalat"/>
                <w:b/>
                <w:bCs/>
                <w:sz w:val="18"/>
                <w:szCs w:val="20"/>
                <w:lang w:val="ru-RU"/>
              </w:rPr>
              <w:t>10520</w:t>
            </w:r>
          </w:p>
        </w:tc>
        <w:tc>
          <w:tcPr>
            <w:tcW w:w="11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6B27F139" w14:textId="256C31B0" w:rsidR="005848C8" w:rsidRPr="009F10A9" w:rsidRDefault="009F10A9" w:rsidP="00F82C3F">
            <w:pPr>
              <w:tabs>
                <w:tab w:val="left" w:pos="1248"/>
              </w:tabs>
              <w:spacing w:line="254" w:lineRule="auto"/>
              <w:ind w:left="113" w:right="113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8"/>
                <w:szCs w:val="20"/>
                <w:lang w:val="hy-AM"/>
              </w:rPr>
              <w:t>4 628 800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65DFE48" w14:textId="209AC321" w:rsidR="005848C8" w:rsidRPr="00FB51A1" w:rsidRDefault="009F10A9" w:rsidP="00F82C3F">
            <w:pPr>
              <w:ind w:left="113" w:right="113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9F10A9">
              <w:rPr>
                <w:rFonts w:ascii="GHEA Grapalat" w:hAnsi="GHEA Grapalat"/>
                <w:b/>
                <w:bCs/>
                <w:sz w:val="18"/>
                <w:szCs w:val="20"/>
                <w:lang w:val="ru-RU"/>
              </w:rPr>
              <w:t>4 628 800</w:t>
            </w:r>
          </w:p>
        </w:tc>
        <w:tc>
          <w:tcPr>
            <w:tcW w:w="22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F103A0" w14:textId="77777777" w:rsidR="005848C8" w:rsidRPr="005848C8" w:rsidRDefault="005848C8" w:rsidP="00F82C3F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</w:pP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Դիզելային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վառելիք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(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Ամառային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) </w:t>
            </w:r>
          </w:p>
          <w:p w14:paraId="4F24C127" w14:textId="77777777" w:rsidR="005848C8" w:rsidRPr="005848C8" w:rsidRDefault="005848C8" w:rsidP="00F82C3F">
            <w:pPr>
              <w:rPr>
                <w:rFonts w:ascii="GHEA Grapalat" w:hAnsi="GHEA Grapalat"/>
                <w:b/>
                <w:i/>
                <w:sz w:val="12"/>
                <w:szCs w:val="16"/>
              </w:rPr>
            </w:pP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Ցետանային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թիվը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51-ից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պակաս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ցետանային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ցուցիչը-46-ից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պակաս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խտությունը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150C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ջերմաստիճանում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820-ից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մինչև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845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/մ3,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պոլիցիկլիկ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արոմատիկ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ածխաջրածինների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զանգվածային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բաժին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8%, - 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ծծմբի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զանգվածային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բաժինը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10մգ/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բռնկման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ջերմաստիճանը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պակաս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550C, - 10%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թորման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մնացորդի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կոքսելիություն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0.3%,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մոխրայնությունը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0.01%,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ջրի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զանգվածային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բաժինը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200մգ/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ընդհանուր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աղտոտվածությունը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24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/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պղնձե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թիթեղի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կոռռոզիան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3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ժամ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50ՕC-ում`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համապատասխանում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1-ին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դասին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կինեմատիկ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մածուցիկությունը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40ՕC-ում` 2-4.5 մմ2/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վրկ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ֆրակցիոն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կազմը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` 250 ՕC-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թորվում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է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65%, 350 ՕC-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թորվում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է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պակաս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85%,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ծավալի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95%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թորվում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է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բարձր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360ՕC-ում,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զտման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սահմանային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ջերմաստիճանը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բարձր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-5 ՕC: 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  <w:lang w:val="hy-AM"/>
              </w:rPr>
              <w:t>Մատակարարումը իրականացվում է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>մատակարարի</w:t>
            </w:r>
            <w:proofErr w:type="spellEnd"/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>կողմից</w:t>
            </w:r>
            <w:proofErr w:type="spellEnd"/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>,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  <w:lang w:val="hy-AM"/>
              </w:rPr>
              <w:t xml:space="preserve"> ք. Ծաղկաձոր &lt;&lt;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hy-AM"/>
              </w:rPr>
              <w:t xml:space="preserve">Ծաղկաձոր կոմունալ տնտեսություն 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af-ZA"/>
              </w:rPr>
              <w:t>&gt;&gt;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hy-AM"/>
              </w:rPr>
              <w:t xml:space="preserve"> 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af-ZA"/>
              </w:rPr>
              <w:t xml:space="preserve"> 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hy-AM"/>
              </w:rPr>
              <w:t>ՀՈԱԿ-ի պահեստի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  <w:lang w:val="hy-AM"/>
              </w:rPr>
              <w:t xml:space="preserve"> տարածք, </w:t>
            </w:r>
            <w:r w:rsidRPr="005848C8">
              <w:rPr>
                <w:rFonts w:ascii="GHEA Grapalat" w:hAnsi="GHEA Grapalat" w:cs="Sylfaen"/>
                <w:b/>
                <w:bCs/>
                <w:i/>
                <w:sz w:val="12"/>
                <w:szCs w:val="16"/>
                <w:lang w:val="hy-AM"/>
              </w:rPr>
              <w:t>բաքային եղանակով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  <w:lang w:val="hy-AM"/>
              </w:rPr>
              <w:t>:</w:t>
            </w:r>
          </w:p>
        </w:tc>
        <w:tc>
          <w:tcPr>
            <w:tcW w:w="2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12DF91" w14:textId="77777777" w:rsidR="005848C8" w:rsidRPr="005848C8" w:rsidRDefault="005848C8" w:rsidP="00F82C3F">
            <w:pPr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</w:pP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Դիզելային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վառելիք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(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Ամառային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) </w:t>
            </w:r>
          </w:p>
          <w:p w14:paraId="7F1794D0" w14:textId="77777777" w:rsidR="005848C8" w:rsidRPr="005848C8" w:rsidRDefault="005848C8" w:rsidP="00F82C3F">
            <w:pPr>
              <w:rPr>
                <w:rFonts w:ascii="GHEA Grapalat" w:hAnsi="GHEA Grapalat"/>
                <w:b/>
                <w:i/>
                <w:sz w:val="18"/>
                <w:szCs w:val="16"/>
              </w:rPr>
            </w:pP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Ցետանային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թիվը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51-ից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պակաս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ցետանային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ցուցիչը-46-ից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պակաս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խտությունը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150C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ջերմաստիճանում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820-ից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մինչև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845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/մ3,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պոլիցիկլիկ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արոմատիկ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ածխաջրածինների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զանգվածային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բաժին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8%, - 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ծծմբի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զանգվածային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բաժինը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10մգ/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բռնկման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ջերմաստիճանը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պակաս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550C, - 10%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թորման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մնացորդի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կոքսելիություն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0.3%,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մոխրայնությունը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0.01%,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ջրի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զանգվածային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բաժինը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200մգ/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ընդհանուր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աղտոտվածությունը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24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/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կգ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պղնձե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թիթեղի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կոռռոզիան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3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ժամ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50ՕC-ում`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համապատասխանում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1-ին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դասին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կինեմատիկ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մածուցիկությունը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40ՕC-ում` 2-4.5 մմ2/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վրկ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ֆրակցիոն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կազմը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` 250 ՕC-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թորվում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է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ավել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65%, 350 ՕC-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թորվում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է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պակաս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85%,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ծավալի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95%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թորվում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է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բարձր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360ՕC-ում, -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զտման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սահմանային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ջերմաստիճանը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`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ոչ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>բարձր</w:t>
            </w:r>
            <w:proofErr w:type="spellEnd"/>
            <w:r w:rsidRPr="005848C8">
              <w:rPr>
                <w:rFonts w:ascii="GHEA Grapalat" w:hAnsi="GHEA Grapalat"/>
                <w:b/>
                <w:bCs/>
                <w:i/>
                <w:iCs/>
                <w:sz w:val="12"/>
                <w:szCs w:val="16"/>
              </w:rPr>
              <w:t xml:space="preserve"> -5 ՕC: 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  <w:lang w:val="hy-AM"/>
              </w:rPr>
              <w:t>Մատակարարումը իրականացվում է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>մատակարարի</w:t>
            </w:r>
            <w:proofErr w:type="spellEnd"/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 xml:space="preserve"> </w:t>
            </w:r>
            <w:proofErr w:type="spellStart"/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>կողմից</w:t>
            </w:r>
            <w:proofErr w:type="spellEnd"/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</w:rPr>
              <w:t>,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  <w:lang w:val="hy-AM"/>
              </w:rPr>
              <w:t xml:space="preserve"> ք. Ծաղկաձոր &lt;&lt;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hy-AM"/>
              </w:rPr>
              <w:t xml:space="preserve">Ծաղկաձոր կոմունալ տնտեսություն 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af-ZA"/>
              </w:rPr>
              <w:t>&gt;&gt;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hy-AM"/>
              </w:rPr>
              <w:t xml:space="preserve"> 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af-ZA"/>
              </w:rPr>
              <w:t xml:space="preserve"> </w:t>
            </w:r>
            <w:r w:rsidRPr="005848C8">
              <w:rPr>
                <w:rFonts w:ascii="GHEA Grapalat" w:hAnsi="GHEA Grapalat" w:cs="Sylfaen"/>
                <w:b/>
                <w:i/>
                <w:color w:val="000000"/>
                <w:sz w:val="12"/>
                <w:szCs w:val="16"/>
                <w:lang w:val="hy-AM"/>
              </w:rPr>
              <w:t>ՀՈԱԿ-ի պահեստի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  <w:lang w:val="hy-AM"/>
              </w:rPr>
              <w:t xml:space="preserve"> տարածք, </w:t>
            </w:r>
            <w:r w:rsidRPr="005848C8">
              <w:rPr>
                <w:rFonts w:ascii="GHEA Grapalat" w:hAnsi="GHEA Grapalat" w:cs="Sylfaen"/>
                <w:b/>
                <w:bCs/>
                <w:i/>
                <w:sz w:val="12"/>
                <w:szCs w:val="16"/>
                <w:lang w:val="hy-AM"/>
              </w:rPr>
              <w:t>բաքային եղանակով</w:t>
            </w:r>
            <w:r w:rsidRPr="005848C8">
              <w:rPr>
                <w:rFonts w:ascii="GHEA Grapalat" w:hAnsi="GHEA Grapalat"/>
                <w:b/>
                <w:i/>
                <w:color w:val="000000"/>
                <w:sz w:val="12"/>
                <w:szCs w:val="16"/>
                <w:lang w:val="hy-AM"/>
              </w:rPr>
              <w:t>:</w:t>
            </w:r>
          </w:p>
        </w:tc>
      </w:tr>
      <w:tr w:rsidR="005848C8" w:rsidRPr="007759C3" w14:paraId="4E06B660" w14:textId="77777777" w:rsidTr="00F82C3F">
        <w:trPr>
          <w:trHeight w:val="40"/>
        </w:trPr>
        <w:tc>
          <w:tcPr>
            <w:tcW w:w="794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6967A6" w14:textId="77777777" w:rsidR="005848C8" w:rsidRPr="00B57D2F" w:rsidRDefault="005848C8" w:rsidP="00F82C3F">
            <w:pPr>
              <w:spacing w:line="254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</w:tc>
        <w:tc>
          <w:tcPr>
            <w:tcW w:w="255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A4570" w14:textId="77777777" w:rsidR="005848C8" w:rsidRPr="00B57D2F" w:rsidRDefault="005848C8" w:rsidP="00F82C3F">
            <w:pPr>
              <w:spacing w:line="254" w:lineRule="auto"/>
              <w:jc w:val="both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</w:tc>
      </w:tr>
      <w:tr w:rsidR="005848C8" w:rsidRPr="007759C3" w14:paraId="7ECEE4B6" w14:textId="77777777" w:rsidTr="00F82C3F">
        <w:trPr>
          <w:trHeight w:val="169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8F4ECC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848C8" w:rsidRPr="00B57D2F" w14:paraId="7FA08530" w14:textId="77777777" w:rsidTr="00F82C3F">
        <w:trPr>
          <w:trHeight w:val="137"/>
        </w:trPr>
        <w:tc>
          <w:tcPr>
            <w:tcW w:w="4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291D04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46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B08E1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 w:cs="Sylfaen"/>
                <w:sz w:val="18"/>
                <w:szCs w:val="18"/>
              </w:rPr>
            </w:pPr>
            <w:r w:rsidRPr="00B57D2F">
              <w:rPr>
                <w:rFonts w:ascii="GHEA Grapalat" w:hAnsi="GHEA Grapalat" w:cs="Sylfaen"/>
                <w:sz w:val="18"/>
                <w:szCs w:val="18"/>
              </w:rPr>
              <w:t>&lt;&lt;</w:t>
            </w:r>
            <w:proofErr w:type="spellStart"/>
            <w:r w:rsidRPr="00B57D2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B57D2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B57D2F">
              <w:rPr>
                <w:rFonts w:ascii="GHEA Grapalat" w:hAnsi="GHEA Grapalat" w:cs="Sylfaen"/>
                <w:sz w:val="18"/>
                <w:szCs w:val="18"/>
              </w:rPr>
              <w:t xml:space="preserve">&gt;&gt; ՀՀ </w:t>
            </w:r>
            <w:proofErr w:type="spellStart"/>
            <w:r w:rsidRPr="00B57D2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B57D2F">
              <w:rPr>
                <w:rFonts w:ascii="GHEA Grapalat" w:hAnsi="GHEA Grapalat" w:cs="Sylfaen"/>
                <w:sz w:val="18"/>
                <w:szCs w:val="18"/>
              </w:rPr>
              <w:t xml:space="preserve"> 22-րդ </w:t>
            </w:r>
            <w:proofErr w:type="spellStart"/>
            <w:r w:rsidRPr="00B57D2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B57D2F">
              <w:rPr>
                <w:rFonts w:ascii="GHEA Grapalat" w:hAnsi="GHEA Grapalat" w:cs="Sylfaen"/>
                <w:sz w:val="18"/>
                <w:szCs w:val="18"/>
              </w:rPr>
              <w:t xml:space="preserve"> 1-ին </w:t>
            </w:r>
            <w:proofErr w:type="spellStart"/>
            <w:r w:rsidRPr="00B57D2F">
              <w:rPr>
                <w:rFonts w:ascii="GHEA Grapalat" w:hAnsi="GHEA Grapalat" w:cs="Sylfaen"/>
                <w:sz w:val="18"/>
                <w:szCs w:val="18"/>
              </w:rPr>
              <w:t>մաս</w:t>
            </w:r>
            <w:proofErr w:type="spellEnd"/>
            <w:r w:rsidRPr="00B57D2F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5848C8" w:rsidRPr="00B57D2F" w14:paraId="62A46334" w14:textId="77777777" w:rsidTr="00F82C3F">
        <w:trPr>
          <w:trHeight w:val="196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C228064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C8" w:rsidRPr="00B57D2F" w14:paraId="316AEC9D" w14:textId="77777777" w:rsidTr="00F82C3F"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7EAACA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57D2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57D2F">
              <w:rPr>
                <w:rStyle w:val="af2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848C8" w:rsidRPr="00B57D2F" w14:paraId="38A4C1C3" w14:textId="77777777" w:rsidTr="00F82C3F">
        <w:tc>
          <w:tcPr>
            <w:tcW w:w="1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0405B8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C570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2C89D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56DD32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07672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CBE7E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848C8" w:rsidRPr="00B57D2F" w14:paraId="60D2DC21" w14:textId="77777777" w:rsidTr="00F82C3F">
        <w:trPr>
          <w:trHeight w:val="65"/>
        </w:trPr>
        <w:tc>
          <w:tcPr>
            <w:tcW w:w="11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AA357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5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D14DEC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7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74C1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E399C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5052A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400E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C8" w:rsidRPr="00B57D2F" w14:paraId="6DBCAF49" w14:textId="77777777" w:rsidTr="00F82C3F">
        <w:trPr>
          <w:trHeight w:val="196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453CBC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C8" w:rsidRPr="00B57D2F" w14:paraId="0F4656E1" w14:textId="77777777" w:rsidTr="00F82C3F">
        <w:trPr>
          <w:trHeight w:val="155"/>
        </w:trPr>
        <w:tc>
          <w:tcPr>
            <w:tcW w:w="567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D6D3D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822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0474C8C1" w14:textId="52A6E336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D1BBB">
              <w:rPr>
                <w:rFonts w:ascii="GHEA Grapalat" w:hAnsi="GHEA Grapalat"/>
                <w:b/>
                <w:sz w:val="16"/>
                <w:szCs w:val="18"/>
              </w:rPr>
              <w:t>0</w:t>
            </w:r>
            <w:r w:rsidR="008C0181">
              <w:rPr>
                <w:rFonts w:ascii="GHEA Grapalat" w:hAnsi="GHEA Grapalat"/>
                <w:b/>
                <w:sz w:val="16"/>
                <w:szCs w:val="18"/>
              </w:rPr>
              <w:t>5</w:t>
            </w:r>
            <w:r w:rsidRPr="006D1BB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="008C0181">
              <w:rPr>
                <w:rFonts w:ascii="GHEA Grapalat" w:hAnsi="GHEA Grapalat"/>
                <w:b/>
                <w:sz w:val="16"/>
                <w:szCs w:val="18"/>
              </w:rPr>
              <w:t>մարտ</w:t>
            </w:r>
            <w:proofErr w:type="spellEnd"/>
            <w:r w:rsidR="008C0181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r w:rsidRPr="006D1BBB">
              <w:rPr>
                <w:rFonts w:ascii="GHEA Grapalat" w:hAnsi="GHEA Grapalat"/>
                <w:b/>
                <w:sz w:val="16"/>
                <w:szCs w:val="18"/>
              </w:rPr>
              <w:t>202</w:t>
            </w:r>
            <w:r w:rsidR="008C0181">
              <w:rPr>
                <w:rFonts w:ascii="GHEA Grapalat" w:hAnsi="GHEA Grapalat"/>
                <w:b/>
                <w:sz w:val="16"/>
                <w:szCs w:val="18"/>
              </w:rPr>
              <w:t>6</w:t>
            </w:r>
            <w:r w:rsidRPr="006D1BBB">
              <w:rPr>
                <w:rFonts w:ascii="GHEA Grapalat" w:hAnsi="GHEA Grapalat"/>
                <w:b/>
                <w:sz w:val="16"/>
                <w:szCs w:val="18"/>
                <w:lang w:val="hy-AM"/>
              </w:rPr>
              <w:t>թ.</w:t>
            </w:r>
          </w:p>
        </w:tc>
      </w:tr>
      <w:tr w:rsidR="005848C8" w:rsidRPr="00B57D2F" w14:paraId="0E0E2141" w14:textId="77777777" w:rsidTr="00F82C3F">
        <w:trPr>
          <w:trHeight w:val="164"/>
        </w:trPr>
        <w:tc>
          <w:tcPr>
            <w:tcW w:w="481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FA326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B57D2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B57D2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57D2F">
              <w:rPr>
                <w:rStyle w:val="af2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A29F20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F82EA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lang w:val="hy-AM"/>
              </w:rPr>
            </w:pPr>
          </w:p>
        </w:tc>
      </w:tr>
      <w:tr w:rsidR="005848C8" w:rsidRPr="00B57D2F" w14:paraId="6C2B5125" w14:textId="77777777" w:rsidTr="00F82C3F">
        <w:trPr>
          <w:trHeight w:val="92"/>
        </w:trPr>
        <w:tc>
          <w:tcPr>
            <w:tcW w:w="481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1E70B6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D6D580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9721C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848C8" w:rsidRPr="00B57D2F" w14:paraId="475C744B" w14:textId="77777777" w:rsidTr="00F82C3F">
        <w:trPr>
          <w:trHeight w:val="47"/>
        </w:trPr>
        <w:tc>
          <w:tcPr>
            <w:tcW w:w="481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4E264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DEA2D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D7DA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34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C66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5848C8" w:rsidRPr="00B57D2F" w14:paraId="54B48A8C" w14:textId="77777777" w:rsidTr="00F82C3F">
        <w:trPr>
          <w:trHeight w:val="47"/>
        </w:trPr>
        <w:tc>
          <w:tcPr>
            <w:tcW w:w="481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64128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5E6230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E9B04B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1CF374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C8" w:rsidRPr="00B57D2F" w14:paraId="2A9BF0EE" w14:textId="77777777" w:rsidTr="00F82C3F">
        <w:trPr>
          <w:trHeight w:val="155"/>
        </w:trPr>
        <w:tc>
          <w:tcPr>
            <w:tcW w:w="481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3FBCC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F79E8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0486FC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B32E2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C8" w:rsidRPr="00B57D2F" w14:paraId="4ED99A3B" w14:textId="77777777" w:rsidTr="00F82C3F">
        <w:trPr>
          <w:trHeight w:val="54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3B76925C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եղել</w:t>
            </w:r>
            <w:proofErr w:type="spellEnd"/>
          </w:p>
        </w:tc>
      </w:tr>
      <w:tr w:rsidR="005848C8" w:rsidRPr="00B57D2F" w14:paraId="130B07AD" w14:textId="77777777" w:rsidTr="00F82C3F">
        <w:trPr>
          <w:trHeight w:val="40"/>
        </w:trPr>
        <w:tc>
          <w:tcPr>
            <w:tcW w:w="88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E95DD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18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7FD41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9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B6269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848C8" w:rsidRPr="00B57D2F" w14:paraId="5C4042E9" w14:textId="77777777" w:rsidTr="00F82C3F">
        <w:trPr>
          <w:trHeight w:val="213"/>
        </w:trPr>
        <w:tc>
          <w:tcPr>
            <w:tcW w:w="8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22DCC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3BC8F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79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57E6F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57D2F">
              <w:rPr>
                <w:rStyle w:val="af2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848C8" w:rsidRPr="00B57D2F" w14:paraId="0A7FFFC4" w14:textId="77777777" w:rsidTr="00F82C3F">
        <w:trPr>
          <w:trHeight w:val="137"/>
        </w:trPr>
        <w:tc>
          <w:tcPr>
            <w:tcW w:w="88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53D5A3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37A4C2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87872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1A2AD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34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AAB06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C0181" w:rsidRPr="00B57D2F" w14:paraId="122183A4" w14:textId="77777777" w:rsidTr="00F82C3F">
        <w:trPr>
          <w:trHeight w:val="83"/>
        </w:trPr>
        <w:tc>
          <w:tcPr>
            <w:tcW w:w="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3BBF8" w14:textId="77777777" w:rsidR="008C0181" w:rsidRPr="00B57D2F" w:rsidRDefault="008C0181" w:rsidP="008C0181">
            <w:pPr>
              <w:widowControl w:val="0"/>
              <w:spacing w:line="254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20"/>
              </w:rPr>
              <w:t>1</w:t>
            </w:r>
          </w:p>
        </w:tc>
        <w:tc>
          <w:tcPr>
            <w:tcW w:w="18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F1B05" w14:textId="2423F123" w:rsidR="008C0181" w:rsidRPr="00B57D2F" w:rsidRDefault="008C0181" w:rsidP="008C0181">
            <w:pPr>
              <w:rPr>
                <w:rFonts w:ascii="GHEA Grapalat" w:hAnsi="GHEA Grapalat"/>
                <w:b/>
                <w:sz w:val="18"/>
              </w:rPr>
            </w:pPr>
            <w:r w:rsidRPr="00050EB4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Մաքս</w:t>
            </w:r>
            <w:proofErr w:type="spellEnd"/>
            <w:r>
              <w:rPr>
                <w:rFonts w:ascii="GHEA Grapalat" w:hAnsi="GHEA Grapalat"/>
                <w:b/>
                <w:sz w:val="20"/>
              </w:rPr>
              <w:t xml:space="preserve"> Օիլ</w:t>
            </w:r>
            <w:r w:rsidRPr="00050EB4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11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C6775" w14:textId="6E0EA0EA" w:rsidR="008C0181" w:rsidRPr="00B57D2F" w:rsidRDefault="008C0181" w:rsidP="008C0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 w:rsidRPr="007B3CEA">
              <w:t>3 857 333.33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9C8C6" w14:textId="33E633C7" w:rsidR="008C0181" w:rsidRPr="00B57D2F" w:rsidRDefault="008C0181" w:rsidP="008C0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 w:rsidRPr="007B3CEA">
              <w:t>771 466.67</w:t>
            </w:r>
          </w:p>
        </w:tc>
        <w:tc>
          <w:tcPr>
            <w:tcW w:w="34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82287" w14:textId="5CC8AFBD" w:rsidR="008C0181" w:rsidRPr="00B57D2F" w:rsidRDefault="008C0181" w:rsidP="008C018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Times Armenian"/>
                <w:b/>
                <w:bCs/>
                <w:sz w:val="20"/>
                <w:szCs w:val="20"/>
                <w:lang w:eastAsia="ru-RU"/>
              </w:rPr>
            </w:pPr>
            <w:r w:rsidRPr="008C0181">
              <w:rPr>
                <w:rFonts w:ascii="GHEA Grapalat" w:eastAsia="Times New Roman" w:hAnsi="GHEA Grapalat" w:cs="Times Armenian"/>
                <w:b/>
                <w:bCs/>
                <w:color w:val="000000" w:themeColor="text1"/>
                <w:sz w:val="20"/>
                <w:szCs w:val="20"/>
                <w:lang w:eastAsia="ru-RU"/>
              </w:rPr>
              <w:t>4 628 800</w:t>
            </w:r>
          </w:p>
        </w:tc>
      </w:tr>
      <w:tr w:rsidR="005848C8" w:rsidRPr="00B57D2F" w14:paraId="6E54C896" w14:textId="77777777" w:rsidTr="00F82C3F">
        <w:trPr>
          <w:trHeight w:val="290"/>
        </w:trPr>
        <w:tc>
          <w:tcPr>
            <w:tcW w:w="2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C1FA6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B6D6A1" w14:textId="77777777" w:rsidR="005848C8" w:rsidRPr="00B57D2F" w:rsidRDefault="005848C8" w:rsidP="005848C8">
            <w:pPr>
              <w:widowControl w:val="0"/>
              <w:numPr>
                <w:ilvl w:val="0"/>
                <w:numId w:val="1"/>
              </w:numPr>
              <w:spacing w:after="0" w:line="254" w:lineRule="auto"/>
              <w:ind w:left="115" w:firstLine="245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848C8" w:rsidRPr="00B57D2F" w14:paraId="2A3D858D" w14:textId="77777777" w:rsidTr="00F82C3F">
        <w:trPr>
          <w:trHeight w:val="288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5A01B20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C8" w:rsidRPr="00B57D2F" w14:paraId="4D902861" w14:textId="77777777" w:rsidTr="00F82C3F"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392D6B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848C8" w:rsidRPr="00B57D2F" w14:paraId="2EC23B16" w14:textId="77777777" w:rsidTr="00F82C3F">
        <w:tc>
          <w:tcPr>
            <w:tcW w:w="4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9E828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N</w:t>
            </w:r>
          </w:p>
        </w:tc>
        <w:tc>
          <w:tcPr>
            <w:tcW w:w="13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C14FC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6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DC1D7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848C8" w:rsidRPr="00B57D2F" w14:paraId="06BEF8D0" w14:textId="77777777" w:rsidTr="00F82C3F">
        <w:tc>
          <w:tcPr>
            <w:tcW w:w="4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176B5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13F509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AC6112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ներկայացնելու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համա-պատասխանությունը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149A53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13120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69AB3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57D2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9AB74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D36698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3ACCF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96801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77A9EF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848C8" w:rsidRPr="00B57D2F" w14:paraId="1E9B6AC4" w14:textId="77777777" w:rsidTr="00F82C3F">
        <w:tc>
          <w:tcPr>
            <w:tcW w:w="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C05DF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A32B3" w14:textId="77777777" w:rsidR="005848C8" w:rsidRPr="00B57D2F" w:rsidRDefault="005848C8" w:rsidP="00F82C3F">
            <w:pPr>
              <w:rPr>
                <w:rFonts w:ascii="GHEA Grapalat" w:hAnsi="GHEA Grapalat"/>
                <w:b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7CC14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Arial Armenian"/>
                <w:b/>
                <w:color w:val="000000"/>
                <w:sz w:val="13"/>
                <w:szCs w:val="13"/>
              </w:rPr>
            </w:pPr>
          </w:p>
        </w:tc>
        <w:tc>
          <w:tcPr>
            <w:tcW w:w="8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CE6F1" w14:textId="77777777" w:rsidR="005848C8" w:rsidRPr="00B57D2F" w:rsidRDefault="005848C8" w:rsidP="00F82C3F">
            <w:pPr>
              <w:rPr>
                <w:rFonts w:ascii="GHEA Grapalat" w:hAnsi="GHEA Grapalat"/>
              </w:rPr>
            </w:pPr>
          </w:p>
        </w:tc>
        <w:tc>
          <w:tcPr>
            <w:tcW w:w="1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496EB" w14:textId="77777777" w:rsidR="005848C8" w:rsidRPr="00B57D2F" w:rsidRDefault="005848C8" w:rsidP="00F82C3F">
            <w:pPr>
              <w:rPr>
                <w:rFonts w:ascii="GHEA Grapalat" w:hAnsi="GHEA Grapalat"/>
              </w:rPr>
            </w:pPr>
          </w:p>
        </w:tc>
        <w:tc>
          <w:tcPr>
            <w:tcW w:w="8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EC0BE" w14:textId="77777777" w:rsidR="005848C8" w:rsidRPr="00B57D2F" w:rsidRDefault="005848C8" w:rsidP="00F82C3F">
            <w:pPr>
              <w:rPr>
                <w:rFonts w:ascii="GHEA Grapalat" w:hAnsi="GHEA Grapalat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4E6CD" w14:textId="77777777" w:rsidR="005848C8" w:rsidRPr="00B57D2F" w:rsidRDefault="005848C8" w:rsidP="00F82C3F">
            <w:pPr>
              <w:rPr>
                <w:rFonts w:ascii="GHEA Grapalat" w:hAnsi="GHEA Grapalat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74600" w14:textId="77777777" w:rsidR="005848C8" w:rsidRPr="00B57D2F" w:rsidRDefault="005848C8" w:rsidP="00F82C3F">
            <w:pPr>
              <w:rPr>
                <w:rFonts w:ascii="GHEA Grapalat" w:hAnsi="GHEA Grapalat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54DD5" w14:textId="77777777" w:rsidR="005848C8" w:rsidRPr="00B57D2F" w:rsidRDefault="005848C8" w:rsidP="00F82C3F">
            <w:pPr>
              <w:rPr>
                <w:rFonts w:ascii="GHEA Grapalat" w:hAnsi="GHEA Grapalat"/>
              </w:rPr>
            </w:pPr>
          </w:p>
        </w:tc>
        <w:tc>
          <w:tcPr>
            <w:tcW w:w="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7CA6F" w14:textId="77777777" w:rsidR="005848C8" w:rsidRPr="00B57D2F" w:rsidRDefault="005848C8" w:rsidP="00F82C3F">
            <w:pPr>
              <w:rPr>
                <w:rFonts w:ascii="GHEA Grapalat" w:hAnsi="GHEA Grapalat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DC717" w14:textId="77777777" w:rsidR="005848C8" w:rsidRPr="00B57D2F" w:rsidRDefault="005848C8" w:rsidP="00F82C3F">
            <w:pPr>
              <w:rPr>
                <w:rFonts w:ascii="GHEA Grapalat" w:hAnsi="GHEA Grapalat"/>
              </w:rPr>
            </w:pPr>
          </w:p>
        </w:tc>
      </w:tr>
      <w:tr w:rsidR="005848C8" w:rsidRPr="00B57D2F" w14:paraId="4FC67756" w14:textId="77777777" w:rsidTr="00F82C3F">
        <w:trPr>
          <w:trHeight w:val="344"/>
        </w:trPr>
        <w:tc>
          <w:tcPr>
            <w:tcW w:w="2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B9787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0E3F9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մերժվել</w:t>
            </w:r>
            <w:proofErr w:type="spellEnd"/>
          </w:p>
        </w:tc>
      </w:tr>
      <w:tr w:rsidR="005848C8" w:rsidRPr="00B57D2F" w14:paraId="5DC65089" w14:textId="77777777" w:rsidTr="00F82C3F">
        <w:trPr>
          <w:trHeight w:val="346"/>
        </w:trPr>
        <w:tc>
          <w:tcPr>
            <w:tcW w:w="32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CFAB5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AAAC6" w14:textId="0664EDD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20"/>
                <w:szCs w:val="20"/>
                <w:highlight w:val="yellow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 xml:space="preserve">17 </w:t>
            </w:r>
            <w:proofErr w:type="spellStart"/>
            <w:r w:rsidR="008C0181">
              <w:rPr>
                <w:rFonts w:ascii="GHEA Grapalat" w:hAnsi="GHEA Grapalat"/>
                <w:b/>
                <w:sz w:val="18"/>
                <w:szCs w:val="18"/>
              </w:rPr>
              <w:t>մարտ</w:t>
            </w:r>
            <w:proofErr w:type="spellEnd"/>
            <w:r>
              <w:rPr>
                <w:rFonts w:ascii="GHEA Grapalat" w:hAnsi="GHEA Grapalat"/>
                <w:b/>
                <w:sz w:val="18"/>
                <w:szCs w:val="18"/>
              </w:rPr>
              <w:t xml:space="preserve"> 202</w:t>
            </w:r>
            <w:r w:rsidR="008C0181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B57D2F">
              <w:rPr>
                <w:rFonts w:ascii="GHEA Grapalat" w:hAnsi="GHEA Grapalat"/>
                <w:b/>
                <w:sz w:val="18"/>
                <w:szCs w:val="18"/>
              </w:rPr>
              <w:t>թ.</w:t>
            </w:r>
          </w:p>
        </w:tc>
      </w:tr>
      <w:tr w:rsidR="005848C8" w:rsidRPr="00B57D2F" w14:paraId="50B797B4" w14:textId="77777777" w:rsidTr="00F82C3F">
        <w:trPr>
          <w:trHeight w:val="250"/>
        </w:trPr>
        <w:tc>
          <w:tcPr>
            <w:tcW w:w="326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C731C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4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8BCC2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E322B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848C8" w:rsidRPr="00B57D2F" w14:paraId="253E25BE" w14:textId="77777777" w:rsidTr="00F82C3F">
        <w:trPr>
          <w:trHeight w:val="92"/>
        </w:trPr>
        <w:tc>
          <w:tcPr>
            <w:tcW w:w="326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3A670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4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4EC8D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  <w:tc>
          <w:tcPr>
            <w:tcW w:w="27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3E391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18"/>
                <w:szCs w:val="20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-</w:t>
            </w:r>
          </w:p>
        </w:tc>
      </w:tr>
      <w:tr w:rsidR="005848C8" w:rsidRPr="00B57D2F" w14:paraId="27CAA60A" w14:textId="77777777" w:rsidTr="00F82C3F">
        <w:trPr>
          <w:trHeight w:val="344"/>
        </w:trPr>
        <w:tc>
          <w:tcPr>
            <w:tcW w:w="32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AAB6F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 w:rsidRPr="00B57D2F"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ելու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57D2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CFB11E" w14:textId="7674B2F5" w:rsidR="005848C8" w:rsidRPr="00C918AF" w:rsidRDefault="008C0181" w:rsidP="00F82C3F">
            <w:pPr>
              <w:spacing w:line="254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02 </w:t>
            </w:r>
            <w:r w:rsidR="005848C8" w:rsidRPr="00C918AF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  <w:szCs w:val="18"/>
              </w:rPr>
              <w:t>ապրիլ</w:t>
            </w:r>
            <w:proofErr w:type="spellEnd"/>
            <w:r w:rsidR="005848C8" w:rsidRPr="00C918AF">
              <w:rPr>
                <w:rFonts w:ascii="GHEA Grapalat" w:hAnsi="GHEA Grapalat"/>
                <w:b/>
                <w:sz w:val="18"/>
                <w:szCs w:val="18"/>
              </w:rPr>
              <w:t xml:space="preserve"> 202</w:t>
            </w:r>
            <w:r>
              <w:rPr>
                <w:rFonts w:ascii="GHEA Grapalat" w:hAnsi="GHEA Grapalat"/>
                <w:b/>
                <w:sz w:val="18"/>
                <w:szCs w:val="18"/>
              </w:rPr>
              <w:t>6</w:t>
            </w:r>
            <w:r w:rsidR="005848C8" w:rsidRPr="00C918AF">
              <w:rPr>
                <w:rFonts w:ascii="GHEA Grapalat" w:hAnsi="GHEA Grapalat"/>
                <w:b/>
                <w:sz w:val="18"/>
                <w:szCs w:val="18"/>
              </w:rPr>
              <w:t>թ.</w:t>
            </w:r>
          </w:p>
        </w:tc>
      </w:tr>
      <w:tr w:rsidR="005848C8" w:rsidRPr="00B57D2F" w14:paraId="7296611A" w14:textId="77777777" w:rsidTr="00F82C3F">
        <w:trPr>
          <w:trHeight w:val="344"/>
        </w:trPr>
        <w:tc>
          <w:tcPr>
            <w:tcW w:w="32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094D1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69DED5" w14:textId="68B635A6" w:rsidR="005848C8" w:rsidRPr="00C918AF" w:rsidRDefault="008C0181" w:rsidP="00F82C3F">
            <w:pPr>
              <w:spacing w:line="254" w:lineRule="auto"/>
              <w:rPr>
                <w:rFonts w:ascii="GHEA Grapalat" w:hAnsi="GHEA Grapalat"/>
                <w:b/>
                <w:lang w:val="hy-AM"/>
              </w:rPr>
            </w:pPr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02  </w:t>
            </w:r>
            <w:proofErr w:type="spellStart"/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ապրիլ</w:t>
            </w:r>
            <w:proofErr w:type="spellEnd"/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2026թ.</w:t>
            </w:r>
          </w:p>
        </w:tc>
      </w:tr>
      <w:tr w:rsidR="005848C8" w:rsidRPr="00B57D2F" w14:paraId="58CDA831" w14:textId="77777777" w:rsidTr="00F82C3F">
        <w:trPr>
          <w:trHeight w:val="344"/>
        </w:trPr>
        <w:tc>
          <w:tcPr>
            <w:tcW w:w="32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18067A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ագիրը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D3CAD" w14:textId="549F54FF" w:rsidR="005848C8" w:rsidRPr="00C918AF" w:rsidRDefault="008C0181" w:rsidP="00F82C3F">
            <w:pPr>
              <w:spacing w:line="254" w:lineRule="auto"/>
              <w:rPr>
                <w:rFonts w:ascii="GHEA Grapalat" w:hAnsi="GHEA Grapalat"/>
                <w:b/>
              </w:rPr>
            </w:pPr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02  </w:t>
            </w:r>
            <w:proofErr w:type="spellStart"/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ապրիլ</w:t>
            </w:r>
            <w:proofErr w:type="spellEnd"/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2026թ.</w:t>
            </w:r>
          </w:p>
        </w:tc>
      </w:tr>
      <w:tr w:rsidR="005848C8" w:rsidRPr="00B57D2F" w14:paraId="727F5349" w14:textId="77777777" w:rsidTr="00F82C3F">
        <w:tc>
          <w:tcPr>
            <w:tcW w:w="7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A367E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6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95FAE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  <w:proofErr w:type="spellEnd"/>
          </w:p>
        </w:tc>
        <w:tc>
          <w:tcPr>
            <w:tcW w:w="808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8833C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Պ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848C8" w:rsidRPr="00B57D2F" w14:paraId="67D4FCE2" w14:textId="77777777" w:rsidTr="00F82C3F">
        <w:trPr>
          <w:trHeight w:val="237"/>
        </w:trPr>
        <w:tc>
          <w:tcPr>
            <w:tcW w:w="7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B0418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8C7D6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742A5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48EFB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27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E0142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32528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543C0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848C8" w:rsidRPr="00B57D2F" w14:paraId="3569EB50" w14:textId="77777777" w:rsidTr="00F82C3F">
        <w:trPr>
          <w:trHeight w:val="238"/>
        </w:trPr>
        <w:tc>
          <w:tcPr>
            <w:tcW w:w="7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645A9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B6340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B55A9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91EBD8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180D5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82A2C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95B4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848C8" w:rsidRPr="00B57D2F" w14:paraId="400D4B01" w14:textId="77777777" w:rsidTr="00F82C3F">
        <w:trPr>
          <w:trHeight w:val="263"/>
        </w:trPr>
        <w:tc>
          <w:tcPr>
            <w:tcW w:w="7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53C7F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EA536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4D0A0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452F4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F49C2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D7FB4" w14:textId="77777777" w:rsidR="005848C8" w:rsidRPr="00B57D2F" w:rsidRDefault="005848C8" w:rsidP="00F82C3F">
            <w:pPr>
              <w:spacing w:after="0" w:line="256" w:lineRule="auto"/>
              <w:jc w:val="left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8E958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3"/>
                <w:szCs w:val="13"/>
              </w:rPr>
            </w:pPr>
            <w:proofErr w:type="spellStart"/>
            <w:r w:rsidRPr="00B57D2F">
              <w:rPr>
                <w:rFonts w:ascii="GHEA Grapalat" w:hAnsi="GHEA Grapalat" w:cs="Sylfaen"/>
                <w:b/>
                <w:sz w:val="13"/>
                <w:szCs w:val="13"/>
              </w:rPr>
              <w:t>Առկա</w:t>
            </w:r>
            <w:proofErr w:type="spellEnd"/>
            <w:r w:rsidRPr="00B57D2F">
              <w:rPr>
                <w:rFonts w:ascii="GHEA Grapalat" w:hAnsi="GHEA Grapalat" w:cs="Sylfaen"/>
                <w:b/>
                <w:sz w:val="13"/>
                <w:szCs w:val="13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3"/>
                <w:szCs w:val="13"/>
              </w:rPr>
              <w:t>ֆինանսական</w:t>
            </w:r>
            <w:proofErr w:type="spellEnd"/>
            <w:r w:rsidRPr="00B57D2F">
              <w:rPr>
                <w:rFonts w:ascii="GHEA Grapalat" w:hAnsi="GHEA Grapalat" w:cs="Sylfaen"/>
                <w:b/>
                <w:sz w:val="13"/>
                <w:szCs w:val="13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3"/>
                <w:szCs w:val="13"/>
              </w:rPr>
              <w:t>միջոցներով</w:t>
            </w:r>
            <w:proofErr w:type="spellEnd"/>
            <w:r w:rsidRPr="00B57D2F">
              <w:rPr>
                <w:rFonts w:ascii="GHEA Grapalat" w:hAnsi="GHEA Grapalat" w:cs="Sylfaen"/>
                <w:b/>
                <w:sz w:val="13"/>
                <w:szCs w:val="13"/>
              </w:rPr>
              <w:t xml:space="preserve"> 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C9D5A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57D2F">
              <w:rPr>
                <w:rStyle w:val="af2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5848C8" w:rsidRPr="00B57D2F" w14:paraId="578DFE1F" w14:textId="77777777" w:rsidTr="00F82C3F">
        <w:trPr>
          <w:trHeight w:val="146"/>
        </w:trPr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33FE0" w14:textId="5000744B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B57D2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65E65" w14:textId="45D4AC97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b/>
                <w:color w:val="000000" w:themeColor="text1"/>
                <w:sz w:val="20"/>
                <w:szCs w:val="20"/>
              </w:rPr>
            </w:pPr>
            <w:r w:rsidRPr="00050EB4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 w:rsidR="008C0181">
              <w:rPr>
                <w:rFonts w:ascii="GHEA Grapalat" w:hAnsi="GHEA Grapalat"/>
                <w:b/>
                <w:sz w:val="20"/>
              </w:rPr>
              <w:t>Մաքս</w:t>
            </w:r>
            <w:proofErr w:type="spellEnd"/>
            <w:r w:rsidR="008C0181">
              <w:rPr>
                <w:rFonts w:ascii="GHEA Grapalat" w:hAnsi="GHEA Grapalat"/>
                <w:b/>
                <w:sz w:val="20"/>
              </w:rPr>
              <w:t xml:space="preserve"> Օիլ</w:t>
            </w:r>
            <w:r w:rsidRPr="00050EB4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049B8" w14:textId="6C847F00" w:rsidR="005848C8" w:rsidRPr="00B57D2F" w:rsidRDefault="008C0181" w:rsidP="00F82C3F">
            <w:pPr>
              <w:spacing w:line="254" w:lineRule="auto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8C0181">
              <w:rPr>
                <w:rFonts w:ascii="GHEA Grapalat" w:hAnsi="GHEA Grapalat"/>
                <w:b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ԾԿՏ-ԳՀԱՊՁԲ-26/2</w:t>
            </w:r>
          </w:p>
        </w:tc>
        <w:tc>
          <w:tcPr>
            <w:tcW w:w="15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28E997" w14:textId="01CB9205" w:rsidR="005848C8" w:rsidRPr="00B57D2F" w:rsidRDefault="008C0181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20"/>
                <w:szCs w:val="16"/>
              </w:rPr>
            </w:pPr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02  </w:t>
            </w:r>
            <w:proofErr w:type="spellStart"/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>ապրիլ</w:t>
            </w:r>
            <w:proofErr w:type="spellEnd"/>
            <w:r w:rsidRPr="008C0181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2026թ.</w:t>
            </w:r>
          </w:p>
        </w:tc>
        <w:tc>
          <w:tcPr>
            <w:tcW w:w="22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62637" w14:textId="0ED4E19F" w:rsidR="005848C8" w:rsidRPr="00A42EA2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20"/>
                <w:szCs w:val="16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Պայմանագրի կնքման պահից  մինչև 30.12.202</w:t>
            </w:r>
            <w:r w:rsidR="008C0181">
              <w:rPr>
                <w:rFonts w:ascii="GHEA Grapalat" w:hAnsi="GHEA Grapalat" w:cs="Sylfaen"/>
                <w:sz w:val="18"/>
                <w:szCs w:val="18"/>
                <w:lang w:val="pt-BR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pt-BR"/>
              </w:rPr>
              <w:t>թ.</w:t>
            </w:r>
          </w:p>
        </w:tc>
        <w:tc>
          <w:tcPr>
            <w:tcW w:w="6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4D616" w14:textId="77777777" w:rsidR="005848C8" w:rsidRPr="00A42EA2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20"/>
                <w:szCs w:val="16"/>
              </w:rPr>
            </w:pPr>
            <w:r w:rsidRPr="00A42EA2">
              <w:rPr>
                <w:rFonts w:ascii="GHEA Grapalat" w:hAnsi="GHEA Grapalat" w:cs="Sylfaen"/>
                <w:b/>
                <w:sz w:val="20"/>
                <w:szCs w:val="16"/>
              </w:rPr>
              <w:t>-</w:t>
            </w:r>
          </w:p>
        </w:tc>
        <w:tc>
          <w:tcPr>
            <w:tcW w:w="1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D5D61F" w14:textId="77777777" w:rsidR="005848C8" w:rsidRPr="00A42EA2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A42EA2">
              <w:rPr>
                <w:rFonts w:ascii="GHEA Grapalat" w:hAnsi="GHEA Grapalat" w:cs="Sylfaen"/>
                <w:b/>
                <w:sz w:val="18"/>
                <w:szCs w:val="16"/>
              </w:rPr>
              <w:t>-</w:t>
            </w:r>
          </w:p>
        </w:tc>
        <w:tc>
          <w:tcPr>
            <w:tcW w:w="1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42BB8" w14:textId="11EAA651" w:rsidR="005848C8" w:rsidRPr="00A42EA2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C918AF">
              <w:rPr>
                <w:rFonts w:ascii="Cambria" w:hAnsi="Cambria" w:cs="Cambria"/>
                <w:b/>
                <w:sz w:val="20"/>
              </w:rPr>
              <w:t> </w:t>
            </w:r>
            <w:r w:rsidR="008C0181" w:rsidRPr="008C0181">
              <w:rPr>
                <w:rFonts w:ascii="GHEA Grapalat" w:hAnsi="GHEA Grapalat"/>
                <w:b/>
                <w:bCs/>
                <w:sz w:val="20"/>
              </w:rPr>
              <w:t>4 628 800</w:t>
            </w:r>
          </w:p>
        </w:tc>
      </w:tr>
      <w:tr w:rsidR="005848C8" w:rsidRPr="00B57D2F" w14:paraId="1DC40E12" w14:textId="77777777" w:rsidTr="00F82C3F">
        <w:trPr>
          <w:trHeight w:val="150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AC1A7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848C8" w:rsidRPr="00B57D2F" w14:paraId="25C75F14" w14:textId="77777777" w:rsidTr="00F82C3F">
        <w:trPr>
          <w:trHeight w:val="125"/>
        </w:trPr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C7952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N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6FBC8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15FBF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F8061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CE0AE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44C13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57D2F">
              <w:rPr>
                <w:rStyle w:val="af2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848C8" w:rsidRPr="00B57D2F" w14:paraId="72015A07" w14:textId="77777777" w:rsidTr="00F82C3F">
        <w:trPr>
          <w:trHeight w:val="155"/>
        </w:trPr>
        <w:tc>
          <w:tcPr>
            <w:tcW w:w="7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974480" w14:textId="2CB7C2EF" w:rsidR="005848C8" w:rsidRPr="006D1BBB" w:rsidRDefault="005848C8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B57D2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6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2BD239" w14:textId="79076AE1" w:rsidR="005848C8" w:rsidRPr="00B57D2F" w:rsidRDefault="005848C8" w:rsidP="00F82C3F">
            <w:pPr>
              <w:spacing w:line="254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050EB4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 w:rsidR="00241BFE">
              <w:rPr>
                <w:rFonts w:ascii="GHEA Grapalat" w:hAnsi="GHEA Grapalat"/>
                <w:b/>
                <w:sz w:val="20"/>
              </w:rPr>
              <w:t>Մաքս</w:t>
            </w:r>
            <w:proofErr w:type="spellEnd"/>
            <w:r w:rsidR="00241BFE">
              <w:rPr>
                <w:rFonts w:ascii="GHEA Grapalat" w:hAnsi="GHEA Grapalat"/>
                <w:b/>
                <w:sz w:val="20"/>
              </w:rPr>
              <w:t xml:space="preserve"> Օիլ</w:t>
            </w:r>
            <w:r w:rsidRPr="00050EB4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12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C8196" w14:textId="7B7C4557" w:rsidR="005848C8" w:rsidRPr="009F4171" w:rsidRDefault="007E79FF" w:rsidP="00F82C3F">
            <w:pPr>
              <w:spacing w:line="254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E79FF">
              <w:rPr>
                <w:rFonts w:ascii="GHEA Grapalat" w:hAnsi="GHEA Grapalat"/>
                <w:b/>
                <w:sz w:val="18"/>
                <w:lang w:val="hy-AM"/>
              </w:rPr>
              <w:t>ք. Երևան, Էրեբունի 12/4,</w:t>
            </w: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45021" w14:textId="68260A51" w:rsidR="005848C8" w:rsidRPr="00B57D2F" w:rsidRDefault="007E79FF" w:rsidP="00F82C3F">
            <w:pPr>
              <w:widowControl w:val="0"/>
              <w:spacing w:line="254" w:lineRule="auto"/>
              <w:rPr>
                <w:rFonts w:ascii="GHEA Grapalat" w:hAnsi="GHEA Grapalat"/>
                <w:b/>
                <w:sz w:val="16"/>
                <w:szCs w:val="16"/>
                <w:lang w:val="en-ZW"/>
              </w:rPr>
            </w:pPr>
            <w:hyperlink r:id="rId7" w:history="1">
              <w:r w:rsidRPr="007E57D5">
                <w:rPr>
                  <w:rStyle w:val="ae"/>
                </w:rPr>
                <w:t>maxoil.llc@mail.ru</w:t>
              </w:r>
            </w:hyperlink>
            <w:r>
              <w:t xml:space="preserve"> </w:t>
            </w:r>
          </w:p>
        </w:tc>
        <w:tc>
          <w:tcPr>
            <w:tcW w:w="22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2DD67" w14:textId="769E8747" w:rsidR="005848C8" w:rsidRPr="00B57D2F" w:rsidRDefault="005848C8" w:rsidP="00F82C3F">
            <w:pPr>
              <w:spacing w:line="254" w:lineRule="auto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E033CD">
              <w:rPr>
                <w:rFonts w:ascii="GHEA Grapalat" w:hAnsi="GHEA Grapalat"/>
                <w:b/>
                <w:sz w:val="18"/>
                <w:lang w:val="hy-AM"/>
              </w:rPr>
              <w:t xml:space="preserve">ՀՀ </w:t>
            </w:r>
            <w:r w:rsidR="007E79FF" w:rsidRPr="007E79FF">
              <w:rPr>
                <w:rFonts w:ascii="GHEA Grapalat" w:hAnsi="GHEA Grapalat"/>
                <w:b/>
                <w:sz w:val="18"/>
                <w:lang w:val="hy-AM"/>
              </w:rPr>
              <w:t>1570026452480100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br/>
            </w:r>
          </w:p>
        </w:tc>
        <w:tc>
          <w:tcPr>
            <w:tcW w:w="1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482F8" w14:textId="20005B30" w:rsidR="005848C8" w:rsidRPr="00B57D2F" w:rsidRDefault="007E79FF" w:rsidP="00F82C3F">
            <w:pPr>
              <w:spacing w:line="254" w:lineRule="auto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7E79FF">
              <w:rPr>
                <w:rFonts w:ascii="GHEA Grapalat" w:hAnsi="GHEA Grapalat"/>
                <w:b/>
                <w:sz w:val="18"/>
                <w:lang w:val="hy-AM"/>
              </w:rPr>
              <w:t>02662703</w:t>
            </w:r>
          </w:p>
        </w:tc>
      </w:tr>
      <w:tr w:rsidR="005848C8" w:rsidRPr="00B57D2F" w14:paraId="2D037D58" w14:textId="77777777" w:rsidTr="00F82C3F">
        <w:trPr>
          <w:trHeight w:val="60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E7BB26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C8" w:rsidRPr="00B57D2F" w14:paraId="5444FBA2" w14:textId="77777777" w:rsidTr="00F82C3F">
        <w:trPr>
          <w:trHeight w:val="200"/>
        </w:trPr>
        <w:tc>
          <w:tcPr>
            <w:tcW w:w="3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EC58F4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3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D8D7C" w14:textId="77777777" w:rsidR="005848C8" w:rsidRDefault="005848C8" w:rsidP="00F82C3F">
            <w:pPr>
              <w:pStyle w:val="a7"/>
              <w:spacing w:after="0"/>
              <w:ind w:left="0"/>
              <w:jc w:val="both"/>
              <w:rPr>
                <w:rFonts w:ascii="GHEA Grapalat" w:hAnsi="GHEA Grapalat"/>
                <w:lang w:val="es-ES"/>
              </w:rPr>
            </w:pPr>
          </w:p>
          <w:p w14:paraId="37C9D033" w14:textId="77777777" w:rsidR="005848C8" w:rsidRPr="0014493E" w:rsidRDefault="005848C8" w:rsidP="00F82C3F">
            <w:pPr>
              <w:spacing w:line="254" w:lineRule="auto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</w:p>
        </w:tc>
      </w:tr>
      <w:tr w:rsidR="005848C8" w:rsidRPr="00B57D2F" w14:paraId="5906D203" w14:textId="77777777" w:rsidTr="00F82C3F">
        <w:trPr>
          <w:trHeight w:val="129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5765E26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C8" w:rsidRPr="00B57D2F" w14:paraId="30AA6EFB" w14:textId="77777777" w:rsidTr="00F82C3F">
        <w:trPr>
          <w:trHeight w:val="129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tbl>
            <w:tblPr>
              <w:tblW w:w="10335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35"/>
            </w:tblGrid>
            <w:tr w:rsidR="005848C8" w:rsidRPr="00B57D2F" w14:paraId="1967A54D" w14:textId="77777777" w:rsidTr="00F82C3F">
              <w:trPr>
                <w:trHeight w:val="288"/>
                <w:jc w:val="center"/>
              </w:trPr>
              <w:tc>
                <w:tcPr>
                  <w:tcW w:w="10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B3A0D1" w14:textId="77777777" w:rsidR="005848C8" w:rsidRPr="006D1BBB" w:rsidRDefault="005848C8" w:rsidP="00F82C3F">
                  <w:pPr>
                    <w:widowControl w:val="0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Ինչպես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սույն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ընթացակարգի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տվյալ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չափաբաժնի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մասով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հայտ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ներկայացրած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մասնակիցները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այնպես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էլ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Հայաստանի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Հանրապետությունում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պետական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գրանցում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ստացած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հասարակական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կազմակերպությունները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և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լրատվական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գործունեություն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իրականացնող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անձինք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կարող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են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ընթացակարգը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կազմակերպած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պատվիրատուին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ներկայացնել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կնքված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պայմանագրի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տվյալ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չափաբաժնի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արդյունքի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ընդունման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գործընթացին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պատասխանատու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ստորաբաժանման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հետ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համատեղ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մասնակցելու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գրավոր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պահանջ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՝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սույն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հայտարարությունը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հրապարակվելուց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հետո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val="hy-AM" w:eastAsia="ru-RU"/>
                    </w:rPr>
                    <w:t xml:space="preserve"> </w:t>
                  </w:r>
                  <w:r w:rsidRPr="006D1BBB">
                    <w:rPr>
                      <w:rFonts w:ascii="GHEA Grapalat" w:eastAsia="Times New Roman" w:hAnsi="GHEA Grapalat"/>
                      <w:b/>
                      <w:sz w:val="14"/>
                      <w:szCs w:val="16"/>
                      <w:lang w:val="hy-AM" w:eastAsia="ru-RU"/>
                    </w:rPr>
                    <w:t>3</w:t>
                  </w:r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val="hy-AM"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օրացուցային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օրվա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ընթացքում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:</w:t>
                  </w:r>
                </w:p>
                <w:p w14:paraId="072D6911" w14:textId="77777777" w:rsidR="005848C8" w:rsidRPr="006D1BBB" w:rsidRDefault="005848C8" w:rsidP="00F82C3F">
                  <w:pPr>
                    <w:shd w:val="clear" w:color="auto" w:fill="FFFFFF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Գրավոր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պահանջին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կից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ներկայացվում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է՝</w:t>
                  </w:r>
                </w:p>
                <w:p w14:paraId="74245D75" w14:textId="77777777" w:rsidR="005848C8" w:rsidRPr="006D1BBB" w:rsidRDefault="005848C8" w:rsidP="00F82C3F">
                  <w:pPr>
                    <w:shd w:val="clear" w:color="auto" w:fill="FFFFFF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1)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ֆիզիկական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տրամադրված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լիազորագրի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բնօրինակը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: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Ընդ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որում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լիազորված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՝</w:t>
                  </w:r>
                </w:p>
                <w:p w14:paraId="322238C2" w14:textId="77777777" w:rsidR="005848C8" w:rsidRPr="006D1BBB" w:rsidRDefault="005848C8" w:rsidP="00F82C3F">
                  <w:pPr>
                    <w:shd w:val="clear" w:color="auto" w:fill="FFFFFF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ա.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ֆիզիկական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անձանց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քանակը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չի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կարող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գերազանցել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երկուսը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.</w:t>
                  </w:r>
                </w:p>
                <w:p w14:paraId="65E829A4" w14:textId="77777777" w:rsidR="005848C8" w:rsidRPr="006D1BBB" w:rsidRDefault="005848C8" w:rsidP="00F82C3F">
                  <w:pPr>
                    <w:shd w:val="clear" w:color="auto" w:fill="FFFFFF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բ.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ֆիզիկական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անձամբ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պետք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է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կատարի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այն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գործողությունները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որոնց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լիազորված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է.</w:t>
                  </w:r>
                </w:p>
                <w:p w14:paraId="16925724" w14:textId="77777777" w:rsidR="005848C8" w:rsidRPr="006D1BBB" w:rsidRDefault="005848C8" w:rsidP="00F82C3F">
                  <w:pPr>
                    <w:shd w:val="clear" w:color="auto" w:fill="FFFFFF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2)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ինչպես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գործընթացին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մասնակցելու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պահանջ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ներկայացրած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այնպես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էլ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լիազորված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ֆիզիկական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անձանց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կողմից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ստորագրված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բնօրինակ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հայտարարություններ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՝ «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Գնումների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մասին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» ՀՀ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օրենքի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5.1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հոդվածի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2-րդ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մասով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նախատեսված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շահերի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բախման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բացակայության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մասին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.</w:t>
                  </w:r>
                </w:p>
                <w:p w14:paraId="0725BC66" w14:textId="77777777" w:rsidR="005848C8" w:rsidRPr="006D1BBB" w:rsidRDefault="005848C8" w:rsidP="00F82C3F">
                  <w:pPr>
                    <w:shd w:val="clear" w:color="auto" w:fill="FFFFFF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3)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այն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էլեկտրոնային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փոստի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հասցեները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և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հեռախոսահամարները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,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որոնց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միջոցով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պատվիրատուն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կարող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է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կապ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հաստատել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պահանջը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ներկայացրած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և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վերջինիս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կողմից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լիազորված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ֆիզիկական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հետ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.</w:t>
                  </w:r>
                </w:p>
                <w:p w14:paraId="4DB950FF" w14:textId="77777777" w:rsidR="005848C8" w:rsidRPr="006D1BBB" w:rsidRDefault="005848C8" w:rsidP="00F82C3F">
                  <w:pPr>
                    <w:widowControl w:val="0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4)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Հայաստանի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Հանրապետությունում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պետական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գրանցում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ստացած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հասարակական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կազմակերպությունների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և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լրատվական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գործունեություն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իրականացնող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անձանց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՝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նաև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պետական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գրանցման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վկայականի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պատճենը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:</w:t>
                  </w:r>
                </w:p>
                <w:p w14:paraId="59652C77" w14:textId="77777777" w:rsidR="005848C8" w:rsidRPr="006D1BBB" w:rsidRDefault="005848C8" w:rsidP="00F82C3F">
                  <w:pPr>
                    <w:widowControl w:val="0"/>
                    <w:spacing w:after="0" w:line="254" w:lineRule="auto"/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</w:pP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Պատվիրատուի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պատասխանատու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ստորաբաժանման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ղեկավարի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էլեկտրոնային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փոստի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պաշտոնական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>հասցեն</w:t>
                  </w:r>
                  <w:proofErr w:type="spellEnd"/>
                  <w:r w:rsidRPr="006D1BBB">
                    <w:rPr>
                      <w:rFonts w:ascii="GHEA Grapalat" w:eastAsia="Times New Roman" w:hAnsi="GHEA Grapalat"/>
                      <w:sz w:val="14"/>
                      <w:szCs w:val="16"/>
                      <w:lang w:eastAsia="ru-RU"/>
                    </w:rPr>
                    <w:t xml:space="preserve"> է adgar1974@mail.ru</w:t>
                  </w:r>
                </w:p>
              </w:tc>
            </w:tr>
            <w:tr w:rsidR="005848C8" w:rsidRPr="00B57D2F" w14:paraId="22C64E6D" w14:textId="77777777" w:rsidTr="00F82C3F">
              <w:trPr>
                <w:trHeight w:val="60"/>
                <w:jc w:val="center"/>
              </w:trPr>
              <w:tc>
                <w:tcPr>
                  <w:tcW w:w="10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99CCFF"/>
                  <w:vAlign w:val="center"/>
                </w:tcPr>
                <w:p w14:paraId="383D4D2B" w14:textId="77777777" w:rsidR="005848C8" w:rsidRPr="00B57D2F" w:rsidRDefault="005848C8" w:rsidP="00F82C3F">
                  <w:pPr>
                    <w:widowControl w:val="0"/>
                    <w:spacing w:after="0" w:line="254" w:lineRule="auto"/>
                    <w:rPr>
                      <w:rFonts w:ascii="GHEA Grapalat" w:eastAsia="Times New Roman" w:hAnsi="GHEA Grapalat" w:cs="Sylfaen"/>
                      <w:b/>
                      <w:sz w:val="16"/>
                      <w:szCs w:val="16"/>
                      <w:lang w:val="hy-AM" w:eastAsia="ru-RU"/>
                    </w:rPr>
                  </w:pPr>
                </w:p>
              </w:tc>
            </w:tr>
          </w:tbl>
          <w:p w14:paraId="2CBB8357" w14:textId="77777777" w:rsidR="005848C8" w:rsidRPr="00B57D2F" w:rsidRDefault="005848C8" w:rsidP="00F82C3F">
            <w:pPr>
              <w:spacing w:after="0" w:line="256" w:lineRule="auto"/>
              <w:rPr>
                <w:rFonts w:ascii="GHEA Grapalat" w:hAnsi="GHEA Grapalat"/>
              </w:rPr>
            </w:pPr>
          </w:p>
        </w:tc>
      </w:tr>
      <w:tr w:rsidR="005848C8" w:rsidRPr="00B57D2F" w14:paraId="4484C0CE" w14:textId="77777777" w:rsidTr="00F82C3F">
        <w:trPr>
          <w:trHeight w:val="475"/>
        </w:trPr>
        <w:tc>
          <w:tcPr>
            <w:tcW w:w="3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5706CE0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D911D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 xml:space="preserve">Բոլոր հրապարակումներն իրականացվել են՝ </w:t>
            </w:r>
            <w:r w:rsidRPr="00B57D2F">
              <w:rPr>
                <w:rFonts w:ascii="GHEA Grapalat" w:hAnsi="GHEA Grapalat" w:cs="Arial"/>
                <w:b/>
                <w:sz w:val="16"/>
                <w:szCs w:val="20"/>
                <w:lang w:val="hy-AM"/>
              </w:rPr>
              <w:t>&lt;</w:t>
            </w:r>
            <w:r w:rsidRPr="00B57D2F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Գնումներ իմասին</w:t>
            </w:r>
            <w:r w:rsidRPr="00B57D2F">
              <w:rPr>
                <w:rFonts w:ascii="GHEA Grapalat" w:hAnsi="GHEA Grapalat" w:cs="Arial"/>
                <w:b/>
                <w:sz w:val="16"/>
                <w:szCs w:val="20"/>
                <w:lang w:val="hy-AM"/>
              </w:rPr>
              <w:t>&gt;</w:t>
            </w:r>
            <w:r w:rsidRPr="00B57D2F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ՀՀ օրենքի համաձայն</w:t>
            </w:r>
          </w:p>
        </w:tc>
      </w:tr>
      <w:tr w:rsidR="005848C8" w:rsidRPr="00B57D2F" w14:paraId="03790BDD" w14:textId="77777777" w:rsidTr="00F82C3F">
        <w:trPr>
          <w:trHeight w:val="60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3E56C50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C8" w:rsidRPr="00B57D2F" w14:paraId="30AE9F0E" w14:textId="77777777" w:rsidTr="00F82C3F">
        <w:trPr>
          <w:trHeight w:val="427"/>
        </w:trPr>
        <w:tc>
          <w:tcPr>
            <w:tcW w:w="3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8C5BF" w14:textId="77777777" w:rsidR="005848C8" w:rsidRPr="00B57D2F" w:rsidRDefault="005848C8" w:rsidP="00F82C3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57D2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3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70D87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 xml:space="preserve">Գնման գործընթացի շրջանակներում հակաօրինական գործողություններ </w:t>
            </w:r>
            <w:r w:rsidRPr="00B57D2F">
              <w:rPr>
                <w:rFonts w:ascii="GHEA Grapalat" w:hAnsi="GHEA Grapalat" w:cs="Times Armenian"/>
                <w:b/>
                <w:sz w:val="16"/>
                <w:szCs w:val="20"/>
                <w:lang w:val="hy-AM"/>
              </w:rPr>
              <w:t xml:space="preserve">չեն </w:t>
            </w:r>
            <w:r w:rsidRPr="00B57D2F">
              <w:rPr>
                <w:rFonts w:ascii="GHEA Grapalat" w:hAnsi="GHEA Grapalat" w:cs="Sylfaen"/>
                <w:b/>
                <w:sz w:val="16"/>
                <w:szCs w:val="20"/>
                <w:lang w:val="hy-AM"/>
              </w:rPr>
              <w:t>հայտնաբերվել</w:t>
            </w:r>
          </w:p>
        </w:tc>
      </w:tr>
      <w:tr w:rsidR="005848C8" w:rsidRPr="00B57D2F" w14:paraId="68C987A7" w14:textId="77777777" w:rsidTr="00F82C3F">
        <w:trPr>
          <w:trHeight w:val="60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618999A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C8" w:rsidRPr="00B57D2F" w14:paraId="5E552EB4" w14:textId="77777777" w:rsidTr="00F82C3F">
        <w:trPr>
          <w:trHeight w:val="427"/>
        </w:trPr>
        <w:tc>
          <w:tcPr>
            <w:tcW w:w="3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6024A" w14:textId="77777777" w:rsidR="005848C8" w:rsidRPr="00B57D2F" w:rsidRDefault="005848C8" w:rsidP="00F82C3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57D2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73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28495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>Բողոքներ</w:t>
            </w:r>
            <w:proofErr w:type="spellEnd"/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  <w:proofErr w:type="spellEnd"/>
          </w:p>
        </w:tc>
      </w:tr>
      <w:tr w:rsidR="005848C8" w:rsidRPr="00B57D2F" w14:paraId="2B8AA202" w14:textId="77777777" w:rsidTr="00F82C3F">
        <w:trPr>
          <w:trHeight w:val="60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EDA2C9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C8" w:rsidRPr="00B57D2F" w14:paraId="5996F5B1" w14:textId="77777777" w:rsidTr="00F82C3F">
        <w:trPr>
          <w:trHeight w:val="102"/>
        </w:trPr>
        <w:tc>
          <w:tcPr>
            <w:tcW w:w="31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5E7EB" w14:textId="77777777" w:rsidR="005848C8" w:rsidRPr="00B57D2F" w:rsidRDefault="005848C8" w:rsidP="00F82C3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37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ED6E5" w14:textId="77777777" w:rsidR="005848C8" w:rsidRPr="00B57D2F" w:rsidRDefault="005848C8" w:rsidP="00F82C3F">
            <w:pPr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848C8" w:rsidRPr="00B57D2F" w14:paraId="6A881FE3" w14:textId="77777777" w:rsidTr="00F82C3F">
        <w:trPr>
          <w:trHeight w:val="60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F5C7F30" w14:textId="77777777" w:rsidR="005848C8" w:rsidRPr="00B57D2F" w:rsidRDefault="005848C8" w:rsidP="00F82C3F">
            <w:pPr>
              <w:widowControl w:val="0"/>
              <w:spacing w:line="254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848C8" w:rsidRPr="00B57D2F" w14:paraId="3A14E29D" w14:textId="77777777" w:rsidTr="00F82C3F">
        <w:trPr>
          <w:trHeight w:val="227"/>
        </w:trPr>
        <w:tc>
          <w:tcPr>
            <w:tcW w:w="1050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C444D" w14:textId="77777777" w:rsidR="005848C8" w:rsidRPr="00B57D2F" w:rsidRDefault="005848C8" w:rsidP="00F82C3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B57D2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48C8" w:rsidRPr="00B57D2F" w14:paraId="467D1C08" w14:textId="77777777" w:rsidTr="00F82C3F">
        <w:trPr>
          <w:trHeight w:val="47"/>
        </w:trPr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740F" w14:textId="77777777" w:rsidR="005848C8" w:rsidRPr="00B57D2F" w:rsidRDefault="005848C8" w:rsidP="00F82C3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2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F37D1" w14:textId="77777777" w:rsidR="005848C8" w:rsidRPr="00B57D2F" w:rsidRDefault="005848C8" w:rsidP="00F82C3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8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D3AFF" w14:textId="77777777" w:rsidR="005848C8" w:rsidRPr="00B57D2F" w:rsidRDefault="005848C8" w:rsidP="00F82C3F">
            <w:pPr>
              <w:shd w:val="clear" w:color="auto" w:fill="FFFFFF"/>
              <w:tabs>
                <w:tab w:val="left" w:pos="1248"/>
              </w:tabs>
              <w:spacing w:line="254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57D2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57D2F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848C8" w:rsidRPr="00B57D2F" w14:paraId="47943091" w14:textId="77777777" w:rsidTr="00F82C3F">
        <w:trPr>
          <w:trHeight w:val="47"/>
        </w:trPr>
        <w:tc>
          <w:tcPr>
            <w:tcW w:w="241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8A93F1D" w14:textId="77777777" w:rsidR="005848C8" w:rsidRPr="00B57D2F" w:rsidRDefault="005848C8" w:rsidP="00F82C3F">
            <w:pPr>
              <w:spacing w:line="254" w:lineRule="auto"/>
              <w:jc w:val="both"/>
              <w:rPr>
                <w:rFonts w:ascii="GHEA Grapalat" w:hAnsi="GHEA Grapalat"/>
                <w:b/>
                <w:sz w:val="18"/>
              </w:rPr>
            </w:pPr>
            <w:proofErr w:type="spellStart"/>
            <w:r>
              <w:rPr>
                <w:rFonts w:ascii="GHEA Grapalat" w:hAnsi="GHEA Grapalat"/>
                <w:b/>
                <w:sz w:val="18"/>
              </w:rPr>
              <w:t>Նարինե</w:t>
            </w:r>
            <w:proofErr w:type="spellEnd"/>
            <w:r>
              <w:rPr>
                <w:rFonts w:ascii="GHEA Grapalat" w:hAnsi="GHEA Grapalat"/>
                <w:b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8"/>
              </w:rPr>
              <w:t>Մխիթարյան</w:t>
            </w:r>
            <w:proofErr w:type="spellEnd"/>
          </w:p>
        </w:tc>
        <w:tc>
          <w:tcPr>
            <w:tcW w:w="32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FE71E11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hAnsi="GHEA Grapalat"/>
                <w:b/>
                <w:sz w:val="18"/>
              </w:rPr>
              <w:t>060680251</w:t>
            </w:r>
          </w:p>
        </w:tc>
        <w:tc>
          <w:tcPr>
            <w:tcW w:w="482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79468D" w14:textId="77777777" w:rsidR="005848C8" w:rsidRPr="00B57D2F" w:rsidRDefault="005848C8" w:rsidP="00F82C3F">
            <w:pPr>
              <w:spacing w:line="254" w:lineRule="auto"/>
              <w:rPr>
                <w:rFonts w:ascii="GHEA Grapalat" w:hAnsi="GHEA Grapalat"/>
                <w:b/>
                <w:sz w:val="18"/>
              </w:rPr>
            </w:pPr>
            <w:r w:rsidRPr="00B57D2F">
              <w:rPr>
                <w:rFonts w:ascii="GHEA Grapalat" w:hAnsi="GHEA Grapalat"/>
                <w:b/>
                <w:sz w:val="18"/>
              </w:rPr>
              <w:t>tsaghkadzor.tender@mail.ru</w:t>
            </w:r>
          </w:p>
        </w:tc>
      </w:tr>
    </w:tbl>
    <w:p w14:paraId="1B17FE00" w14:textId="77777777" w:rsidR="005848C8" w:rsidRDefault="005848C8" w:rsidP="005848C8">
      <w:pPr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</w:p>
    <w:p w14:paraId="02780458" w14:textId="77777777" w:rsidR="005848C8" w:rsidRPr="001C64DC" w:rsidRDefault="005848C8" w:rsidP="005848C8">
      <w:pPr>
        <w:jc w:val="both"/>
        <w:rPr>
          <w:rFonts w:ascii="GHEA Grapalat" w:hAnsi="GHEA Grapalat"/>
          <w:sz w:val="18"/>
          <w:lang w:val="af-ZA"/>
        </w:rPr>
      </w:pPr>
      <w:r w:rsidRPr="001C64DC">
        <w:rPr>
          <w:rFonts w:ascii="GHEA Grapalat" w:hAnsi="GHEA Grapalat"/>
          <w:sz w:val="18"/>
          <w:lang w:val="af-ZA"/>
        </w:rPr>
        <w:t>Պատվիրատու՝ Ծաղկաձոր համայնքի «Ծաղկաձոր կոմունալ տնտեսություն» ՀՈԱԿ</w:t>
      </w:r>
    </w:p>
    <w:p w14:paraId="514B5C3D" w14:textId="77777777" w:rsidR="005848C8" w:rsidRPr="004442D1" w:rsidRDefault="005848C8" w:rsidP="005848C8">
      <w:pPr>
        <w:rPr>
          <w:rFonts w:ascii="GHEA Grapalat" w:hAnsi="GHEA Grapalat" w:cs="Sylfaen"/>
          <w:b/>
          <w:sz w:val="24"/>
          <w:szCs w:val="24"/>
          <w:lang w:val="af-ZA"/>
        </w:rPr>
      </w:pPr>
    </w:p>
    <w:p w14:paraId="34A5E79B" w14:textId="77777777" w:rsidR="009A0AD2" w:rsidRPr="009A0AD2" w:rsidRDefault="009A0AD2" w:rsidP="005848C8">
      <w:pPr>
        <w:jc w:val="both"/>
        <w:rPr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9A0AD2" w:rsidRPr="009A0AD2" w:rsidSect="0057535F">
      <w:pgSz w:w="11906" w:h="16838"/>
      <w:pgMar w:top="426" w:right="709" w:bottom="1134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B905" w14:textId="77777777" w:rsidR="001D3CE5" w:rsidRDefault="001D3CE5" w:rsidP="005848C8">
      <w:pPr>
        <w:spacing w:after="0"/>
      </w:pPr>
      <w:r>
        <w:separator/>
      </w:r>
    </w:p>
  </w:endnote>
  <w:endnote w:type="continuationSeparator" w:id="0">
    <w:p w14:paraId="7C43A80B" w14:textId="77777777" w:rsidR="001D3CE5" w:rsidRDefault="001D3CE5" w:rsidP="005848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EC13" w14:textId="77777777" w:rsidR="001D3CE5" w:rsidRDefault="001D3CE5" w:rsidP="005848C8">
      <w:pPr>
        <w:spacing w:after="0"/>
      </w:pPr>
      <w:r>
        <w:separator/>
      </w:r>
    </w:p>
  </w:footnote>
  <w:footnote w:type="continuationSeparator" w:id="0">
    <w:p w14:paraId="601F3FB7" w14:textId="77777777" w:rsidR="001D3CE5" w:rsidRDefault="001D3CE5" w:rsidP="005848C8">
      <w:pPr>
        <w:spacing w:after="0"/>
      </w:pPr>
      <w:r>
        <w:continuationSeparator/>
      </w:r>
    </w:p>
  </w:footnote>
  <w:footnote w:id="1">
    <w:p w14:paraId="531E79D0" w14:textId="77777777" w:rsidR="005848C8" w:rsidRDefault="005848C8" w:rsidP="005848C8">
      <w:pPr>
        <w:pStyle w:val="af0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5333EF63" w14:textId="77777777" w:rsidR="005848C8" w:rsidRDefault="005848C8" w:rsidP="005848C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A73861B" w14:textId="77777777" w:rsidR="005848C8" w:rsidRDefault="005848C8" w:rsidP="005848C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0CEC64D2" w14:textId="77777777" w:rsidR="005848C8" w:rsidRDefault="005848C8" w:rsidP="005848C8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f2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14:paraId="63E489CE" w14:textId="77777777" w:rsidR="005848C8" w:rsidRDefault="005848C8" w:rsidP="005848C8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187828B" w14:textId="77777777" w:rsidR="005848C8" w:rsidRDefault="005848C8" w:rsidP="005848C8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f2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6A7FF1D" w14:textId="77777777" w:rsidR="005848C8" w:rsidRDefault="005848C8" w:rsidP="005848C8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5F2D59A" w14:textId="77777777" w:rsidR="005848C8" w:rsidRDefault="005848C8" w:rsidP="005848C8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4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0"/>
    <w:rsid w:val="000F68F8"/>
    <w:rsid w:val="001B7C1A"/>
    <w:rsid w:val="001D3CE5"/>
    <w:rsid w:val="001E29B8"/>
    <w:rsid w:val="0020109B"/>
    <w:rsid w:val="00241BFE"/>
    <w:rsid w:val="002A1970"/>
    <w:rsid w:val="00432076"/>
    <w:rsid w:val="00520279"/>
    <w:rsid w:val="0057535F"/>
    <w:rsid w:val="00583C64"/>
    <w:rsid w:val="005848C8"/>
    <w:rsid w:val="005B4028"/>
    <w:rsid w:val="006417FC"/>
    <w:rsid w:val="006D1693"/>
    <w:rsid w:val="007759C3"/>
    <w:rsid w:val="00794F58"/>
    <w:rsid w:val="007E3D43"/>
    <w:rsid w:val="007E79FF"/>
    <w:rsid w:val="00894CCE"/>
    <w:rsid w:val="008C0181"/>
    <w:rsid w:val="009A0AD2"/>
    <w:rsid w:val="009F10A9"/>
    <w:rsid w:val="00D00989"/>
    <w:rsid w:val="00E31969"/>
    <w:rsid w:val="00E84BC9"/>
    <w:rsid w:val="00E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6063"/>
  <w15:chartTrackingRefBased/>
  <w15:docId w15:val="{EDA0B697-2F42-4D9B-ABC2-E5EFC61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y-AM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76"/>
    <w:pPr>
      <w:spacing w:after="200" w:line="240" w:lineRule="auto"/>
      <w:jc w:val="center"/>
    </w:pPr>
    <w:rPr>
      <w:rFonts w:ascii="Sylfaen" w:hAnsi="Sylfae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197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y-AM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197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y-AM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A197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y-AM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197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y-AM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197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y-AM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197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y-AM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197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y-AM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197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y-AM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197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y-AM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1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1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A1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19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19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19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19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19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19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197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y-AM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A1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197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y-AM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A1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1970"/>
    <w:pPr>
      <w:spacing w:before="160" w:after="160" w:line="259" w:lineRule="auto"/>
    </w:pPr>
    <w:rPr>
      <w:rFonts w:asciiTheme="minorHAnsi" w:hAnsiTheme="minorHAnsi"/>
      <w:i/>
      <w:iCs/>
      <w:color w:val="404040" w:themeColor="text1" w:themeTint="BF"/>
      <w:kern w:val="2"/>
      <w:lang w:val="hy-AM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A1970"/>
    <w:rPr>
      <w:i/>
      <w:iCs/>
      <w:color w:val="404040" w:themeColor="text1" w:themeTint="BF"/>
    </w:rPr>
  </w:style>
  <w:style w:type="paragraph" w:styleId="a7">
    <w:name w:val="List Paragraph"/>
    <w:aliases w:val="References,List Paragraph (numbered (a)),List_Paragraph,Multilevel para_II,Akapit z listą BS,Indent Paragraph,Bullet OFM,NumberedParas,List Paragraph 1,OBC Bullet,List Paragraph11,Normal numbered,Bullet1,Bullets,IBL List Paragraph,title 3"/>
    <w:basedOn w:val="a"/>
    <w:link w:val="a8"/>
    <w:uiPriority w:val="34"/>
    <w:qFormat/>
    <w:rsid w:val="002A1970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lang w:val="hy-AM"/>
      <w14:ligatures w14:val="standardContextual"/>
    </w:rPr>
  </w:style>
  <w:style w:type="character" w:styleId="a9">
    <w:name w:val="Intense Emphasis"/>
    <w:basedOn w:val="a0"/>
    <w:uiPriority w:val="21"/>
    <w:qFormat/>
    <w:rsid w:val="002A197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A1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hAnsiTheme="minorHAnsi"/>
      <w:i/>
      <w:iCs/>
      <w:color w:val="2F5496" w:themeColor="accent1" w:themeShade="BF"/>
      <w:kern w:val="2"/>
      <w:lang w:val="hy-AM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2A1970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A197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References Знак,List Paragraph (numbered (a)) Знак,List_Paragraph Знак,Multilevel para_II Знак,Akapit z listą BS Знак,Indent Paragraph Знак,Bullet OFM Знак,NumberedParas Знак,List Paragraph 1 Знак,OBC Bullet Знак,List Paragraph11 Знак"/>
    <w:link w:val="a7"/>
    <w:uiPriority w:val="34"/>
    <w:qFormat/>
    <w:locked/>
    <w:rsid w:val="00432076"/>
  </w:style>
  <w:style w:type="paragraph" w:styleId="31">
    <w:name w:val="Body Text Indent 3"/>
    <w:basedOn w:val="a"/>
    <w:link w:val="32"/>
    <w:unhideWhenUsed/>
    <w:rsid w:val="004320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32076"/>
    <w:rPr>
      <w:rFonts w:ascii="Sylfaen" w:hAnsi="Sylfaen"/>
      <w:kern w:val="0"/>
      <w:sz w:val="16"/>
      <w:szCs w:val="16"/>
      <w:lang w:val="en-US"/>
      <w14:ligatures w14:val="none"/>
    </w:rPr>
  </w:style>
  <w:style w:type="paragraph" w:styleId="23">
    <w:name w:val="Body Text Indent 2"/>
    <w:basedOn w:val="a"/>
    <w:link w:val="24"/>
    <w:rsid w:val="0043207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32076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paragraph" w:styleId="ad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34"/>
    <w:unhideWhenUsed/>
    <w:qFormat/>
    <w:rsid w:val="004320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Hyperlink"/>
    <w:basedOn w:val="a0"/>
    <w:unhideWhenUsed/>
    <w:rsid w:val="006D169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D1693"/>
    <w:rPr>
      <w:color w:val="605E5C"/>
      <w:shd w:val="clear" w:color="auto" w:fill="E1DFDD"/>
    </w:rPr>
  </w:style>
  <w:style w:type="paragraph" w:styleId="af0">
    <w:name w:val="footnote text"/>
    <w:basedOn w:val="a"/>
    <w:link w:val="af1"/>
    <w:semiHidden/>
    <w:unhideWhenUsed/>
    <w:rsid w:val="005848C8"/>
    <w:pPr>
      <w:spacing w:after="0"/>
      <w:jc w:val="left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basedOn w:val="a0"/>
    <w:link w:val="af0"/>
    <w:semiHidden/>
    <w:rsid w:val="005848C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character" w:styleId="af2">
    <w:name w:val="footnote reference"/>
    <w:semiHidden/>
    <w:unhideWhenUsed/>
    <w:rsid w:val="00584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xoil.llc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1050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2025-12-04T05:57:00Z</dcterms:created>
  <dcterms:modified xsi:type="dcterms:W3CDTF">2026-04-03T12:57:00Z</dcterms:modified>
</cp:coreProperties>
</file>