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AD41EF9" w:rsidR="0022631D" w:rsidRPr="001E310B" w:rsidRDefault="001176FF" w:rsidP="001176FF">
      <w:pPr>
        <w:spacing w:before="0" w:after="0"/>
        <w:ind w:left="0" w:firstLine="709"/>
        <w:jc w:val="both"/>
        <w:rPr>
          <w:rFonts w:ascii="GHEA Grapalat" w:hAnsi="GHEA Grapalat"/>
          <w:sz w:val="20"/>
          <w:lang w:val="af-ZA"/>
        </w:rPr>
      </w:pPr>
      <w:r w:rsidRPr="006D0151">
        <w:rPr>
          <w:rFonts w:ascii="GHEA Grapalat" w:hAnsi="GHEA Grapalat"/>
          <w:sz w:val="20"/>
          <w:lang w:val="af-ZA"/>
        </w:rPr>
        <w:t>Հարկադիր կատարումն ապահովող ծառայությունը</w:t>
      </w:r>
      <w:r w:rsidR="0022631D" w:rsidRPr="001E310B">
        <w:rPr>
          <w:rFonts w:ascii="GHEA Grapalat" w:hAnsi="GHEA Grapalat"/>
          <w:sz w:val="20"/>
          <w:lang w:val="af-ZA"/>
        </w:rPr>
        <w:t>, որը գտնվում է</w:t>
      </w:r>
      <w:r w:rsidRPr="001E310B">
        <w:rPr>
          <w:rFonts w:ascii="GHEA Grapalat" w:hAnsi="GHEA Grapalat"/>
          <w:sz w:val="20"/>
          <w:lang w:val="af-ZA"/>
        </w:rPr>
        <w:t xml:space="preserve"> ք. Երևան Հալաբյան 41ա</w:t>
      </w:r>
      <w:r w:rsidR="0022631D" w:rsidRPr="001E310B">
        <w:rPr>
          <w:rFonts w:ascii="GHEA Grapalat" w:hAnsi="GHEA Grapalat"/>
          <w:sz w:val="20"/>
          <w:lang w:val="af-ZA"/>
        </w:rPr>
        <w:t xml:space="preserve"> հասցեում, ստորև ներկայացնում է իր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կարիքների համար </w:t>
      </w:r>
      <w:r w:rsidR="00DB3572" w:rsidRPr="00611680">
        <w:rPr>
          <w:rFonts w:ascii="GHEA Grapalat" w:hAnsi="GHEA Grapalat"/>
          <w:sz w:val="20"/>
          <w:szCs w:val="20"/>
          <w:lang w:val="af-ZA"/>
        </w:rPr>
        <w:t>նախագծերի պատրաստում, ծախսերի գնահատում</w:t>
      </w:r>
      <w:r w:rsidR="00DB3572" w:rsidRPr="00BC4E83">
        <w:rPr>
          <w:rFonts w:ascii="GHEA Grapalat" w:hAnsi="GHEA Grapalat"/>
          <w:sz w:val="20"/>
          <w:szCs w:val="20"/>
          <w:lang w:val="af-ZA"/>
        </w:rPr>
        <w:t xml:space="preserve"> աշխատանքերի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B3572" w:rsidRPr="00DB3572">
        <w:rPr>
          <w:rFonts w:ascii="GHEA Grapalat" w:hAnsi="GHEA Grapalat"/>
          <w:sz w:val="20"/>
          <w:lang w:val="af-ZA"/>
        </w:rPr>
        <w:t>ՀԿԱԾ-ԳՀԱՇՁԲ-24/44</w:t>
      </w:r>
      <w:r w:rsidR="0022631D" w:rsidRPr="001E310B">
        <w:rPr>
          <w:rFonts w:ascii="GHEA Grapalat" w:hAnsi="GHEA Grapalat"/>
          <w:sz w:val="20"/>
          <w:lang w:val="af-ZA"/>
        </w:rPr>
        <w:t xml:space="preserve"> ծածկագրով գնման ընթացակարգի արդյունքում</w:t>
      </w:r>
      <w:r w:rsidR="006F2779"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42"/>
        <w:gridCol w:w="329"/>
        <w:gridCol w:w="805"/>
        <w:gridCol w:w="36"/>
        <w:gridCol w:w="29"/>
        <w:gridCol w:w="290"/>
        <w:gridCol w:w="353"/>
        <w:gridCol w:w="1004"/>
        <w:gridCol w:w="130"/>
        <w:gridCol w:w="142"/>
        <w:gridCol w:w="141"/>
        <w:gridCol w:w="426"/>
        <w:gridCol w:w="404"/>
        <w:gridCol w:w="21"/>
        <w:gridCol w:w="567"/>
        <w:gridCol w:w="105"/>
        <w:gridCol w:w="332"/>
        <w:gridCol w:w="272"/>
        <w:gridCol w:w="328"/>
        <w:gridCol w:w="391"/>
        <w:gridCol w:w="154"/>
        <w:gridCol w:w="403"/>
        <w:gridCol w:w="368"/>
        <w:gridCol w:w="482"/>
        <w:gridCol w:w="154"/>
        <w:gridCol w:w="130"/>
        <w:gridCol w:w="78"/>
        <w:gridCol w:w="914"/>
        <w:gridCol w:w="1368"/>
      </w:tblGrid>
      <w:tr w:rsidR="0022631D" w:rsidRPr="0022631D" w14:paraId="3BCB0F4A" w14:textId="77777777" w:rsidTr="00DB3572">
        <w:trPr>
          <w:trHeight w:val="146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56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B3572">
        <w:trPr>
          <w:trHeight w:val="110"/>
        </w:trPr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B3572">
        <w:trPr>
          <w:trHeight w:val="175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B3572">
        <w:trPr>
          <w:trHeight w:val="275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B3572" w:rsidRPr="00A456AF" w14:paraId="6CB0AC86" w14:textId="77777777" w:rsidTr="00DB3572">
        <w:trPr>
          <w:trHeight w:val="40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62F33415" w14:textId="77777777" w:rsidR="00DB3572" w:rsidRPr="00C87B21" w:rsidRDefault="00DB3572" w:rsidP="00DB35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DA81633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նախագծերի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պատրաստում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ծախսերի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գնահատում</w:t>
            </w:r>
            <w:proofErr w:type="spellEnd"/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7C8EC0D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A2442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49C4CD4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D54FBA3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3EFEA89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7200000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BE66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Վերոնշյալ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ծածկագրով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ընթացակարգի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առարկա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հանդիսանում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ստորև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ներկայացված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Հարկադիր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կատարումն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ապահովող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ծառայության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վարչական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շենքի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Երևան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Հալաբյան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41ա) 1-ին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դահլիճի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հիմնանորոգման</w:t>
            </w:r>
            <w:proofErr w:type="spellEnd"/>
            <w:proofErr w:type="gram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անհրաժեշտ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նախագծանախահաշվային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կազմման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ծախսերի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գնահատման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իրականացումը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Հիմնանորոգման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աշխատանքները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հետևյալն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.</w:t>
            </w:r>
          </w:p>
          <w:p w14:paraId="04191ABC" w14:textId="77777777" w:rsidR="00DB3572" w:rsidRPr="00DB3572" w:rsidRDefault="00DB3572" w:rsidP="00DB3572">
            <w:pPr>
              <w:tabs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Հարկադիր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կատարումն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ապահովող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ծառայության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վարչական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շենքի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Երևան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Հալաբյան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41ա) 1-ին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դահլիճի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418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2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սրահ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224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բեմ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76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միջանցք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42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7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խոհանոց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սանհանգույց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35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5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պատշգամբ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40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)</w:t>
            </w:r>
          </w:p>
          <w:p w14:paraId="5223634E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քանդման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2A58C57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բեմի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1405B9C1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հատակի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AB3D3EA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հատակի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1FD597B2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առաստաղի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6029396A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առաստաժի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88C88BA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տանիքի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</w:p>
          <w:p w14:paraId="32660CA8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միջնորմեր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10004EA5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շինարարական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76D5B999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բացվածքներ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003E227D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կահույք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6ABDCB48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պատուհանների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դռների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փոխարինում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0E2C7A01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ջուր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կոյուղի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/,</w:t>
            </w:r>
          </w:p>
          <w:p w14:paraId="5B5128FE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ջրամատակարարում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կոյուղի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539E6DB1" w14:textId="77777777" w:rsidR="00DB3572" w:rsidRPr="00DB3572" w:rsidRDefault="00DB3572" w:rsidP="00DB3572">
            <w:pPr>
              <w:tabs>
                <w:tab w:val="left" w:pos="172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սանհանգույցի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7FE2FBD5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էլեկտրալուսավորություն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41E42718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աուդիո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68BCA25A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ջեռուցում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7AD4059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անվտանգության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տեսախցիկներ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/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հրդեհային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ազդարարման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C8A4E27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IP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հեռախոսակապ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ցանցային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0E5145F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օդափոխության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1013593A" w14:textId="0F4B5110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մուտքի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հատվածի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բարեկարգման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C8B5D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Վերոնշյալ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ծածկագրով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ընթացակարգի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առարկա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հանդիսանում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ստորև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ներկայացված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Հարկադիր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կատարումն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ապահովող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ծառայության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վարչական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շենքի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Երևան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Հալաբյան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41ա) 1-ին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դահլիճի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հիմնանորոգման</w:t>
            </w:r>
            <w:proofErr w:type="spellEnd"/>
            <w:proofErr w:type="gram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անհրաժեշտ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նախագծանախահաշվային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կազմման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ծախսերի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գնահատման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իրականացումը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Հիմնանորոգման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աշխատանքները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հետևյալն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.</w:t>
            </w:r>
          </w:p>
          <w:p w14:paraId="163B28EF" w14:textId="77777777" w:rsidR="00DB3572" w:rsidRPr="00DB3572" w:rsidRDefault="00DB3572" w:rsidP="00DB3572">
            <w:pPr>
              <w:tabs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Հարկադիր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կատարումն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ապահովող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ծառայության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վարչական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շենքի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Երևան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Հալաբյան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41ա) 1-ին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հարկի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դահլիճի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418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2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սրահ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224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բեմ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76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միջանցք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42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7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խոհանոց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սանհանգույց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35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5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պատշգամբ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40</w:t>
            </w:r>
            <w:r w:rsidRPr="00DB3572"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0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)</w:t>
            </w:r>
          </w:p>
          <w:p w14:paraId="769E0A80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քանդման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805D1C1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բեմի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024C9955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հատակի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4FA2F88B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հատակի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A25BBD9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առաստաղի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54A44C06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առաստաժի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իրականացում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E055400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տանիքի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</w:p>
          <w:p w14:paraId="6D746B53" w14:textId="77777777" w:rsidR="00DB3572" w:rsidRPr="00DB3572" w:rsidRDefault="00DB3572" w:rsidP="00DB3572">
            <w:pPr>
              <w:tabs>
                <w:tab w:val="left" w:pos="292"/>
                <w:tab w:val="left" w:pos="624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միջնորմեր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6463B80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շինարարական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6F656A26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բացվածքներ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0A62D0A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կահույք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21AAE94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պատուհանների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դռների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փոխարինում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74A8245A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ապամոնտաժման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ջուր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կոյուղի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/,</w:t>
            </w:r>
          </w:p>
          <w:p w14:paraId="71878090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ջրամատակարարում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կոյուղի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765BF57E" w14:textId="77777777" w:rsidR="00DB3572" w:rsidRPr="00DB3572" w:rsidRDefault="00DB3572" w:rsidP="00DB3572">
            <w:pPr>
              <w:tabs>
                <w:tab w:val="left" w:pos="172"/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սանհանգույցի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նորոգման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40E5D33E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էլեկտրալուսավորություն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4BE5BDBA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աուդիո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47AC57FF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ջեռուցում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39B899CB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անվտանգության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տեսախցիկներ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/ և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հրդեհային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ազդարարման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79F0D783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ներքին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IP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հեռախոսակապ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ցանցային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2788A378" w14:textId="77777777" w:rsidR="00DB3572" w:rsidRPr="00DB3572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օդափոխության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համակարգ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</w:p>
          <w:p w14:paraId="5152B32D" w14:textId="3FF3F535" w:rsidR="00DB3572" w:rsidRPr="00C87B21" w:rsidRDefault="00DB3572" w:rsidP="00DB3572">
            <w:pPr>
              <w:tabs>
                <w:tab w:val="left" w:pos="1248"/>
              </w:tabs>
              <w:spacing w:before="0" w:after="0"/>
              <w:ind w:left="26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մուտքի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հատվածի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բարեկարգման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B3572"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</w:p>
        </w:tc>
      </w:tr>
      <w:tr w:rsidR="001E310B" w:rsidRPr="00A456AF" w14:paraId="4B8BC031" w14:textId="77777777" w:rsidTr="00012170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51180EC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DB3572" w14:paraId="24C3B0CB" w14:textId="77777777" w:rsidTr="00B729E1">
        <w:trPr>
          <w:trHeight w:val="137"/>
        </w:trPr>
        <w:tc>
          <w:tcPr>
            <w:tcW w:w="5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0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562441C" w:rsidR="001E310B" w:rsidRPr="00FD32C6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22-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1E310B" w:rsidRPr="00DB3572" w14:paraId="075EEA57" w14:textId="77777777" w:rsidTr="00012170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22631D" w14:paraId="681596E8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AA0D6DC" w:rsidR="001E310B" w:rsidRPr="0022631D" w:rsidRDefault="00DB3572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1E310B" w:rsidRPr="00DB35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E310B" w:rsidRPr="0022631D" w14:paraId="199F948A" w14:textId="77777777" w:rsidTr="00DB35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3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EE9B008" w14:textId="77777777" w:rsidTr="00DB35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3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3FE412E" w14:textId="77777777" w:rsidTr="00DB35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3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E310B" w:rsidRPr="0022631D" w14:paraId="321D26CF" w14:textId="77777777" w:rsidTr="00DB35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3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8E691E2" w14:textId="77777777" w:rsidTr="00DB35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3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0B89418" w14:textId="77777777" w:rsidTr="00012170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0776DB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0DC4861" w14:textId="77777777" w:rsidTr="00DB3572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38" w:type="dxa"/>
            <w:gridSpan w:val="19"/>
            <w:shd w:val="clear" w:color="auto" w:fill="auto"/>
            <w:vAlign w:val="center"/>
          </w:tcPr>
          <w:p w14:paraId="1FD38684" w14:textId="713D3785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E310B" w:rsidRPr="0022631D" w14:paraId="3FD00E3A" w14:textId="77777777" w:rsidTr="00DB3572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14:paraId="783514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7542D6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4A371FE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E310B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7"/>
            <w:shd w:val="clear" w:color="auto" w:fill="auto"/>
            <w:vAlign w:val="center"/>
          </w:tcPr>
          <w:p w14:paraId="6ABF72D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87B21" w:rsidRPr="0022631D" w14:paraId="50825522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C87B21" w:rsidRPr="00C87B21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59F3C98" w14:textId="05B4FA6A" w:rsidR="00C87B21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Ակադեմիկոս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Ի</w:t>
            </w:r>
            <w:r w:rsidRPr="00DB3572">
              <w:rPr>
                <w:rFonts w:ascii="Cambria Math" w:eastAsia="Times New Roman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Վ</w:t>
            </w:r>
            <w:r w:rsidRPr="00DB3572">
              <w:rPr>
                <w:rFonts w:ascii="Cambria Math" w:eastAsia="Times New Roman" w:hAnsi="Cambria Math" w:cs="Cambria Math"/>
                <w:color w:val="000000"/>
                <w:sz w:val="14"/>
                <w:szCs w:val="14"/>
              </w:rPr>
              <w:t>․</w:t>
            </w: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Եղիազարովի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անվան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ջրային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հիմնահարցերի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հիդրոտեխնիկայի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ինստիտուտ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ՓԲԸ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1D867224" w14:textId="1A445BA1" w:rsidR="00C87B21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5490000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ADA8FF4" w:rsidR="00C87B21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1098000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1F59BBB2" w14:textId="72147B08" w:rsidR="00C87B21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6580000</w:t>
            </w:r>
          </w:p>
        </w:tc>
      </w:tr>
      <w:tr w:rsidR="00DB3572" w:rsidRPr="0022631D" w14:paraId="60BD34D2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1FBD309" w14:textId="61D9CB26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4DBBD0A" w14:textId="5DCACC47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ԳԼՈԲԱԼ ԻՆԺԵՆԵՐ ՍՊԸ ՓԲԸ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6CEFE806" w14:textId="47A22D7D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5600000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A51249" w14:textId="3A3FE84A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39BB47C5" w14:textId="34232E97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5600000</w:t>
            </w:r>
          </w:p>
        </w:tc>
      </w:tr>
      <w:tr w:rsidR="00DB3572" w:rsidRPr="0022631D" w14:paraId="435BDE70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78528F" w14:textId="7B536BC2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7A04177B" w14:textId="32CB98F9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Եռանկյուն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Պրոջեքտ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A05BA3B" w14:textId="117CB281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5000000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8C61652" w14:textId="40BF27CA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0252F3B3" w14:textId="383360C8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5000000</w:t>
            </w:r>
          </w:p>
        </w:tc>
      </w:tr>
      <w:tr w:rsidR="00DB3572" w:rsidRPr="0022631D" w14:paraId="76D1DC58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005A83" w14:textId="4A59F473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39D2DCD" w14:textId="42F01D86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ԿԱՊԻՏԱԼ ԴԻԶԱՅՆ ՍՊԸ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FF305FC" w14:textId="5F83CD4C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4400000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9397FB2" w14:textId="0066401C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6DE49FC3" w14:textId="69AF9966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4400000</w:t>
            </w:r>
          </w:p>
        </w:tc>
      </w:tr>
      <w:tr w:rsidR="00DB3572" w:rsidRPr="0022631D" w14:paraId="34F849B2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FEDECB" w14:textId="7803CD18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EB5D987" w14:textId="15A30711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proofErr w:type="spellStart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Հազարաշեն</w:t>
            </w:r>
            <w:proofErr w:type="spellEnd"/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166EA56" w14:textId="4BB03C2C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6280000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43893FF" w14:textId="6DB62FD6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699284A9" w14:textId="29AC8F6B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6280000</w:t>
            </w:r>
          </w:p>
        </w:tc>
      </w:tr>
      <w:tr w:rsidR="00DB3572" w:rsidRPr="0022631D" w14:paraId="28535F62" w14:textId="77777777" w:rsidTr="00DB35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39D979" w14:textId="44E01272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E58CA5A" w14:textId="4A968103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ՍՏ ԱՐՏ ՍՊԸ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6F57BEE7" w14:textId="1720F555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6204000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438674" w14:textId="01561165" w:rsidR="00DB3572" w:rsidRPr="00DB3572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7D89BE38" w14:textId="56822754" w:rsidR="00DB3572" w:rsidRPr="00C87B21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6204000</w:t>
            </w:r>
          </w:p>
        </w:tc>
      </w:tr>
      <w:tr w:rsidR="001E310B" w:rsidRPr="0022631D" w14:paraId="700CD07F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10ED06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1126E1" w14:textId="77777777" w:rsidTr="00012170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1E310B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E310B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E310B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2ACAFB" w14:textId="77777777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514F7E40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4"/>
            <w:shd w:val="clear" w:color="auto" w:fill="auto"/>
            <w:vAlign w:val="center"/>
          </w:tcPr>
          <w:p w14:paraId="71AB42B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E310B" w:rsidRPr="0022631D" w14:paraId="617248CD" w14:textId="77777777" w:rsidTr="00012170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515C769" w14:textId="77777777" w:rsidTr="00DB3572">
        <w:trPr>
          <w:trHeight w:val="346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F968E43" w:rsidR="001E310B" w:rsidRPr="00DB3572" w:rsidRDefault="00DB3572" w:rsidP="00DB357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C87B21"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1E310B"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1BEA872" w14:textId="77777777" w:rsidTr="00DB3572">
        <w:trPr>
          <w:trHeight w:val="92"/>
        </w:trPr>
        <w:tc>
          <w:tcPr>
            <w:tcW w:w="4741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E310B" w:rsidRPr="0022631D" w14:paraId="04C80107" w14:textId="77777777" w:rsidTr="00DB3572">
        <w:trPr>
          <w:trHeight w:val="92"/>
        </w:trPr>
        <w:tc>
          <w:tcPr>
            <w:tcW w:w="47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10CA0B" w:rsidR="001E310B" w:rsidRPr="00DB3572" w:rsidRDefault="00DB3572" w:rsidP="00DB357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</w:t>
            </w:r>
            <w:r w:rsidRPr="00DB3572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1A088D9" w:rsidR="001E310B" w:rsidRPr="00DB3572" w:rsidRDefault="00DB3572" w:rsidP="00DB357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DB357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</w:t>
            </w:r>
            <w:r w:rsidRPr="00DB3572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թ</w:t>
            </w:r>
            <w:r w:rsidRPr="00DB3572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</w:p>
        </w:tc>
      </w:tr>
      <w:tr w:rsidR="001E310B" w:rsidRPr="0022631D" w14:paraId="2254FA5C" w14:textId="77777777" w:rsidTr="00012170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9D83CF7" w:rsidR="001E310B" w:rsidRPr="00E23B1B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="00DB35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DB35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3C75DA26" w14:textId="77777777" w:rsidTr="00DB3572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7E72943" w:rsidR="001E310B" w:rsidRPr="0022631D" w:rsidRDefault="00DB3572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0682C6BE" w14:textId="77777777" w:rsidTr="00DB3572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6742C2A" w:rsidR="001E310B" w:rsidRPr="0022631D" w:rsidRDefault="00DB3572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9A64497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20F225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5"/>
            <w:shd w:val="clear" w:color="auto" w:fill="auto"/>
            <w:vAlign w:val="center"/>
          </w:tcPr>
          <w:p w14:paraId="0A5086C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310B" w:rsidRPr="0022631D" w14:paraId="11F19FA1" w14:textId="77777777" w:rsidTr="001D6BC2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2856C5C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80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911FBB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E310B" w:rsidRPr="0022631D" w14:paraId="4DC53241" w14:textId="77777777" w:rsidTr="001D6BC2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078A841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6"/>
            <w:vMerge/>
            <w:shd w:val="clear" w:color="auto" w:fill="auto"/>
            <w:vAlign w:val="center"/>
          </w:tcPr>
          <w:p w14:paraId="73BBD2A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C0959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E310B" w:rsidRPr="0022631D" w14:paraId="75FDA7D8" w14:textId="77777777" w:rsidTr="001D6BC2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87B21" w:rsidRPr="0022631D" w14:paraId="1E28D31D" w14:textId="77777777" w:rsidTr="00A456A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C87B21" w:rsidRPr="001D6BC2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D6B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91CD0D1" w14:textId="24DF1A8C" w:rsidR="00C87B21" w:rsidRPr="00DA7FFD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ԿԱՊԻՏԱԼ ԴԻԶԱՅՆ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39BF0FC5" w:rsidR="00C87B21" w:rsidRPr="00CF35AD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ՀԿԱԾ-ԳՀԱՇՁԲ-24/44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74AE084" w:rsidR="00C87B21" w:rsidRPr="00CF35AD" w:rsidRDefault="00DB3572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14.05.2024թ.</w:t>
            </w:r>
          </w:p>
        </w:tc>
        <w:tc>
          <w:tcPr>
            <w:tcW w:w="1880" w:type="dxa"/>
            <w:gridSpan w:val="6"/>
            <w:shd w:val="clear" w:color="auto" w:fill="auto"/>
            <w:vAlign w:val="center"/>
          </w:tcPr>
          <w:p w14:paraId="610A7BBF" w14:textId="3DB35224" w:rsidR="00C87B21" w:rsidRPr="00CF35AD" w:rsidRDefault="00CF35AD" w:rsidP="00C87B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Պայմանագրի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ուժի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մեջ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մտնելու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օրվանից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հաշված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45 (քառասունհինգ) օրացուցային օրվա ընթացքում, բայց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ոչ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ուշ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քան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մինչև</w:t>
            </w:r>
            <w:proofErr w:type="spellEnd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 xml:space="preserve"> 15.12.2024թ.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B01CF82" w:rsidR="00C87B21" w:rsidRPr="00CF35AD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proofErr w:type="spellStart"/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Չկա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42E106CC" w:rsidR="00C87B21" w:rsidRPr="00CF35AD" w:rsidRDefault="00CF35AD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4400000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43A549" w14:textId="08DB1DA0" w:rsidR="00C87B21" w:rsidRPr="00CF35AD" w:rsidRDefault="00CF35AD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4400000</w:t>
            </w:r>
          </w:p>
        </w:tc>
      </w:tr>
      <w:tr w:rsidR="001E310B" w:rsidRPr="0022631D" w14:paraId="0C60A34E" w14:textId="77777777" w:rsidTr="001D6BC2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8F7B3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0" w:type="dxa"/>
            <w:gridSpan w:val="6"/>
            <w:shd w:val="clear" w:color="auto" w:fill="auto"/>
            <w:vAlign w:val="center"/>
          </w:tcPr>
          <w:p w14:paraId="0DD1D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86053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182109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C2C73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1E4ED39" w14:textId="77777777" w:rsidTr="00012170">
        <w:trPr>
          <w:trHeight w:val="15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265AE8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1F657639" w14:textId="77777777" w:rsidTr="001D6BC2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A7FFD" w:rsidRPr="0022631D" w14:paraId="20BC55B9" w14:textId="77777777" w:rsidTr="001D6BC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DA7FFD" w:rsidRPr="00DA7FFD" w:rsidRDefault="00DA7FF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7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BF481BD" w:rsidR="00DA7FFD" w:rsidRPr="00DA7FFD" w:rsidRDefault="00CF35A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3572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ԿԱՊԻՏԱԼ ԴԻԶԱՅՆ ՍՊԸ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A7A2130" w:rsidR="00DA7FFD" w:rsidRPr="00DA7FFD" w:rsidRDefault="00CF35AD" w:rsidP="00DA7FFD">
            <w:pPr>
              <w:spacing w:before="0" w:after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ք. Երևան, Դավթաշեն 4-րդ թաղ., 32շ., 45բն.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ADEBB81" w:rsidR="00DA7FFD" w:rsidRPr="00CF35AD" w:rsidRDefault="00CF35AD" w:rsidP="00DA7FFD">
            <w:pPr>
              <w:pStyle w:val="Default"/>
              <w:jc w:val="center"/>
              <w:rPr>
                <w:rFonts w:eastAsia="MS Mincho" w:cs="Times New Roman"/>
                <w:color w:val="auto"/>
                <w:sz w:val="14"/>
                <w:szCs w:val="14"/>
                <w:shd w:val="clear" w:color="auto" w:fill="FFFFFF"/>
              </w:rPr>
            </w:pPr>
            <w:r w:rsidRPr="00CF35AD">
              <w:rPr>
                <w:rFonts w:cs="Calibri"/>
                <w:color w:val="0000FF"/>
                <w:sz w:val="14"/>
                <w:szCs w:val="14"/>
                <w:shd w:val="clear" w:color="auto" w:fill="FFFFFF"/>
                <w:lang w:val="pt-BR" w:eastAsia="ja-JP"/>
              </w:rPr>
              <w:t>4davtyan4.44@gmail.com</w:t>
            </w: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3369E31" w:rsidR="00DA7FFD" w:rsidRPr="00CF35AD" w:rsidRDefault="00DA7FF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DA7FFD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Հ/Հ </w:t>
            </w:r>
            <w:r w:rsidR="00CF35AD">
              <w:rPr>
                <w:rFonts w:ascii="GHEA Grapalat" w:hAnsi="GHEA Grapalat"/>
                <w:sz w:val="14"/>
                <w:szCs w:val="14"/>
                <w:lang w:val="hy-AM"/>
              </w:rPr>
              <w:t>220563332059000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5A00F0F" w:rsidR="00DA7FFD" w:rsidRPr="00DA7FFD" w:rsidRDefault="00DA7FF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DA7FFD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ՀՎՀՀ </w:t>
            </w:r>
            <w:r w:rsidR="00CF35AD" w:rsidRPr="00CF35AD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00149653</w:t>
            </w:r>
          </w:p>
        </w:tc>
      </w:tr>
      <w:tr w:rsidR="001E310B" w:rsidRPr="0022631D" w14:paraId="223A7F8C" w14:textId="77777777" w:rsidTr="001D6BC2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496A046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93BE26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310B" w:rsidRPr="0022631D" w14:paraId="485BF528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0FF974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7DB42300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366938C8" w14:textId="6B4278BF" w:rsidR="001E310B" w:rsidRPr="004D078F" w:rsidRDefault="001E310B" w:rsidP="001E310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3CC8B38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2AFA8B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DB3572" w14:paraId="5484FA73" w14:textId="77777777" w:rsidTr="006C45B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01D1AC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gnumner.am, armeps.am և armeps.am/</w:t>
            </w:r>
            <w:proofErr w:type="spellStart"/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ppcm</w:t>
            </w:r>
            <w:proofErr w:type="spellEnd"/>
          </w:p>
        </w:tc>
      </w:tr>
      <w:tr w:rsidR="001E310B" w:rsidRPr="00DB3572" w14:paraId="5A7FED5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C88E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DB3572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F53F3B3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եղել</w:t>
            </w:r>
          </w:p>
        </w:tc>
      </w:tr>
      <w:tr w:rsidR="001E310B" w:rsidRPr="00DB3572" w14:paraId="541BD7F7" w14:textId="77777777" w:rsidTr="00012170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DB3572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E310B" w:rsidRPr="00E56328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D32C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8014" w14:textId="77777777" w:rsidR="001E310B" w:rsidRPr="0048496C" w:rsidRDefault="001E310B" w:rsidP="001E310B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ներկայացվել</w:t>
            </w:r>
          </w:p>
          <w:p w14:paraId="6379ACA6" w14:textId="77777777" w:rsidR="001E310B" w:rsidRPr="00E56328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E310B" w:rsidRPr="00DB3572" w14:paraId="1DAD5D5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57597369" w14:textId="77777777" w:rsidR="001E310B" w:rsidRPr="00E56328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E310B" w:rsidRPr="0022631D" w14:paraId="406B68D6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9EAD1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A2BD291" w14:textId="77777777" w:rsidTr="00012170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3A19DB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E310B" w:rsidRPr="0022631D" w14:paraId="002AF1AD" w14:textId="77777777" w:rsidTr="00DB3572">
        <w:trPr>
          <w:trHeight w:val="47"/>
        </w:trPr>
        <w:tc>
          <w:tcPr>
            <w:tcW w:w="2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4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6C6C269C" w14:textId="77777777" w:rsidTr="00DB3572">
        <w:trPr>
          <w:trHeight w:val="202"/>
        </w:trPr>
        <w:tc>
          <w:tcPr>
            <w:tcW w:w="2898" w:type="dxa"/>
            <w:gridSpan w:val="8"/>
            <w:shd w:val="clear" w:color="auto" w:fill="auto"/>
            <w:vAlign w:val="center"/>
          </w:tcPr>
          <w:p w14:paraId="0A862370" w14:textId="29311B48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Արմեն Խաչատրյան</w:t>
            </w:r>
          </w:p>
        </w:tc>
        <w:tc>
          <w:tcPr>
            <w:tcW w:w="4417" w:type="dxa"/>
            <w:gridSpan w:val="14"/>
            <w:shd w:val="clear" w:color="auto" w:fill="auto"/>
            <w:vAlign w:val="center"/>
          </w:tcPr>
          <w:p w14:paraId="570A2BE5" w14:textId="5BF0626F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</w:rPr>
              <w:t>060 713</w:t>
            </w:r>
            <w:r w:rsidRPr="0048496C">
              <w:rPr>
                <w:rFonts w:cs="Calibri"/>
                <w:b/>
                <w:sz w:val="14"/>
                <w:szCs w:val="14"/>
              </w:rPr>
              <w:t> 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C42DEDA" w14:textId="2FFD2EE4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gnumner@harkadir.am</w:t>
            </w:r>
          </w:p>
        </w:tc>
      </w:tr>
    </w:tbl>
    <w:p w14:paraId="1160E497" w14:textId="0F11AD7C" w:rsidR="001021B0" w:rsidRDefault="001021B0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343936E1" w14:textId="11FB2A00" w:rsidR="00A456AF" w:rsidRDefault="00A456AF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0CC77DBB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10F342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4AEBBFE4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6257A56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A8CDCC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D5A5969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A358EA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6BF8B8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3A75CBD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1EB62A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45F4C57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sectPr w:rsidR="00E0200C" w:rsidSect="001D6BC2">
      <w:pgSz w:w="11907" w:h="16840" w:code="9"/>
      <w:pgMar w:top="567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F31F" w14:textId="77777777" w:rsidR="0042735B" w:rsidRDefault="0042735B" w:rsidP="0022631D">
      <w:pPr>
        <w:spacing w:before="0" w:after="0"/>
      </w:pPr>
      <w:r>
        <w:separator/>
      </w:r>
    </w:p>
  </w:endnote>
  <w:endnote w:type="continuationSeparator" w:id="0">
    <w:p w14:paraId="0DF744AD" w14:textId="77777777" w:rsidR="0042735B" w:rsidRDefault="0042735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C2D1" w14:textId="77777777" w:rsidR="0042735B" w:rsidRDefault="0042735B" w:rsidP="0022631D">
      <w:pPr>
        <w:spacing w:before="0" w:after="0"/>
      </w:pPr>
      <w:r>
        <w:separator/>
      </w:r>
    </w:p>
  </w:footnote>
  <w:footnote w:type="continuationSeparator" w:id="0">
    <w:p w14:paraId="0B0139AD" w14:textId="77777777" w:rsidR="0042735B" w:rsidRDefault="0042735B" w:rsidP="0022631D">
      <w:pPr>
        <w:spacing w:before="0" w:after="0"/>
      </w:pPr>
      <w:r>
        <w:continuationSeparator/>
      </w:r>
    </w:p>
  </w:footnote>
  <w:footnote w:id="1">
    <w:p w14:paraId="73E33F31" w14:textId="77777777" w:rsidR="006C45B0" w:rsidRPr="00541A77" w:rsidRDefault="006C45B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C45B0" w:rsidRPr="002D0BF6" w:rsidRDefault="006C45B0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C45B0" w:rsidRPr="0087136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C45B0" w:rsidRPr="002D0BF6" w:rsidRDefault="006C45B0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A504A"/>
    <w:multiLevelType w:val="hybridMultilevel"/>
    <w:tmpl w:val="28745366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D40A1AA6">
      <w:numFmt w:val="bullet"/>
      <w:lvlText w:val="-"/>
      <w:lvlJc w:val="left"/>
      <w:pPr>
        <w:ind w:left="1639" w:hanging="360"/>
      </w:pPr>
      <w:rPr>
        <w:rFonts w:ascii="GHEA Grapalat" w:eastAsia="Times New Roman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1E8043CB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EE0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2B5"/>
    <w:multiLevelType w:val="multilevel"/>
    <w:tmpl w:val="317E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77065"/>
    <w:multiLevelType w:val="hybridMultilevel"/>
    <w:tmpl w:val="3FD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5308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176FF"/>
    <w:rsid w:val="0018422F"/>
    <w:rsid w:val="001854A4"/>
    <w:rsid w:val="001A1999"/>
    <w:rsid w:val="001C1BE1"/>
    <w:rsid w:val="001D6BC2"/>
    <w:rsid w:val="001E0091"/>
    <w:rsid w:val="001E310B"/>
    <w:rsid w:val="0022631D"/>
    <w:rsid w:val="00295B92"/>
    <w:rsid w:val="002A6639"/>
    <w:rsid w:val="002E4E6F"/>
    <w:rsid w:val="002F16CC"/>
    <w:rsid w:val="002F1FEB"/>
    <w:rsid w:val="00371B1D"/>
    <w:rsid w:val="003B2758"/>
    <w:rsid w:val="003E3D40"/>
    <w:rsid w:val="003E6978"/>
    <w:rsid w:val="0042735B"/>
    <w:rsid w:val="00433E3C"/>
    <w:rsid w:val="00472069"/>
    <w:rsid w:val="00474C2F"/>
    <w:rsid w:val="004764CD"/>
    <w:rsid w:val="00481102"/>
    <w:rsid w:val="004875E0"/>
    <w:rsid w:val="004D078F"/>
    <w:rsid w:val="004E376E"/>
    <w:rsid w:val="00503BCC"/>
    <w:rsid w:val="00546023"/>
    <w:rsid w:val="005737F9"/>
    <w:rsid w:val="005C25D4"/>
    <w:rsid w:val="005D5FBD"/>
    <w:rsid w:val="00607C9A"/>
    <w:rsid w:val="00646760"/>
    <w:rsid w:val="00690ECB"/>
    <w:rsid w:val="006A38B4"/>
    <w:rsid w:val="006B2E21"/>
    <w:rsid w:val="006C0266"/>
    <w:rsid w:val="006C45B0"/>
    <w:rsid w:val="006E0D92"/>
    <w:rsid w:val="006E1A83"/>
    <w:rsid w:val="006F2779"/>
    <w:rsid w:val="007060FC"/>
    <w:rsid w:val="007732E7"/>
    <w:rsid w:val="0078682E"/>
    <w:rsid w:val="0081420B"/>
    <w:rsid w:val="00817195"/>
    <w:rsid w:val="008C4E62"/>
    <w:rsid w:val="008E493A"/>
    <w:rsid w:val="009C5E0F"/>
    <w:rsid w:val="009E4E1B"/>
    <w:rsid w:val="009E75FF"/>
    <w:rsid w:val="00A306F5"/>
    <w:rsid w:val="00A31820"/>
    <w:rsid w:val="00A456AF"/>
    <w:rsid w:val="00AA32E4"/>
    <w:rsid w:val="00AD07B9"/>
    <w:rsid w:val="00AD59DC"/>
    <w:rsid w:val="00B729E1"/>
    <w:rsid w:val="00B75762"/>
    <w:rsid w:val="00B91DE2"/>
    <w:rsid w:val="00B94EA2"/>
    <w:rsid w:val="00BA03B0"/>
    <w:rsid w:val="00BB0A93"/>
    <w:rsid w:val="00BD3D4E"/>
    <w:rsid w:val="00BF1465"/>
    <w:rsid w:val="00BF4745"/>
    <w:rsid w:val="00C63BE2"/>
    <w:rsid w:val="00C84DF7"/>
    <w:rsid w:val="00C87B21"/>
    <w:rsid w:val="00C96337"/>
    <w:rsid w:val="00C96BED"/>
    <w:rsid w:val="00CB44D2"/>
    <w:rsid w:val="00CC1F23"/>
    <w:rsid w:val="00CF1F70"/>
    <w:rsid w:val="00CF35AD"/>
    <w:rsid w:val="00CF505E"/>
    <w:rsid w:val="00D350DE"/>
    <w:rsid w:val="00D36189"/>
    <w:rsid w:val="00D80C64"/>
    <w:rsid w:val="00DA7FFD"/>
    <w:rsid w:val="00DB3572"/>
    <w:rsid w:val="00DE06F1"/>
    <w:rsid w:val="00E0200C"/>
    <w:rsid w:val="00E13C6A"/>
    <w:rsid w:val="00E23B1B"/>
    <w:rsid w:val="00E243EA"/>
    <w:rsid w:val="00E33A25"/>
    <w:rsid w:val="00E4188B"/>
    <w:rsid w:val="00E54C4D"/>
    <w:rsid w:val="00E56328"/>
    <w:rsid w:val="00E72004"/>
    <w:rsid w:val="00EA01A2"/>
    <w:rsid w:val="00EA568C"/>
    <w:rsid w:val="00EA767F"/>
    <w:rsid w:val="00EB59EE"/>
    <w:rsid w:val="00EB5D21"/>
    <w:rsid w:val="00EF16D0"/>
    <w:rsid w:val="00F10AFE"/>
    <w:rsid w:val="00F31004"/>
    <w:rsid w:val="00F4232E"/>
    <w:rsid w:val="00F64167"/>
    <w:rsid w:val="00F6673B"/>
    <w:rsid w:val="00F77AAD"/>
    <w:rsid w:val="00F916C4"/>
    <w:rsid w:val="00FB097B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90040A5-C109-4646-A821-D00F47C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Resume Title,List Paragraph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aliases w:val="Resume Title Знак,List Paragraph1 Знак"/>
    <w:link w:val="a6"/>
    <w:uiPriority w:val="34"/>
    <w:locked/>
    <w:rsid w:val="00FD32C6"/>
    <w:rPr>
      <w:rFonts w:ascii="Calibri" w:eastAsia="Calibri" w:hAnsi="Calibri" w:cs="Times New Roman"/>
    </w:rPr>
  </w:style>
  <w:style w:type="paragraph" w:customStyle="1" w:styleId="Default">
    <w:name w:val="Default"/>
    <w:rsid w:val="00CF505E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hy-AM"/>
    </w:rPr>
  </w:style>
  <w:style w:type="character" w:styleId="ab">
    <w:name w:val="Hyperlink"/>
    <w:basedOn w:val="a0"/>
    <w:uiPriority w:val="99"/>
    <w:unhideWhenUsed/>
    <w:rsid w:val="00A456A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56AF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A456A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A456A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wmi-callto">
    <w:name w:val="wmi-callto"/>
    <w:rsid w:val="006C45B0"/>
  </w:style>
  <w:style w:type="table" w:styleId="ad">
    <w:name w:val="Table Grid"/>
    <w:basedOn w:val="a1"/>
    <w:uiPriority w:val="59"/>
    <w:rsid w:val="00C8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A3C1-AE48-4256-B65C-7D6A4A34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Tntesakan-2</cp:lastModifiedBy>
  <cp:revision>26</cp:revision>
  <cp:lastPrinted>2021-07-19T08:31:00Z</cp:lastPrinted>
  <dcterms:created xsi:type="dcterms:W3CDTF">2021-06-28T12:08:00Z</dcterms:created>
  <dcterms:modified xsi:type="dcterms:W3CDTF">2024-06-12T05:53:00Z</dcterms:modified>
</cp:coreProperties>
</file>