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53957B62" w:rsidR="00716704" w:rsidRPr="00B05106" w:rsidRDefault="00C56F30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C56F30">
        <w:rPr>
          <w:rFonts w:ascii="GHEA Grapalat" w:hAnsi="GHEA Grapalat" w:cs="Sylfaen"/>
          <w:i/>
          <w:lang w:val="hy-AM"/>
        </w:rPr>
        <w:t>Աբովյան համայնքի 2024 թվականի կարիքների համար Աբովյան համայնքի Վերին Պտղնի գյուղի Նորավան թաղամասի 1-ին փողոցի ասֆալտապատման աշխատանքների ձեռքբերման</w:t>
      </w:r>
      <w:r w:rsidRPr="00C56F30">
        <w:rPr>
          <w:rFonts w:ascii="Calibri" w:hAnsi="Calibri" w:cs="Calibri"/>
          <w:i/>
          <w:lang w:val="hy-AM"/>
        </w:rPr>
        <w:t> </w:t>
      </w:r>
      <w:r w:rsidRPr="00C56F30">
        <w:rPr>
          <w:rFonts w:ascii="GHEA Grapalat" w:hAnsi="GHEA Grapalat" w:cs="Sylfaen"/>
          <w:i/>
          <w:lang w:val="hy-AM"/>
        </w:rPr>
        <w:t>նպատակով «ԱԲՀ-ԳՀԱՇՁԲ-24/80» ծածկագրով</w:t>
      </w:r>
      <w:r w:rsidR="00442ADE" w:rsidRPr="00C56F30"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Sylfaen"/>
          <w:i/>
          <w:lang w:val="hy-AM"/>
        </w:rPr>
        <w:t>գնանշման հարցման</w:t>
      </w:r>
      <w:r w:rsidR="00442ADE">
        <w:rPr>
          <w:rFonts w:ascii="GHEA Grapalat" w:hAnsi="GHEA Grapalat" w:cs="Sylfaen"/>
          <w:i/>
          <w:lang w:val="af-ZA"/>
        </w:rPr>
        <w:t xml:space="preserve"> գնման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1AEF8A7B" w:rsidR="00F2723F" w:rsidRPr="00442ADE" w:rsidRDefault="00716704" w:rsidP="00442ADE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>
        <w:rPr>
          <w:rFonts w:ascii="GHEA Grapalat" w:hAnsi="GHEA Grapalat" w:cs="Sylfaen"/>
          <w:i/>
          <w:lang w:val="hy-AM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C56F30" w:rsidRPr="00C56F30">
        <w:rPr>
          <w:rFonts w:ascii="GHEA Grapalat" w:hAnsi="GHEA Grapalat" w:cs="Sylfaen"/>
          <w:i/>
          <w:lang w:val="af-ZA"/>
        </w:rPr>
        <w:t>приобретение работ по асфальтированию 1-й улицы Нораванского района села Верин Птгни общины Абовян для нужд общины Абовян в 2024 году</w:t>
      </w:r>
      <w:r w:rsidR="00442ADE" w:rsidRPr="00C56F30">
        <w:rPr>
          <w:rFonts w:ascii="GHEA Grapalat" w:hAnsi="GHEA Grapalat" w:cs="Sylfaen"/>
          <w:i/>
          <w:lang w:val="af-ZA"/>
        </w:rPr>
        <w:t xml:space="preserve"> </w:t>
      </w:r>
      <w:r w:rsidR="00AD453A" w:rsidRPr="00C84132">
        <w:rPr>
          <w:rFonts w:ascii="GHEA Grapalat" w:hAnsi="GHEA Grapalat" w:cs="Sylfaen"/>
          <w:i/>
          <w:lang w:val="af-ZA"/>
        </w:rPr>
        <w:t xml:space="preserve"> с кодом</w:t>
      </w:r>
      <w:r w:rsidR="00AD453A" w:rsidRPr="00442ADE">
        <w:rPr>
          <w:rFonts w:ascii="GHEA Grapalat" w:hAnsi="GHEA Grapalat" w:cs="Sylfaen"/>
          <w:i/>
          <w:lang w:val="af-ZA"/>
        </w:rPr>
        <w:t xml:space="preserve"> "</w:t>
      </w:r>
      <w:r w:rsidR="00C56F30" w:rsidRPr="00C56F30">
        <w:rPr>
          <w:rFonts w:ascii="GHEA Grapalat" w:hAnsi="GHEA Grapalat" w:cs="Sylfaen"/>
          <w:i/>
          <w:lang w:val="af-ZA"/>
        </w:rPr>
        <w:t>ABH-GhAshDzB-24/80</w:t>
      </w:r>
      <w:r w:rsidR="00683AAC" w:rsidRPr="00442ADE">
        <w:rPr>
          <w:rFonts w:ascii="GHEA Grapalat" w:hAnsi="GHEA Grapalat" w:cs="Sylfaen"/>
          <w:i/>
          <w:lang w:val="af-ZA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261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262"/>
        <w:gridCol w:w="1701"/>
      </w:tblGrid>
      <w:tr w:rsidR="0022631D" w:rsidRPr="00705755" w14:paraId="3BCB0F4A" w14:textId="77777777" w:rsidTr="00C56F30">
        <w:trPr>
          <w:trHeight w:val="146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626" w:type="dxa"/>
            <w:gridSpan w:val="32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C56F30">
        <w:trPr>
          <w:trHeight w:val="110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7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945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C56F30">
        <w:trPr>
          <w:trHeight w:val="17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45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C56F30">
        <w:trPr>
          <w:trHeight w:val="275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C56F30" w14:paraId="6CB0AC86" w14:textId="77777777" w:rsidTr="00C56F30">
        <w:trPr>
          <w:trHeight w:val="689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3877C61" w:rsidR="00395A74" w:rsidRPr="00442ADE" w:rsidRDefault="00C56F30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sz w:val="24"/>
                <w:szCs w:val="24"/>
                <w:lang w:val="af-ZA"/>
              </w:rPr>
            </w:pPr>
            <w:r w:rsidRPr="00C56F30">
              <w:rPr>
                <w:rFonts w:ascii="GHEA Grapalat" w:hAnsi="GHEA Grapalat" w:cs="Sylfaen"/>
                <w:i/>
                <w:lang w:val="hy-AM"/>
              </w:rPr>
              <w:t>Աբովյան համայնքի 2024 թվականի կարիքների համար Աբովյան համայնքի Վերին Պտղնի գյուղի Նորավան թաղամասի 1-ին փողոցի ասֆալտապատման աշխատանքների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ձեռքբերում, </w:t>
            </w:r>
            <w:r w:rsidRPr="00C56F30">
              <w:rPr>
                <w:rFonts w:ascii="GHEA Grapalat" w:hAnsi="GHEA Grapalat" w:cs="Sylfaen"/>
                <w:i/>
                <w:lang w:val="af-ZA"/>
              </w:rPr>
              <w:t xml:space="preserve">приобретение работ по асфальтированию 1-й улицы Нораванского района села Верин </w:t>
            </w:r>
            <w:r w:rsidRPr="00C56F30">
              <w:rPr>
                <w:rFonts w:ascii="GHEA Grapalat" w:hAnsi="GHEA Grapalat" w:cs="Sylfaen"/>
                <w:i/>
                <w:lang w:val="af-ZA"/>
              </w:rPr>
              <w:lastRenderedPageBreak/>
              <w:t xml:space="preserve">Птгни общины Абовян для нужд общины Абовян в 2024 году </w:t>
            </w:r>
            <w:r w:rsidRPr="00C84132">
              <w:rPr>
                <w:rFonts w:ascii="GHEA Grapalat" w:hAnsi="GHEA Grapalat" w:cs="Sylfaen"/>
                <w:i/>
                <w:lang w:val="af-ZA"/>
              </w:rPr>
              <w:t xml:space="preserve"> 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lastRenderedPageBreak/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A71445A" w:rsidR="00207B08" w:rsidRPr="00C56F30" w:rsidRDefault="00C56F30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C56F30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79</w:t>
            </w:r>
            <w:r w:rsidRPr="00C56F30">
              <w:rPr>
                <w:rFonts w:eastAsia="Times New Roman" w:cs="Calibri"/>
                <w:i/>
                <w:sz w:val="20"/>
                <w:szCs w:val="20"/>
                <w:lang w:val="hy-AM" w:eastAsia="ru-RU"/>
              </w:rPr>
              <w:t> </w:t>
            </w:r>
            <w:r w:rsidRPr="00C56F30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208 800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A3A1FB6" w:rsidR="00207B08" w:rsidRPr="00C56F30" w:rsidRDefault="00C56F30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C56F30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79</w:t>
            </w:r>
            <w:r w:rsidRPr="00C56F30">
              <w:rPr>
                <w:rFonts w:eastAsia="Times New Roman" w:cs="Calibri"/>
                <w:i/>
                <w:sz w:val="20"/>
                <w:szCs w:val="20"/>
                <w:lang w:val="hy-AM" w:eastAsia="ru-RU"/>
              </w:rPr>
              <w:t> </w:t>
            </w:r>
            <w:r w:rsidRPr="00C56F30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208 800</w:t>
            </w:r>
          </w:p>
        </w:tc>
        <w:tc>
          <w:tcPr>
            <w:tcW w:w="19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762CE9CA" w:rsidR="00207B08" w:rsidRPr="006036AA" w:rsidRDefault="00C56F30" w:rsidP="00442AD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C56F30">
              <w:rPr>
                <w:rFonts w:ascii="GHEA Grapalat" w:hAnsi="GHEA Grapalat" w:cs="Sylfaen"/>
                <w:i/>
                <w:lang w:val="hy-AM"/>
              </w:rPr>
              <w:t>Աբովյան համայնքի 2024 թվականի կարիքների համար Աբովյան համայնքի Վերին Պտղնի գյուղի Նորավան թաղամասի 1-ին փողոցի ասֆալտապատման աշխատանքների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ձեռքբերում, </w:t>
            </w:r>
            <w:r w:rsidRPr="00C56F30">
              <w:rPr>
                <w:rFonts w:ascii="GHEA Grapalat" w:hAnsi="GHEA Grapalat" w:cs="Sylfaen"/>
                <w:i/>
                <w:lang w:val="af-ZA"/>
              </w:rPr>
              <w:t xml:space="preserve">приобретение работ по асфальтированию 1-й улицы Нораванского района села Верин Птгни общины Абовян для нужд общины Абовян в 2024 году </w:t>
            </w:r>
            <w:r w:rsidRPr="00C84132">
              <w:rPr>
                <w:rFonts w:ascii="GHEA Grapalat" w:hAnsi="GHEA Grapalat" w:cs="Sylfaen"/>
                <w:i/>
                <w:lang w:val="af-ZA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2D86D812" w:rsidR="00207B08" w:rsidRPr="006036AA" w:rsidRDefault="00C56F30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C56F30">
              <w:rPr>
                <w:rFonts w:ascii="GHEA Grapalat" w:hAnsi="GHEA Grapalat" w:cs="Sylfaen"/>
                <w:i/>
                <w:lang w:val="hy-AM"/>
              </w:rPr>
              <w:t>Աբովյան համայնքի 2024 թվականի կարիքների համար Աբովյան համայնքի Վերին Պտղնի գյուղի Նորավան թաղամասի 1-ին փողոցի ասֆալտապատման աշխատանքների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ձեռքբերում, </w:t>
            </w:r>
            <w:r w:rsidRPr="00C56F30">
              <w:rPr>
                <w:rFonts w:ascii="GHEA Grapalat" w:hAnsi="GHEA Grapalat" w:cs="Sylfaen"/>
                <w:i/>
                <w:lang w:val="af-ZA"/>
              </w:rPr>
              <w:t xml:space="preserve">приобретение работ по асфальтированию 1-й улицы Нораванского района села Верин Птгни общины Абовян для нужд общины Абовян в 2024 году </w:t>
            </w:r>
            <w:r w:rsidRPr="00C84132">
              <w:rPr>
                <w:rFonts w:ascii="GHEA Grapalat" w:hAnsi="GHEA Grapalat" w:cs="Sylfaen"/>
                <w:i/>
                <w:lang w:val="af-ZA"/>
              </w:rPr>
              <w:t xml:space="preserve"> </w:t>
            </w:r>
          </w:p>
        </w:tc>
      </w:tr>
      <w:tr w:rsidR="008B53FB" w:rsidRPr="00C56F30" w14:paraId="4B8BC031" w14:textId="77777777" w:rsidTr="00C56F30">
        <w:trPr>
          <w:trHeight w:val="169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C56F30" w14:paraId="24C3B0CB" w14:textId="77777777" w:rsidTr="00C56F30">
        <w:trPr>
          <w:trHeight w:val="137"/>
        </w:trPr>
        <w:tc>
          <w:tcPr>
            <w:tcW w:w="4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07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9479928" w:rsidR="008B53FB" w:rsidRPr="00705755" w:rsidRDefault="00C319D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Գնանշման հարցում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C56F30" w14:paraId="075EEA57" w14:textId="77777777" w:rsidTr="00C56F30">
        <w:trPr>
          <w:trHeight w:val="196"/>
        </w:trPr>
        <w:tc>
          <w:tcPr>
            <w:tcW w:w="10314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C56F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394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DED4274" w:rsidR="008B53FB" w:rsidRPr="00F32983" w:rsidRDefault="00C56F30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2</w:t>
            </w:r>
            <w:r w:rsidR="00F265F7" w:rsidRPr="00F265F7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F265F7" w:rsidRPr="00F265F7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06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C56F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C56F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C56F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C56F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C56F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C56F30">
        <w:trPr>
          <w:trHeight w:val="54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C56F30" w14:paraId="10DC4861" w14:textId="77777777" w:rsidTr="00C56F30">
        <w:trPr>
          <w:trHeight w:val="605"/>
        </w:trPr>
        <w:tc>
          <w:tcPr>
            <w:tcW w:w="1150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234" w:type="dxa"/>
            <w:gridSpan w:val="25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C56F30">
        <w:trPr>
          <w:trHeight w:val="365"/>
        </w:trPr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452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C56F30" w14:paraId="4DA511EC" w14:textId="77777777" w:rsidTr="00C56F30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164" w:type="dxa"/>
            <w:gridSpan w:val="31"/>
            <w:shd w:val="clear" w:color="auto" w:fill="auto"/>
            <w:vAlign w:val="center"/>
          </w:tcPr>
          <w:p w14:paraId="6ABF72D4" w14:textId="0B4A4A17" w:rsidR="008B53FB" w:rsidRPr="006A5DCD" w:rsidRDefault="00C56F30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C56F30">
              <w:rPr>
                <w:rFonts w:ascii="GHEA Grapalat" w:hAnsi="GHEA Grapalat" w:cs="Sylfaen"/>
                <w:i/>
                <w:lang w:val="hy-AM"/>
              </w:rPr>
              <w:t>Աբովյան համայնքի 2024 թվականի կարիքների համար Աբովյան համայնքի Վերին Պտղնի գյուղի Նորավան թաղամասի 1-ին փողոցի ասֆալտապատման աշխատանքների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 ձեռքբերում, </w:t>
            </w:r>
            <w:r w:rsidRPr="00C56F30">
              <w:rPr>
                <w:rFonts w:ascii="GHEA Grapalat" w:hAnsi="GHEA Grapalat" w:cs="Sylfaen"/>
                <w:i/>
                <w:lang w:val="af-ZA"/>
              </w:rPr>
              <w:t>приобретение работ по асфальтированию 1-й улицы Нораванского района села Верин Птгни общины Абовян для нужд общины Абовян в 2024 году</w:t>
            </w:r>
          </w:p>
        </w:tc>
      </w:tr>
      <w:tr w:rsidR="00C56F30" w:rsidRPr="00705755" w14:paraId="50825522" w14:textId="77777777" w:rsidTr="00C56F30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0AD5B95" w14:textId="5590AD56" w:rsidR="00C56F30" w:rsidRPr="00705755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59F3C98" w14:textId="4BB21CCD" w:rsidR="00C56F30" w:rsidRPr="00F265F7" w:rsidRDefault="00C56F30" w:rsidP="00C56F30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 w:rsidRPr="00F265F7">
              <w:rPr>
                <w:rFonts w:ascii="GHEA Grapalat" w:hAnsi="GHEA Grapalat" w:cs="Sylfaen"/>
                <w:i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"Балаовит-1"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D867224" w14:textId="2E235291" w:rsidR="00C56F30" w:rsidRPr="00705755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44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224 167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10EB624A" w:rsidR="00C56F30" w:rsidRPr="00705755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i/>
              </w:rPr>
              <w:t>8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844 833</w:t>
            </w:r>
          </w:p>
        </w:tc>
        <w:tc>
          <w:tcPr>
            <w:tcW w:w="2452" w:type="dxa"/>
            <w:gridSpan w:val="4"/>
            <w:shd w:val="clear" w:color="auto" w:fill="auto"/>
            <w:vAlign w:val="center"/>
          </w:tcPr>
          <w:p w14:paraId="1F59BBB2" w14:textId="279D3DD7" w:rsidR="00C56F30" w:rsidRPr="00705755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53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069 000</w:t>
            </w:r>
          </w:p>
        </w:tc>
      </w:tr>
      <w:tr w:rsidR="00C56F30" w:rsidRPr="00705755" w14:paraId="5A27CCFA" w14:textId="77777777" w:rsidTr="00C56F30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330B30B4" w14:textId="68DE7372" w:rsidR="00C56F30" w:rsidRPr="000E0645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4F5828DB" w14:textId="38FFC517" w:rsidR="00C56F30" w:rsidRDefault="00C56F30" w:rsidP="00C56F3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«ՊՌՈՖՌՈԴ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04242DA2" w14:textId="2281B27B" w:rsidR="00C56F30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i/>
              </w:rPr>
              <w:t>47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800 000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AF74BAE" w14:textId="64A8E3AF" w:rsidR="00C56F30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i/>
              </w:rPr>
              <w:t>9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560 000</w:t>
            </w:r>
          </w:p>
        </w:tc>
        <w:tc>
          <w:tcPr>
            <w:tcW w:w="2452" w:type="dxa"/>
            <w:gridSpan w:val="4"/>
            <w:shd w:val="clear" w:color="auto" w:fill="auto"/>
            <w:vAlign w:val="center"/>
          </w:tcPr>
          <w:p w14:paraId="7C1F5C60" w14:textId="3E33A9F5" w:rsidR="00C56F30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i/>
              </w:rPr>
              <w:t>57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360 000</w:t>
            </w:r>
          </w:p>
        </w:tc>
      </w:tr>
      <w:tr w:rsidR="008B53FB" w:rsidRPr="001727BB" w14:paraId="700CD07F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C56F30" w14:paraId="521126E1" w14:textId="77777777" w:rsidTr="00C56F30">
        <w:tc>
          <w:tcPr>
            <w:tcW w:w="1031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C56F30" w14:paraId="552679BF" w14:textId="77777777" w:rsidTr="00C56F30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41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C56F30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27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B94143" w:rsidRPr="00B94143" w14:paraId="5E96A1C5" w14:textId="77777777" w:rsidTr="00C56F30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3561A12A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14E218B" w:rsidR="00B94143" w:rsidRPr="00F265F7" w:rsidRDefault="00F265F7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F265F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"Балаовит-1"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7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C56F30" w:rsidRPr="00C56F30" w14:paraId="66043D68" w14:textId="77777777" w:rsidTr="00C56F30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B7E98" w14:textId="77777777" w:rsidR="00C56F30" w:rsidRPr="00B94143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493DD" w14:textId="236901C4" w:rsidR="00C56F30" w:rsidRPr="00F265F7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«ՊՌՈՖՌՈԴ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t xml:space="preserve">» </w:t>
            </w:r>
            <w:r w:rsidRPr="000E0645">
              <w:rPr>
                <w:rFonts w:ascii="GHEA Grapalat" w:hAnsi="GHEA Grapalat" w:cs="Sylfaen"/>
                <w:i/>
                <w:lang w:val="hy-AM"/>
              </w:rPr>
              <w:lastRenderedPageBreak/>
              <w:t>ՍՊԸ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. </w:t>
            </w:r>
            <w:r w:rsidRPr="005C2D71">
              <w:rPr>
                <w:rFonts w:ascii="GHEA Grapalat" w:hAnsi="GHEA Grapalat" w:cs="Sylfaen"/>
                <w:i/>
              </w:rPr>
              <w:t>ООО "ПРОФРОД"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F496EDB" w14:textId="3E49A6DD" w:rsidR="00C56F30" w:rsidRPr="00B94143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D792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F2EC537" w14:textId="2A934C58" w:rsidR="00C56F30" w:rsidRPr="00B94143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D792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05099FD" w14:textId="6FE4A08F" w:rsidR="00C56F30" w:rsidRPr="00B94143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D792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7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302B92" w14:textId="30F090ED" w:rsidR="00C56F30" w:rsidRPr="00B94143" w:rsidRDefault="00C56F30" w:rsidP="00C56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6D792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C56F30" w14:paraId="522ACAFB" w14:textId="77777777" w:rsidTr="00C56F30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8B53FB" w:rsidRPr="00C56F30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C56F30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418" w:type="dxa"/>
            <w:gridSpan w:val="30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C56F30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 Примичание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C56F30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другие основания отключения в заяв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ках</w:t>
            </w:r>
            <w:proofErr w:type="spellEnd"/>
          </w:p>
        </w:tc>
      </w:tr>
      <w:tr w:rsidR="008B53FB" w:rsidRPr="00C56F30" w14:paraId="617248CD" w14:textId="77777777" w:rsidTr="00C56F30">
        <w:trPr>
          <w:trHeight w:val="289"/>
        </w:trPr>
        <w:tc>
          <w:tcPr>
            <w:tcW w:w="10314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C56F30">
        <w:trPr>
          <w:trHeight w:val="346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0C8E0B4" w:rsidR="008B53FB" w:rsidRPr="00705755" w:rsidRDefault="004368C9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09</w:t>
            </w:r>
            <w:r w:rsidR="00F265F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C56F30" w14:paraId="71BEA872" w14:textId="77777777" w:rsidTr="00C56F30">
        <w:trPr>
          <w:trHeight w:val="92"/>
        </w:trPr>
        <w:tc>
          <w:tcPr>
            <w:tcW w:w="4715" w:type="dxa"/>
            <w:gridSpan w:val="16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2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C56F30">
        <w:trPr>
          <w:trHeight w:val="92"/>
        </w:trPr>
        <w:tc>
          <w:tcPr>
            <w:tcW w:w="471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2962B52" w:rsidR="008B53FB" w:rsidRPr="004D2ABB" w:rsidRDefault="004368C9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11.07.2024</w:t>
            </w:r>
          </w:p>
        </w:tc>
        <w:tc>
          <w:tcPr>
            <w:tcW w:w="2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9F1B690" w:rsidR="008B53FB" w:rsidRPr="00623367" w:rsidRDefault="004368C9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.07.2024</w:t>
            </w:r>
          </w:p>
        </w:tc>
      </w:tr>
      <w:tr w:rsidR="008B53FB" w:rsidRPr="00C56F30" w14:paraId="2254FA5C" w14:textId="77777777" w:rsidTr="00C56F30">
        <w:trPr>
          <w:trHeight w:val="344"/>
        </w:trPr>
        <w:tc>
          <w:tcPr>
            <w:tcW w:w="10314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E504A2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393D2D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25.07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C56F30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C9AA530" w:rsidR="008B53FB" w:rsidRPr="00E66431" w:rsidRDefault="005529B8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26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B77D8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</w:t>
            </w:r>
            <w:r w:rsidR="00B44636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</w:tr>
      <w:tr w:rsidR="008B53FB" w:rsidRPr="00705755" w14:paraId="0682C6BE" w14:textId="77777777" w:rsidTr="00C56F30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92F4B17" w:rsidR="008B53FB" w:rsidRPr="00E66431" w:rsidRDefault="005529B8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26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AF4EDB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</w:tr>
      <w:tr w:rsidR="008B53FB" w:rsidRPr="00705755" w14:paraId="79A64497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C56F30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221" w:type="dxa"/>
            <w:gridSpan w:val="29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C56F30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C56F30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C56F30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C56F30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2812903C" w:rsidR="004F45BD" w:rsidRPr="00041562" w:rsidRDefault="00AF4EDB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F265F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"Балаовит-1"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183B64C" w14:textId="76B9968A" w:rsidR="004F45BD" w:rsidRPr="00B9421E" w:rsidRDefault="00B9421E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B942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«ԱԲՀ-ԳՀԱՇՁԲ-24/80»</w:t>
            </w:r>
            <w:r w:rsidRPr="00B942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B9421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"ABH-GhAshDzB-24/80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"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431BD411" w:rsidR="004F45BD" w:rsidRPr="007D76CC" w:rsidRDefault="005529B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26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AF4EDB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2CE4AA65" w:rsidR="00165135" w:rsidRPr="00AF4EDB" w:rsidRDefault="00AF4EDB" w:rsidP="00AF4EDB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(համաձայնագիրն) ուժի մեջ մտնելու օրվանից 60-րդ օրացուցային օրը ներառյալ։ В том числе по 60-й календарный день со дня вступления в силу договора (соглашения).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14:paraId="540F0BC7" w14:textId="1FD84318" w:rsidR="004F45BD" w:rsidRPr="00BD704D" w:rsidRDefault="00B9421E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53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069 000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3A549" w14:textId="055A2682" w:rsidR="004F45BD" w:rsidRPr="00BD704D" w:rsidRDefault="00B9421E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53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069 000</w:t>
            </w:r>
            <w:bookmarkStart w:id="0" w:name="_GoBack"/>
            <w:bookmarkEnd w:id="0"/>
          </w:p>
        </w:tc>
      </w:tr>
      <w:tr w:rsidR="00354A71" w:rsidRPr="00C56F30" w14:paraId="41E4ED39" w14:textId="77777777" w:rsidTr="00C56F30">
        <w:trPr>
          <w:trHeight w:val="601"/>
        </w:trPr>
        <w:tc>
          <w:tcPr>
            <w:tcW w:w="10314" w:type="dxa"/>
            <w:gridSpan w:val="34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C56F30" w14:paraId="1F657639" w14:textId="77777777" w:rsidTr="00C56F30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19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B94C63" w14:paraId="20BC55B9" w14:textId="77777777" w:rsidTr="00C56F30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D6D959A" w:rsidR="00BD704D" w:rsidRPr="007051BF" w:rsidRDefault="00804D65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F265F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"Балаовит-</w:t>
            </w:r>
            <w:r w:rsidRPr="00F265F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lastRenderedPageBreak/>
              <w:t>1"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E0FE0" w14:textId="77777777" w:rsidR="00804D65" w:rsidRPr="00E20373" w:rsidRDefault="00804D65" w:rsidP="00804D6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E20373">
              <w:rPr>
                <w:rFonts w:cs="Sylfaen"/>
                <w:i/>
                <w:sz w:val="22"/>
                <w:szCs w:val="22"/>
                <w:lang w:val="hy-AM"/>
              </w:rPr>
              <w:lastRenderedPageBreak/>
              <w:t>ՀՀ Կոտայքի մարզ, գ. Բալահովիտ, 8 փող., 17-17/1</w:t>
            </w:r>
          </w:p>
          <w:p w14:paraId="4916BA54" w14:textId="28775707" w:rsidR="00BD704D" w:rsidRPr="00804D65" w:rsidRDefault="00804D65" w:rsidP="00804D65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color w:val="000000"/>
                <w:sz w:val="22"/>
                <w:szCs w:val="22"/>
                <w:lang w:val="hy-AM"/>
              </w:rPr>
            </w:pPr>
            <w:r w:rsidRPr="00E20373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lastRenderedPageBreak/>
              <w:t>091-428-394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3C79DE">
              <w:rPr>
                <w:rFonts w:ascii="GHEA Grapalat" w:hAnsi="GHEA Grapalat" w:cs="Sylfaen"/>
                <w:i/>
                <w:color w:val="000000"/>
                <w:sz w:val="22"/>
                <w:szCs w:val="22"/>
                <w:lang w:val="hy-AM"/>
              </w:rPr>
              <w:t>РА Котайкский марз, г. Балаовит, 8 ул., 17-17/1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B377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16"/>
                <w:szCs w:val="16"/>
                <w:lang w:val="hy-AM"/>
              </w:rPr>
            </w:pPr>
          </w:p>
          <w:p w14:paraId="07F71670" w14:textId="51E165CD" w:rsidR="00BD704D" w:rsidRPr="009463E6" w:rsidRDefault="00804D65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="Sylfaen"/>
                <w:i/>
                <w:sz w:val="18"/>
                <w:szCs w:val="18"/>
                <w:lang w:val="hy-AM"/>
              </w:rPr>
            </w:pPr>
            <w:r w:rsidRPr="00E20373">
              <w:rPr>
                <w:rFonts w:ascii="GHEA Grapalat" w:hAnsi="GHEA Grapalat" w:cs="Sylfaen"/>
                <w:i/>
                <w:lang w:val="hy-AM"/>
              </w:rPr>
              <w:t>balahovit-1@yandex.</w:t>
            </w:r>
            <w:proofErr w:type="spellStart"/>
            <w:r w:rsidRPr="00E20373">
              <w:rPr>
                <w:rFonts w:ascii="GHEA Grapalat" w:hAnsi="GHEA Grapalat" w:cs="Sylfaen"/>
                <w:i/>
              </w:rPr>
              <w:t>ru</w:t>
            </w:r>
            <w:proofErr w:type="spellEnd"/>
            <w:r w:rsidRPr="00E20373">
              <w:rPr>
                <w:rFonts w:ascii="GHEA Grapalat" w:hAnsi="GHEA Grapalat" w:cs="Sylfaen"/>
                <w:i/>
                <w:lang w:val="hy-AM"/>
              </w:rPr>
              <w:t>,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A70BC99" w:rsidR="00BD704D" w:rsidRPr="00D81D7E" w:rsidRDefault="00BD704D" w:rsidP="00804D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804D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1930030876430100</w:t>
            </w:r>
          </w:p>
        </w:tc>
        <w:tc>
          <w:tcPr>
            <w:tcW w:w="19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593CB0A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804D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03502736</w:t>
            </w:r>
          </w:p>
        </w:tc>
      </w:tr>
      <w:tr w:rsidR="00354A71" w:rsidRPr="00B94C63" w14:paraId="496A046D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C56F30" w14:paraId="3863A00B" w14:textId="77777777" w:rsidTr="00C56F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81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C56F30" w14:paraId="485BF528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C56F30" w14:paraId="7DB42300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C56F30" w14:paraId="3CC8B38C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C56F30" w14:paraId="5484FA73" w14:textId="77777777" w:rsidTr="00C56F30">
        <w:trPr>
          <w:trHeight w:val="475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81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56F30" w14:paraId="5A7FED5D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56F30" w14:paraId="40B30E88" w14:textId="77777777" w:rsidTr="00C56F30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lastRenderedPageBreak/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8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56F30" w14:paraId="541BD7F7" w14:textId="77777777" w:rsidTr="00C56F30">
        <w:trPr>
          <w:trHeight w:val="288"/>
        </w:trPr>
        <w:tc>
          <w:tcPr>
            <w:tcW w:w="10314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56F30" w14:paraId="4DE14D25" w14:textId="77777777" w:rsidTr="00C56F30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8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56F30" w14:paraId="1DAD5D5C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C56F30" w14:paraId="5F667D89" w14:textId="77777777" w:rsidTr="00C56F30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8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C56F30" w14:paraId="406B68D6" w14:textId="77777777" w:rsidTr="00C56F30">
        <w:trPr>
          <w:trHeight w:val="288"/>
        </w:trPr>
        <w:tc>
          <w:tcPr>
            <w:tcW w:w="10314" w:type="dxa"/>
            <w:gridSpan w:val="34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C56F30" w14:paraId="1A2BD291" w14:textId="77777777" w:rsidTr="00C56F30">
        <w:trPr>
          <w:trHeight w:val="227"/>
        </w:trPr>
        <w:tc>
          <w:tcPr>
            <w:tcW w:w="10314" w:type="dxa"/>
            <w:gridSpan w:val="34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C56F30" w14:paraId="002AF1AD" w14:textId="77777777" w:rsidTr="00C56F30">
        <w:trPr>
          <w:trHeight w:val="47"/>
        </w:trPr>
        <w:tc>
          <w:tcPr>
            <w:tcW w:w="2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8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C56F30">
        <w:trPr>
          <w:trHeight w:val="47"/>
        </w:trPr>
        <w:tc>
          <w:tcPr>
            <w:tcW w:w="2767" w:type="dxa"/>
            <w:gridSpan w:val="7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7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801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23CAD" w14:textId="77777777" w:rsidR="0087533A" w:rsidRDefault="0087533A" w:rsidP="0022631D">
      <w:pPr>
        <w:spacing w:before="0" w:after="0"/>
      </w:pPr>
      <w:r>
        <w:separator/>
      </w:r>
    </w:p>
  </w:endnote>
  <w:endnote w:type="continuationSeparator" w:id="0">
    <w:p w14:paraId="52BBB702" w14:textId="77777777" w:rsidR="0087533A" w:rsidRDefault="0087533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1AF11" w14:textId="77777777" w:rsidR="0087533A" w:rsidRDefault="0087533A" w:rsidP="0022631D">
      <w:pPr>
        <w:spacing w:before="0" w:after="0"/>
      </w:pPr>
      <w:r>
        <w:separator/>
      </w:r>
    </w:p>
  </w:footnote>
  <w:footnote w:type="continuationSeparator" w:id="0">
    <w:p w14:paraId="61AF1C30" w14:textId="77777777" w:rsidR="0087533A" w:rsidRDefault="0087533A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7F3B"/>
    <w:rsid w:val="00086DFD"/>
    <w:rsid w:val="00091D06"/>
    <w:rsid w:val="00093C0A"/>
    <w:rsid w:val="000A2E2B"/>
    <w:rsid w:val="000A5246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60A7B"/>
    <w:rsid w:val="0027072A"/>
    <w:rsid w:val="002722CD"/>
    <w:rsid w:val="002813E6"/>
    <w:rsid w:val="00295B92"/>
    <w:rsid w:val="002B3248"/>
    <w:rsid w:val="002C50E6"/>
    <w:rsid w:val="002D6A67"/>
    <w:rsid w:val="002E4E6F"/>
    <w:rsid w:val="002F16CC"/>
    <w:rsid w:val="002F1FEB"/>
    <w:rsid w:val="00311163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C36"/>
    <w:rsid w:val="00393D2D"/>
    <w:rsid w:val="00394E3E"/>
    <w:rsid w:val="00395A74"/>
    <w:rsid w:val="00395EEF"/>
    <w:rsid w:val="003B2758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368C9"/>
    <w:rsid w:val="004405BE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29B8"/>
    <w:rsid w:val="00556C2C"/>
    <w:rsid w:val="00573148"/>
    <w:rsid w:val="005737F9"/>
    <w:rsid w:val="0058251F"/>
    <w:rsid w:val="00585422"/>
    <w:rsid w:val="00585642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6029D1"/>
    <w:rsid w:val="006036AA"/>
    <w:rsid w:val="00607C9A"/>
    <w:rsid w:val="00611B61"/>
    <w:rsid w:val="00623367"/>
    <w:rsid w:val="006235CE"/>
    <w:rsid w:val="00627C43"/>
    <w:rsid w:val="00635F2C"/>
    <w:rsid w:val="00646760"/>
    <w:rsid w:val="00654F44"/>
    <w:rsid w:val="006833C1"/>
    <w:rsid w:val="00683AAC"/>
    <w:rsid w:val="00690ECB"/>
    <w:rsid w:val="00692B3F"/>
    <w:rsid w:val="006A2FBE"/>
    <w:rsid w:val="006A38B4"/>
    <w:rsid w:val="006A5DCD"/>
    <w:rsid w:val="006B2E21"/>
    <w:rsid w:val="006C0266"/>
    <w:rsid w:val="006D4CC0"/>
    <w:rsid w:val="006D7DE6"/>
    <w:rsid w:val="006E0D92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548C"/>
    <w:rsid w:val="007472D9"/>
    <w:rsid w:val="0075418B"/>
    <w:rsid w:val="007732E7"/>
    <w:rsid w:val="0078474B"/>
    <w:rsid w:val="0078682E"/>
    <w:rsid w:val="00787184"/>
    <w:rsid w:val="007B3092"/>
    <w:rsid w:val="007B44A4"/>
    <w:rsid w:val="007B4A51"/>
    <w:rsid w:val="007C6D46"/>
    <w:rsid w:val="007D76CC"/>
    <w:rsid w:val="00804D65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533A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11B7"/>
    <w:rsid w:val="00916D31"/>
    <w:rsid w:val="00924337"/>
    <w:rsid w:val="00924683"/>
    <w:rsid w:val="00925D63"/>
    <w:rsid w:val="00942C68"/>
    <w:rsid w:val="009446C3"/>
    <w:rsid w:val="009463E6"/>
    <w:rsid w:val="00951ED2"/>
    <w:rsid w:val="0095393D"/>
    <w:rsid w:val="00956188"/>
    <w:rsid w:val="00982459"/>
    <w:rsid w:val="00984D92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656AD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4EDB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21E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56F30"/>
    <w:rsid w:val="00C61CFE"/>
    <w:rsid w:val="00C6708D"/>
    <w:rsid w:val="00C76202"/>
    <w:rsid w:val="00C84132"/>
    <w:rsid w:val="00C84DF7"/>
    <w:rsid w:val="00C96337"/>
    <w:rsid w:val="00C96BED"/>
    <w:rsid w:val="00CB44D2"/>
    <w:rsid w:val="00CC14B6"/>
    <w:rsid w:val="00CC1F23"/>
    <w:rsid w:val="00CC37A2"/>
    <w:rsid w:val="00CD1C6F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80C64"/>
    <w:rsid w:val="00D81D7E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246"/>
    <w:rsid w:val="00E243EA"/>
    <w:rsid w:val="00E26139"/>
    <w:rsid w:val="00E268CF"/>
    <w:rsid w:val="00E32F23"/>
    <w:rsid w:val="00E33A25"/>
    <w:rsid w:val="00E34A1A"/>
    <w:rsid w:val="00E34D57"/>
    <w:rsid w:val="00E4188B"/>
    <w:rsid w:val="00E43D9C"/>
    <w:rsid w:val="00E44269"/>
    <w:rsid w:val="00E54C4D"/>
    <w:rsid w:val="00E56328"/>
    <w:rsid w:val="00E66431"/>
    <w:rsid w:val="00E86400"/>
    <w:rsid w:val="00E87626"/>
    <w:rsid w:val="00E94DA3"/>
    <w:rsid w:val="00EA01A2"/>
    <w:rsid w:val="00EA568C"/>
    <w:rsid w:val="00EA767F"/>
    <w:rsid w:val="00EB3778"/>
    <w:rsid w:val="00EB59EE"/>
    <w:rsid w:val="00EC371E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C11DF"/>
    <w:rsid w:val="00FC3F80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6173-5ED7-4C04-9F3D-3DE02920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320</cp:revision>
  <cp:lastPrinted>2021-04-06T07:47:00Z</cp:lastPrinted>
  <dcterms:created xsi:type="dcterms:W3CDTF">2021-06-28T12:08:00Z</dcterms:created>
  <dcterms:modified xsi:type="dcterms:W3CDTF">2024-07-29T13:42:00Z</dcterms:modified>
</cp:coreProperties>
</file>