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ԲՀ-</w:t>
      </w:r>
      <w:r w:rsidR="00CC48BB">
        <w:rPr>
          <w:rFonts w:ascii="Sylfaen" w:hAnsi="Sylfaen" w:cs="Arial"/>
          <w:b/>
          <w:noProof/>
        </w:rPr>
        <w:t>Գ</w:t>
      </w:r>
      <w:r w:rsidR="00CC48BB">
        <w:rPr>
          <w:rFonts w:ascii="Sylfaen" w:hAnsi="Sylfaen" w:cs="Arial"/>
          <w:b/>
          <w:noProof/>
          <w:lang w:val="hy-AM"/>
        </w:rPr>
        <w:t>ՀԾՁ</w:t>
      </w:r>
      <w:r w:rsidR="001F4722">
        <w:rPr>
          <w:rFonts w:ascii="Sylfaen" w:hAnsi="Sylfaen" w:cs="Arial"/>
          <w:b/>
          <w:noProof/>
        </w:rPr>
        <w:t>Բ</w:t>
      </w:r>
      <w:r w:rsidR="005E3ECA">
        <w:rPr>
          <w:rFonts w:ascii="Sylfaen" w:hAnsi="Sylfaen" w:cs="Arial"/>
          <w:b/>
          <w:noProof/>
        </w:rPr>
        <w:t>-20/</w:t>
      </w:r>
      <w:r w:rsidR="00CC48BB">
        <w:rPr>
          <w:rFonts w:ascii="Sylfaen" w:hAnsi="Sylfaen" w:cs="Arial"/>
          <w:b/>
          <w:noProof/>
          <w:lang w:val="hy-AM"/>
        </w:rPr>
        <w:t>32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Բերդի </w:t>
      </w:r>
      <w:r w:rsidR="00687699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համայնքապետարանը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CC48BB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>ճանապարհների տեխնիկական հսկողության ծառայությունների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ԲՀ-</w:t>
      </w:r>
      <w:r w:rsidR="00CC48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</w:t>
      </w:r>
      <w:r w:rsidR="00CC48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Ծ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227707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CC48BB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32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CC48BB">
        <w:rPr>
          <w:rFonts w:ascii="Sylfaen" w:eastAsia="Sylfaen" w:hAnsi="Sylfaen" w:cs="Sylfaen"/>
          <w:sz w:val="20"/>
          <w:szCs w:val="20"/>
          <w:u w:color="000000"/>
          <w:lang w:val="it-IT"/>
        </w:rPr>
        <w:t>թվա</w:t>
      </w:r>
      <w:r w:rsid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կանի հոկտեմբերի 23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37CF7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CC48B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18"/>
          <w:szCs w:val="20"/>
          <w:u w:color="000000"/>
          <w:lang w:val="hy-AM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>
        <w:rPr>
          <w:rFonts w:ascii="Sylfaen" w:hAnsi="Sylfaen" w:cs="Sylfaen"/>
          <w:sz w:val="20"/>
          <w:lang w:val="af-ZA"/>
        </w:rPr>
        <w:t xml:space="preserve">  </w:t>
      </w:r>
      <w:r w:rsidR="00CC48BB" w:rsidRPr="00CC48BB">
        <w:rPr>
          <w:rFonts w:ascii="Sylfaen" w:hAnsi="Sylfaen" w:cs="Arial"/>
          <w:b/>
          <w:noProof/>
          <w:sz w:val="18"/>
          <w:lang w:val="hy-AM"/>
        </w:rPr>
        <w:t>Ճանապարհների տեխնիկական հսկողության ծառայություններ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B6A6B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1C76B8" w:rsidRDefault="006B6A6B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CC48BB" w:rsidRDefault="00CC48BB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ՄԻՔՆԱՐ</w:t>
            </w:r>
            <w:r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Default="006B6A6B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Default="006B6A6B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Default="006B6A6B" w:rsidP="00267659"/>
        </w:tc>
      </w:tr>
    </w:tbl>
    <w:p w:rsidR="00F93855" w:rsidRPr="007E58BE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p w:rsidR="001F631C" w:rsidRPr="007E58BE" w:rsidRDefault="001F631C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  <w:lang w:val="ru-RU"/>
        </w:rPr>
      </w:pP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02"/>
        <w:gridCol w:w="2610"/>
        <w:gridCol w:w="1765"/>
        <w:gridCol w:w="2431"/>
        <w:gridCol w:w="2069"/>
      </w:tblGrid>
      <w:tr w:rsidR="006C254A" w:rsidTr="006C254A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Default="006C254A" w:rsidP="00DD21BF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6C254A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Արժեքը (ինքնարժեքի և կանխատեսվող շահույթի հանրագումարը )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6C254A" w:rsidRPr="00BC1725" w:rsidRDefault="006C254A" w:rsidP="00BC1725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6B6A6B" w:rsidTr="006C254A">
        <w:trPr>
          <w:trHeight w:val="51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Default="006B6A6B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6231BB" w:rsidRDefault="00CC48BB" w:rsidP="00830AD5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</w:rPr>
            </w:pPr>
            <w:r>
              <w:rPr>
                <w:rFonts w:ascii="Sylfaen" w:hAnsi="Sylfaen" w:cs="Sylfaen"/>
                <w:sz w:val="20"/>
                <w:szCs w:val="18"/>
              </w:rPr>
              <w:t>«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ՄԻՔՆԱՐ</w:t>
            </w:r>
            <w:r>
              <w:rPr>
                <w:rFonts w:ascii="Sylfaen" w:hAnsi="Sylfaen" w:cs="Sylfaen"/>
                <w:sz w:val="20"/>
                <w:szCs w:val="18"/>
              </w:rPr>
              <w:t xml:space="preserve">» </w:t>
            </w:r>
            <w:r>
              <w:rPr>
                <w:rFonts w:ascii="Sylfaen" w:hAnsi="Sylfaen" w:cs="Sylfaen"/>
                <w:sz w:val="20"/>
                <w:szCs w:val="18"/>
                <w:lang w:val="hy-AM"/>
              </w:rPr>
              <w:t>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0F52E0" w:rsidRDefault="006B6A6B" w:rsidP="00267659">
            <w:pPr>
              <w:pStyle w:val="a3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6A6B" w:rsidRPr="00CC48BB" w:rsidRDefault="00CC48BB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1 430 000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6B6A6B" w:rsidRPr="00CC48BB" w:rsidRDefault="00CC48BB" w:rsidP="005B2E67">
            <w:pPr>
              <w:pStyle w:val="Default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1 430 000</w:t>
            </w:r>
          </w:p>
        </w:tc>
      </w:tr>
    </w:tbl>
    <w:p w:rsidR="00356435" w:rsidRPr="00CC48BB" w:rsidRDefault="00356435" w:rsidP="00CC48BB">
      <w:pPr>
        <w:pStyle w:val="a3"/>
        <w:spacing w:line="360" w:lineRule="auto"/>
        <w:jc w:val="both"/>
        <w:rPr>
          <w:rFonts w:ascii="Sylfaen" w:hAnsi="Sylfaen" w:cs="Sylfaen"/>
          <w:sz w:val="20"/>
          <w:lang w:val="hy-AM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CC48BB">
        <w:rPr>
          <w:rFonts w:ascii="Sylfaen" w:eastAsia="Sylfaen" w:hAnsi="Sylfaen" w:cs="Sylfaen"/>
          <w:sz w:val="20"/>
          <w:szCs w:val="20"/>
          <w:u w:color="000000"/>
          <w:lang w:val="hy-AM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6A6B" w:rsidRPr="006B6A6B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5E3EC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32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1-ին </w:t>
      </w:r>
      <w:r w:rsidR="00751E3E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770042">
        <w:rPr>
          <w:rFonts w:ascii="Sylfaen" w:eastAsia="Sylfaen" w:hAnsi="Sylfaen" w:cs="Sylfaen"/>
          <w:sz w:val="20"/>
          <w:szCs w:val="20"/>
          <w:u w:color="000000"/>
          <w:lang w:val="hy-AM"/>
        </w:rPr>
        <w:t>նի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առաջին տեղ է զբաղեցնում </w:t>
      </w:r>
      <w:r w:rsidR="00770042" w:rsidRPr="00770042">
        <w:rPr>
          <w:rFonts w:ascii="Sylfaen" w:hAnsi="Sylfaen" w:cs="Sylfaen"/>
          <w:sz w:val="20"/>
          <w:szCs w:val="18"/>
          <w:lang w:val="af-ZA"/>
        </w:rPr>
        <w:t>«ՄԻՔՆԱՐ» ՍՊԸ</w:t>
      </w:r>
      <w:r w:rsidR="00E37790" w:rsidRPr="00E37790">
        <w:rPr>
          <w:rFonts w:ascii="Sylfaen" w:eastAsia="Sylfaen" w:hAnsi="Sylfaen" w:cs="Sylfaen"/>
          <w:sz w:val="20"/>
          <w:szCs w:val="20"/>
          <w:u w:color="000000"/>
          <w:lang w:val="hy-AM"/>
        </w:rPr>
        <w:t>-ն</w:t>
      </w:r>
      <w:r w:rsidR="006B6A6B" w:rsidRPr="006B6A6B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32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</w:rPr>
        <w:t>մ</w:t>
      </w:r>
      <w:r w:rsidR="0096599A" w:rsidRPr="0096599A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</w:t>
      </w:r>
      <w:r w:rsidR="0096599A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ժամկետ</w:t>
      </w:r>
      <w:r w:rsidR="007700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չի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Cs/>
          <w:sz w:val="20"/>
          <w:szCs w:val="20"/>
          <w:u w:color="000000"/>
        </w:rPr>
        <w:t>սահմանվում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bookmarkStart w:id="0" w:name="_GoBack"/>
      <w:bookmarkEnd w:id="0"/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ԲՀ-ԳՀ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Ծ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770042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32</w:t>
      </w:r>
      <w:r w:rsidR="00770042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522FCB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.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Վանեսյանին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374 98 92 77 75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522FCB">
        <w:rPr>
          <w:rFonts w:ascii="GHEA Grapalat" w:hAnsi="GHEA Grapalat"/>
          <w:i/>
          <w:u w:val="single"/>
          <w:lang w:val="af-ZA"/>
        </w:rPr>
        <w:t>nellyvanesyan@mail.ru</w:t>
      </w:r>
    </w:p>
    <w:p w:rsidR="00BD4D8F" w:rsidRPr="007D3FA9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Բերդի համայնքապետարան</w:t>
      </w:r>
    </w:p>
    <w:sectPr w:rsidR="00BD4D8F" w:rsidRPr="007D3FA9" w:rsidSect="001F7C8D">
      <w:headerReference w:type="default" r:id="rId7"/>
      <w:footerReference w:type="default" r:id="rId8"/>
      <w:pgSz w:w="11906" w:h="16838"/>
      <w:pgMar w:top="630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9C" w:rsidRDefault="000A1A9C" w:rsidP="004D58E5">
      <w:r>
        <w:separator/>
      </w:r>
    </w:p>
  </w:endnote>
  <w:endnote w:type="continuationSeparator" w:id="0">
    <w:p w:rsidR="000A1A9C" w:rsidRDefault="000A1A9C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9C" w:rsidRDefault="000A1A9C" w:rsidP="004D58E5">
      <w:r>
        <w:separator/>
      </w:r>
    </w:p>
  </w:footnote>
  <w:footnote w:type="continuationSeparator" w:id="0">
    <w:p w:rsidR="000A1A9C" w:rsidRDefault="000A1A9C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0D9" w:rsidRDefault="007910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855"/>
    <w:rsid w:val="000211F4"/>
    <w:rsid w:val="00023965"/>
    <w:rsid w:val="000337BA"/>
    <w:rsid w:val="00034208"/>
    <w:rsid w:val="000359D9"/>
    <w:rsid w:val="00086E7C"/>
    <w:rsid w:val="0009646F"/>
    <w:rsid w:val="00097524"/>
    <w:rsid w:val="000A1A9C"/>
    <w:rsid w:val="000B75F5"/>
    <w:rsid w:val="000E0B52"/>
    <w:rsid w:val="000E39C0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5631"/>
    <w:rsid w:val="001C76B8"/>
    <w:rsid w:val="001D038A"/>
    <w:rsid w:val="001E1D94"/>
    <w:rsid w:val="001F4722"/>
    <w:rsid w:val="001F631C"/>
    <w:rsid w:val="001F6E54"/>
    <w:rsid w:val="001F7C8D"/>
    <w:rsid w:val="00201911"/>
    <w:rsid w:val="00220FF0"/>
    <w:rsid w:val="00221C7B"/>
    <w:rsid w:val="00227707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56435"/>
    <w:rsid w:val="003953C5"/>
    <w:rsid w:val="003D09B8"/>
    <w:rsid w:val="003D3345"/>
    <w:rsid w:val="003F24D9"/>
    <w:rsid w:val="00413B2D"/>
    <w:rsid w:val="004500D4"/>
    <w:rsid w:val="004657F8"/>
    <w:rsid w:val="0047422E"/>
    <w:rsid w:val="0048327C"/>
    <w:rsid w:val="0049106C"/>
    <w:rsid w:val="00495EA7"/>
    <w:rsid w:val="00496CEB"/>
    <w:rsid w:val="0049764F"/>
    <w:rsid w:val="004A0D97"/>
    <w:rsid w:val="004D5247"/>
    <w:rsid w:val="004D58E5"/>
    <w:rsid w:val="004D60BE"/>
    <w:rsid w:val="004E48D5"/>
    <w:rsid w:val="004E6473"/>
    <w:rsid w:val="005047DF"/>
    <w:rsid w:val="005126C2"/>
    <w:rsid w:val="005169BB"/>
    <w:rsid w:val="00522FCB"/>
    <w:rsid w:val="00541CB6"/>
    <w:rsid w:val="005429AA"/>
    <w:rsid w:val="00546B8B"/>
    <w:rsid w:val="005505F9"/>
    <w:rsid w:val="00550678"/>
    <w:rsid w:val="005525C6"/>
    <w:rsid w:val="0056477D"/>
    <w:rsid w:val="00597C08"/>
    <w:rsid w:val="005B38B0"/>
    <w:rsid w:val="005C4CB7"/>
    <w:rsid w:val="005D2B03"/>
    <w:rsid w:val="005E3ECA"/>
    <w:rsid w:val="005F066A"/>
    <w:rsid w:val="005F43DF"/>
    <w:rsid w:val="0061162A"/>
    <w:rsid w:val="0062690A"/>
    <w:rsid w:val="00662F57"/>
    <w:rsid w:val="006744A2"/>
    <w:rsid w:val="006752EB"/>
    <w:rsid w:val="00687699"/>
    <w:rsid w:val="00696006"/>
    <w:rsid w:val="006A38B9"/>
    <w:rsid w:val="006B2AC5"/>
    <w:rsid w:val="006B6A6B"/>
    <w:rsid w:val="006C13C5"/>
    <w:rsid w:val="006C254A"/>
    <w:rsid w:val="006D012E"/>
    <w:rsid w:val="006F4AE0"/>
    <w:rsid w:val="006F7712"/>
    <w:rsid w:val="00741E0B"/>
    <w:rsid w:val="00744E16"/>
    <w:rsid w:val="00751E3E"/>
    <w:rsid w:val="00770042"/>
    <w:rsid w:val="007910D9"/>
    <w:rsid w:val="007A07B4"/>
    <w:rsid w:val="007A1944"/>
    <w:rsid w:val="007B2B35"/>
    <w:rsid w:val="007C0A20"/>
    <w:rsid w:val="007D3FA9"/>
    <w:rsid w:val="007E077C"/>
    <w:rsid w:val="007E58BE"/>
    <w:rsid w:val="007E6A25"/>
    <w:rsid w:val="007F4AD2"/>
    <w:rsid w:val="0081567B"/>
    <w:rsid w:val="0081751A"/>
    <w:rsid w:val="00825D37"/>
    <w:rsid w:val="0082646B"/>
    <w:rsid w:val="00850894"/>
    <w:rsid w:val="0085127B"/>
    <w:rsid w:val="0085683C"/>
    <w:rsid w:val="008654D2"/>
    <w:rsid w:val="00871E42"/>
    <w:rsid w:val="00884366"/>
    <w:rsid w:val="00885766"/>
    <w:rsid w:val="00886242"/>
    <w:rsid w:val="008904F5"/>
    <w:rsid w:val="00890F01"/>
    <w:rsid w:val="00892026"/>
    <w:rsid w:val="008A1FB6"/>
    <w:rsid w:val="008B61C1"/>
    <w:rsid w:val="008C5A8B"/>
    <w:rsid w:val="008E1ED5"/>
    <w:rsid w:val="008F7A95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F4D53"/>
    <w:rsid w:val="00AF6833"/>
    <w:rsid w:val="00AF7A3F"/>
    <w:rsid w:val="00B4000D"/>
    <w:rsid w:val="00B40177"/>
    <w:rsid w:val="00B44177"/>
    <w:rsid w:val="00B80A0F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C48BB"/>
    <w:rsid w:val="00CE5312"/>
    <w:rsid w:val="00CE7011"/>
    <w:rsid w:val="00CF6B9C"/>
    <w:rsid w:val="00D01EF2"/>
    <w:rsid w:val="00D13404"/>
    <w:rsid w:val="00D26F44"/>
    <w:rsid w:val="00D37479"/>
    <w:rsid w:val="00D37CF7"/>
    <w:rsid w:val="00D82045"/>
    <w:rsid w:val="00D85A5D"/>
    <w:rsid w:val="00DA3A85"/>
    <w:rsid w:val="00DB5D57"/>
    <w:rsid w:val="00DC52C7"/>
    <w:rsid w:val="00DD21BF"/>
    <w:rsid w:val="00DE5B04"/>
    <w:rsid w:val="00DE6B61"/>
    <w:rsid w:val="00E10861"/>
    <w:rsid w:val="00E218A6"/>
    <w:rsid w:val="00E24D62"/>
    <w:rsid w:val="00E37790"/>
    <w:rsid w:val="00E64E3A"/>
    <w:rsid w:val="00E71852"/>
    <w:rsid w:val="00E828FC"/>
    <w:rsid w:val="00EA325B"/>
    <w:rsid w:val="00EA72F6"/>
    <w:rsid w:val="00EB1969"/>
    <w:rsid w:val="00EB30A5"/>
    <w:rsid w:val="00EB7F5C"/>
    <w:rsid w:val="00EC1B36"/>
    <w:rsid w:val="00ED0BD1"/>
    <w:rsid w:val="00ED6F45"/>
    <w:rsid w:val="00F03D7B"/>
    <w:rsid w:val="00F07718"/>
    <w:rsid w:val="00F1054D"/>
    <w:rsid w:val="00F11E14"/>
    <w:rsid w:val="00F3041F"/>
    <w:rsid w:val="00F50536"/>
    <w:rsid w:val="00F55749"/>
    <w:rsid w:val="00F74BC8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72</cp:revision>
  <dcterms:created xsi:type="dcterms:W3CDTF">2018-11-06T06:49:00Z</dcterms:created>
  <dcterms:modified xsi:type="dcterms:W3CDTF">2020-10-29T11:05:00Z</dcterms:modified>
</cp:coreProperties>
</file>