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080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</w:t>
      </w:r>
      <w:r w:rsid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6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proofErr w:type="spellStart"/>
      <w:r w:rsid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փետրվարի</w:t>
      </w:r>
      <w:proofErr w:type="spellEnd"/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395C0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1</w:t>
      </w:r>
      <w:r w:rsidR="00080A9D"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5F3350"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2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bookmarkStart w:id="0" w:name="_Hlk218779393"/>
      <w:r w:rsidR="00080A9D"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>ՀՀ ՏՄԻՔԿԾ-ԳՀԱՊՁԲ-26/0</w:t>
      </w:r>
      <w:bookmarkEnd w:id="0"/>
      <w:r w:rsidR="00080A9D"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>3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080A9D" w:rsidP="00E96C3C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քաղաքային կոմունալ ծառայություն հիմնարկի </w:t>
      </w:r>
      <w:r w:rsidR="00395C0C"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2026 թվականի կարիքների համար 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մետաղական աղբարկղերի</w:t>
      </w:r>
      <w:r w:rsidR="00395C0C"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ՀՀ ՏՄԻՔԿԾ-ԳՀԱՊՁԲ-26/03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 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</w:t>
      </w:r>
    </w:p>
    <w:p w:rsidR="005F3350" w:rsidRPr="008E4FCF" w:rsidRDefault="00080A9D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Տ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եխնիկական</w:t>
      </w:r>
      <w:proofErr w:type="spellEnd"/>
      <w:r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բնութագրում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եղել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է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վրիպակ</w:t>
      </w:r>
      <w:proofErr w:type="spellEnd"/>
    </w:p>
    <w:p w:rsidR="00080A9D" w:rsidRDefault="00080A9D" w:rsidP="00080A9D">
      <w:pPr>
        <w:ind w:left="709"/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</w:pPr>
      <w:r>
        <w:rPr>
          <w:rFonts w:eastAsia="Times New Roman" w:cstheme="minorHAnsi"/>
          <w:bCs/>
          <w:iCs/>
          <w:color w:val="222222"/>
          <w:sz w:val="20"/>
          <w:szCs w:val="20"/>
          <w:u w:val="single"/>
          <w:lang w:val="af-ZA" w:eastAsia="ru-RU"/>
        </w:rPr>
        <w:t>Փոփոխության նկարագրությու</w:t>
      </w:r>
      <w:r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  <w:t>ն</w:t>
      </w:r>
    </w:p>
    <w:p w:rsidR="00080A9D" w:rsidRPr="00941267" w:rsidRDefault="00080A9D" w:rsidP="00080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1-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ին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չափաբաժնի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տ</w:t>
      </w:r>
      <w:r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եխնիկական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բնութագրում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եղել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է</w:t>
      </w:r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վրիպակ</w:t>
      </w:r>
      <w:proofErr w:type="spellEnd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՝</w:t>
      </w:r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8E4FCF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ապրանքի անվանման հետ միաժամանակ նշված չի եղեկ «</w:t>
      </w:r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կամ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համարժեք</w:t>
      </w:r>
      <w:proofErr w:type="spellEnd"/>
      <w:r w:rsidRPr="008E4FC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8E4FCF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»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8E4FCF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բառը</w:t>
      </w:r>
      <w:r w:rsidRP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:</w:t>
      </w:r>
    </w:p>
    <w:p w:rsidR="00080A9D" w:rsidRPr="00771FF8" w:rsidRDefault="00080A9D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</w:p>
    <w:p w:rsidR="00771FF8" w:rsidRPr="00771FF8" w:rsidRDefault="00771FF8" w:rsidP="008E4F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  <w:r w:rsidR="008E4FCF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 xml:space="preserve"> </w:t>
      </w:r>
      <w:r w:rsidR="00080A9D"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ՀՀ ՏՄԻՔԿԾ-ԳՀԱՊՁԲ-26/03</w:t>
      </w:r>
      <w:r w:rsidR="00080A9D"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 xml:space="preserve"> 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080A9D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af-ZA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080A9D"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Իջևանի քաղաքային կոմունալ ծառայություն հիմնար</w:t>
      </w:r>
      <w:r w:rsid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կ</w:t>
      </w: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080A9D" w:rsidRDefault="00080A9D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E4FCF" w:rsidRDefault="008E4FC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E4FCF" w:rsidRDefault="008E4FC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080A9D" w:rsidRDefault="00080A9D" w:rsidP="00080A9D">
      <w:pPr>
        <w:pStyle w:val="a3"/>
      </w:pPr>
      <w:r>
        <w:rPr>
          <w:rStyle w:val="a4"/>
        </w:rPr>
        <w:lastRenderedPageBreak/>
        <w:t>ОБЪЯВЛЕНИЕ</w:t>
      </w:r>
      <w:r>
        <w:br/>
        <w:t>о внесении изменений в приглашение</w:t>
      </w:r>
    </w:p>
    <w:p w:rsidR="00080A9D" w:rsidRDefault="00080A9D" w:rsidP="00080A9D">
      <w:pPr>
        <w:pStyle w:val="a3"/>
      </w:pPr>
      <w:r>
        <w:t xml:space="preserve">Настоящий текст объявления утвержден решением оценочной комиссии № 2 от </w:t>
      </w:r>
      <w:r>
        <w:rPr>
          <w:rStyle w:val="a4"/>
        </w:rPr>
        <w:t>19 февраля 2026 года</w:t>
      </w:r>
      <w:r>
        <w:t xml:space="preserve"> и публикуется в соответствии со статьей 29 Закона РА «О закупках».</w:t>
      </w:r>
    </w:p>
    <w:p w:rsidR="00080A9D" w:rsidRDefault="00080A9D" w:rsidP="00080A9D">
      <w:pPr>
        <w:pStyle w:val="a3"/>
      </w:pPr>
      <w:r>
        <w:rPr>
          <w:rStyle w:val="a4"/>
        </w:rPr>
        <w:t>Код процедуры:</w:t>
      </w:r>
      <w:r>
        <w:t xml:space="preserve"> </w:t>
      </w:r>
      <w:r>
        <w:rPr>
          <w:rFonts w:ascii="GHEA Grapalat" w:hAnsi="GHEA Grapalat"/>
          <w:lang w:val="af-ZA"/>
        </w:rPr>
        <w:t>HH TMIQKTS-GHAPDZB-26/0</w:t>
      </w:r>
      <w:r>
        <w:rPr>
          <w:rFonts w:ascii="GHEA Grapalat" w:hAnsi="GHEA Grapalat"/>
        </w:rPr>
        <w:t>3</w:t>
      </w:r>
    </w:p>
    <w:p w:rsidR="00080A9D" w:rsidRDefault="00080A9D" w:rsidP="00080A9D">
      <w:pPr>
        <w:pStyle w:val="a3"/>
      </w:pPr>
      <w:r>
        <w:t>Оценочная комиссия процедуры закупки, организованной для приобретения металлических мусорных контейнеров для нужд учреждения «</w:t>
      </w:r>
      <w:proofErr w:type="spellStart"/>
      <w:r>
        <w:t>Иджеванская</w:t>
      </w:r>
      <w:proofErr w:type="spellEnd"/>
      <w:r>
        <w:t xml:space="preserve"> городская коммунальная служба» на 2026 год по коду </w:t>
      </w:r>
      <w:r>
        <w:rPr>
          <w:rFonts w:ascii="GHEA Grapalat" w:hAnsi="GHEA Grapalat"/>
          <w:lang w:val="af-ZA"/>
        </w:rPr>
        <w:t>HH TMIQKTS-GHAPDZB-26/0</w:t>
      </w:r>
      <w:r>
        <w:rPr>
          <w:rFonts w:ascii="GHEA Grapalat" w:hAnsi="GHEA Grapalat"/>
        </w:rPr>
        <w:t>3</w:t>
      </w:r>
      <w:r>
        <w:t>, представляет причины внесения изменений в приглашение и краткое описание внесенных изменений.</w:t>
      </w:r>
    </w:p>
    <w:p w:rsidR="00080A9D" w:rsidRDefault="00080A9D" w:rsidP="00080A9D">
      <w:pPr>
        <w:pStyle w:val="3"/>
      </w:pPr>
      <w:r>
        <w:t>Причина внесения изменения</w:t>
      </w:r>
    </w:p>
    <w:p w:rsidR="00080A9D" w:rsidRDefault="00080A9D" w:rsidP="00080A9D">
      <w:pPr>
        <w:pStyle w:val="3"/>
      </w:pPr>
      <w:bookmarkStart w:id="1" w:name="_GoBack"/>
      <w:bookmarkEnd w:id="1"/>
      <w:r>
        <w:t>Описание изменения</w:t>
      </w:r>
    </w:p>
    <w:p w:rsidR="008E4FCF" w:rsidRDefault="008E4FCF" w:rsidP="00080A9D">
      <w:pPr>
        <w:pStyle w:val="a3"/>
      </w:pPr>
      <w:r w:rsidRPr="008E4FCF">
        <w:t xml:space="preserve">В технических характеристиках первой дозы была допущена ошибка: слово «или эквивалент» не было упомянуто одновременно с названием </w:t>
      </w:r>
      <w:proofErr w:type="spellStart"/>
      <w:r w:rsidRPr="008E4FCF">
        <w:t>продукта.</w:t>
      </w:r>
    </w:p>
    <w:p w:rsidR="00080A9D" w:rsidRDefault="00080A9D" w:rsidP="00080A9D">
      <w:pPr>
        <w:pStyle w:val="a3"/>
      </w:pPr>
      <w:r>
        <w:t>Дл</w:t>
      </w:r>
      <w:proofErr w:type="spellEnd"/>
      <w:r>
        <w:t xml:space="preserve">я получения дополнительной информации, связанной с настоящим объявлением, вы можете обратиться к секретарю оценочной комиссии процедуры по коду </w:t>
      </w:r>
      <w:r>
        <w:rPr>
          <w:rFonts w:ascii="GHEA Grapalat" w:hAnsi="GHEA Grapalat"/>
          <w:lang w:val="af-ZA"/>
        </w:rPr>
        <w:t>HH TMIQKTS-GHAPDZB-26/0</w:t>
      </w:r>
      <w:r>
        <w:rPr>
          <w:rFonts w:ascii="GHEA Grapalat" w:hAnsi="GHEA Grapalat"/>
        </w:rPr>
        <w:t>3</w:t>
      </w:r>
      <w:r>
        <w:t xml:space="preserve">— </w:t>
      </w:r>
      <w:r>
        <w:rPr>
          <w:rStyle w:val="a4"/>
        </w:rPr>
        <w:t xml:space="preserve">Армену </w:t>
      </w:r>
      <w:proofErr w:type="spellStart"/>
      <w:r>
        <w:rPr>
          <w:rStyle w:val="a4"/>
        </w:rPr>
        <w:t>Саядяну</w:t>
      </w:r>
      <w:proofErr w:type="spellEnd"/>
      <w:r>
        <w:t>.</w:t>
      </w:r>
    </w:p>
    <w:p w:rsidR="00080A9D" w:rsidRDefault="00080A9D" w:rsidP="00080A9D">
      <w:pPr>
        <w:pStyle w:val="a3"/>
      </w:pPr>
      <w:r>
        <w:t>Телефон: 093 100 112</w:t>
      </w:r>
      <w:r>
        <w:br/>
        <w:t xml:space="preserve">Электронная почта: </w:t>
      </w:r>
      <w:hyperlink r:id="rId4" w:history="1">
        <w:r>
          <w:rPr>
            <w:rStyle w:val="a5"/>
          </w:rPr>
          <w:t>armsayadyan@gmail.com</w:t>
        </w:r>
      </w:hyperlink>
    </w:p>
    <w:p w:rsidR="00080A9D" w:rsidRDefault="00080A9D" w:rsidP="00080A9D">
      <w:pPr>
        <w:pStyle w:val="a3"/>
      </w:pPr>
      <w:r>
        <w:rPr>
          <w:rStyle w:val="a4"/>
        </w:rPr>
        <w:t>Заказчик:</w:t>
      </w:r>
      <w:r>
        <w:t xml:space="preserve"> Учреждение «</w:t>
      </w:r>
      <w:proofErr w:type="spellStart"/>
      <w:r>
        <w:t>Иджеванская</w:t>
      </w:r>
      <w:proofErr w:type="spellEnd"/>
      <w:r>
        <w:t xml:space="preserve"> городская коммунальная служба»</w:t>
      </w:r>
    </w:p>
    <w:p w:rsidR="00C9460F" w:rsidRPr="00FE59C7" w:rsidRDefault="00C9460F" w:rsidP="00395C0C">
      <w:pPr>
        <w:pStyle w:val="a3"/>
        <w:rPr>
          <w:rFonts w:cstheme="minorHAnsi"/>
          <w:color w:val="000000" w:themeColor="text1"/>
          <w:szCs w:val="20"/>
        </w:rPr>
      </w:pP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080A9D"/>
    <w:rsid w:val="001D5374"/>
    <w:rsid w:val="00395C0C"/>
    <w:rsid w:val="005D7254"/>
    <w:rsid w:val="005F3350"/>
    <w:rsid w:val="00771FF8"/>
    <w:rsid w:val="00875C36"/>
    <w:rsid w:val="008E4FCF"/>
    <w:rsid w:val="00C9460F"/>
    <w:rsid w:val="00E1626C"/>
    <w:rsid w:val="00E96C3C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859F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36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sayad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2026-02-19T11:59:00Z</dcterms:created>
  <dcterms:modified xsi:type="dcterms:W3CDTF">2026-02-19T11:59:00Z</dcterms:modified>
</cp:coreProperties>
</file>