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B66" w:rsidRPr="00BE4C77" w:rsidRDefault="00235B66" w:rsidP="00793DB2">
      <w:pPr>
        <w:pStyle w:val="a5"/>
        <w:ind w:right="-7" w:firstLine="567"/>
        <w:jc w:val="right"/>
        <w:rPr>
          <w:rFonts w:ascii="GHEA Grapalat" w:hAnsi="GHEA Grapalat" w:cs="Sylfaen"/>
          <w:i/>
          <w:sz w:val="18"/>
        </w:rPr>
      </w:pPr>
      <w:r w:rsidRPr="005939DE">
        <w:rPr>
          <w:rFonts w:ascii="GHEA Grapalat" w:hAnsi="GHEA Grapalat" w:cs="Sylfaen"/>
          <w:i/>
          <w:sz w:val="18"/>
        </w:rPr>
        <w:t xml:space="preserve">                                                                                            </w:t>
      </w:r>
    </w:p>
    <w:p w:rsidR="00235B66" w:rsidRPr="003A0C55" w:rsidRDefault="00235B66" w:rsidP="00235B66">
      <w:pPr>
        <w:pStyle w:val="a5"/>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ANNOUNCEMENT</w:t>
      </w:r>
    </w:p>
    <w:p w:rsidR="00235B66" w:rsidRPr="003A0C55" w:rsidRDefault="00235B66" w:rsidP="00235B66">
      <w:pPr>
        <w:pStyle w:val="a5"/>
        <w:spacing w:after="0"/>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ON SURVEY OF PRICING</w:t>
      </w:r>
    </w:p>
    <w:p w:rsidR="00235B66" w:rsidRPr="004E5D6E" w:rsidRDefault="00235B66" w:rsidP="00235B66">
      <w:pPr>
        <w:spacing w:line="360" w:lineRule="auto"/>
        <w:jc w:val="center"/>
        <w:rPr>
          <w:rFonts w:ascii="Sylfaen" w:eastAsia="Calibri" w:hAnsi="Sylfaen"/>
          <w:b/>
          <w:sz w:val="20"/>
        </w:rPr>
      </w:pPr>
      <w:r w:rsidRPr="004E5D6E">
        <w:rPr>
          <w:rFonts w:ascii="Sylfaen" w:eastAsia="Calibri" w:hAnsi="Sylfaen"/>
          <w:b/>
          <w:sz w:val="20"/>
        </w:rPr>
        <w:t>The text of this announcement is approved by the Decision N 1 of the Tender Committee dated</w:t>
      </w:r>
      <w:r>
        <w:rPr>
          <w:rFonts w:ascii="Sylfaen" w:eastAsia="Calibri" w:hAnsi="Sylfaen"/>
          <w:b/>
          <w:sz w:val="20"/>
        </w:rPr>
        <w:t xml:space="preserve"> </w:t>
      </w:r>
      <w:r w:rsidRPr="004E5D6E">
        <w:rPr>
          <w:rFonts w:ascii="Sylfaen" w:eastAsia="Calibri" w:hAnsi="Sylfaen"/>
          <w:b/>
          <w:sz w:val="20"/>
        </w:rPr>
        <w:t xml:space="preserve"> «</w:t>
      </w:r>
      <w:r w:rsidR="002462A5">
        <w:rPr>
          <w:rFonts w:ascii="Sylfaen" w:eastAsia="Calibri" w:hAnsi="Sylfaen"/>
          <w:b/>
          <w:sz w:val="20"/>
        </w:rPr>
        <w:t>March</w:t>
      </w:r>
      <w:r w:rsidRPr="004E5D6E">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w:t>
      </w:r>
      <w:r w:rsidR="004C0D9A" w:rsidRPr="004C0D9A">
        <w:rPr>
          <w:rFonts w:ascii="Sylfaen" w:eastAsia="Calibri" w:hAnsi="Sylfaen"/>
          <w:b/>
          <w:sz w:val="20"/>
        </w:rPr>
        <w:t>28</w:t>
      </w:r>
      <w:r w:rsidRPr="004E5D6E">
        <w:rPr>
          <w:rFonts w:ascii="Sylfaen" w:eastAsia="Calibri" w:hAnsi="Sylfaen"/>
          <w:b/>
          <w:sz w:val="20"/>
        </w:rPr>
        <w:t xml:space="preserve">», </w:t>
      </w:r>
      <w:r w:rsidR="00F93152">
        <w:rPr>
          <w:rFonts w:ascii="Sylfaen" w:eastAsia="Calibri" w:hAnsi="Sylfaen"/>
          <w:b/>
          <w:sz w:val="20"/>
        </w:rPr>
        <w:t xml:space="preserve"> 2023</w:t>
      </w:r>
      <w:r>
        <w:rPr>
          <w:rFonts w:ascii="Sylfaen" w:eastAsia="Calibri" w:hAnsi="Sylfaen"/>
          <w:b/>
          <w:sz w:val="20"/>
        </w:rPr>
        <w:t xml:space="preserve"> </w:t>
      </w:r>
      <w:r w:rsidRPr="004E5D6E">
        <w:rPr>
          <w:rFonts w:ascii="Sylfaen" w:eastAsia="Calibri" w:hAnsi="Sylfaen"/>
          <w:b/>
          <w:sz w:val="20"/>
        </w:rPr>
        <w:t>and is being published according to Article 27 of the Law of the Republic of Armenia "On Procurements".</w:t>
      </w:r>
    </w:p>
    <w:p w:rsidR="00235B66" w:rsidRPr="00B13406" w:rsidRDefault="00235B66" w:rsidP="00235B66">
      <w:pPr>
        <w:jc w:val="center"/>
        <w:rPr>
          <w:rFonts w:ascii="GHEA Grapalat" w:hAnsi="GHEA Grapalat"/>
          <w:b/>
          <w:i/>
          <w:sz w:val="18"/>
          <w:szCs w:val="18"/>
        </w:rPr>
      </w:pPr>
      <w:r w:rsidRPr="004E5D6E">
        <w:rPr>
          <w:rFonts w:ascii="Sylfaen" w:hAnsi="Sylfaen"/>
          <w:b/>
          <w:sz w:val="20"/>
          <w:lang w:val="en-AU"/>
        </w:rPr>
        <w:t xml:space="preserve">The code of the </w:t>
      </w:r>
      <w:r w:rsidRPr="004E5D6E">
        <w:rPr>
          <w:rFonts w:ascii="Sylfaen" w:eastAsia="Calibri" w:hAnsi="Sylfaen"/>
          <w:b/>
          <w:sz w:val="20"/>
        </w:rPr>
        <w:t>price quotation enquiry</w:t>
      </w:r>
      <w:r w:rsidRPr="004E5D6E">
        <w:rPr>
          <w:rFonts w:ascii="Sylfaen" w:hAnsi="Sylfaen"/>
          <w:b/>
          <w:sz w:val="20"/>
          <w:lang w:val="en-AU"/>
        </w:rPr>
        <w:t xml:space="preserve"> procedure: - «</w:t>
      </w:r>
      <w:r w:rsidR="00E2686C">
        <w:rPr>
          <w:rFonts w:ascii="Sylfaen" w:hAnsi="Sylfaen"/>
          <w:b/>
          <w:sz w:val="20"/>
        </w:rPr>
        <w:t>PMC-GH</w:t>
      </w:r>
      <w:r w:rsidR="00EA739F">
        <w:rPr>
          <w:rFonts w:ascii="Sylfaen" w:hAnsi="Sylfaen"/>
          <w:b/>
          <w:sz w:val="20"/>
        </w:rPr>
        <w:t>Ts</w:t>
      </w:r>
      <w:bookmarkStart w:id="0" w:name="_GoBack"/>
      <w:bookmarkEnd w:id="0"/>
      <w:r w:rsidR="00E2686C">
        <w:rPr>
          <w:rFonts w:ascii="Sylfaen" w:hAnsi="Sylfaen"/>
          <w:b/>
          <w:sz w:val="20"/>
        </w:rPr>
        <w:t>DzB-23</w:t>
      </w:r>
      <w:r>
        <w:rPr>
          <w:rFonts w:ascii="Sylfaen" w:hAnsi="Sylfaen"/>
          <w:b/>
          <w:sz w:val="20"/>
        </w:rPr>
        <w:t>/</w:t>
      </w:r>
      <w:r w:rsidR="00F93152">
        <w:rPr>
          <w:rFonts w:ascii="Sylfaen" w:hAnsi="Sylfaen"/>
          <w:b/>
          <w:sz w:val="20"/>
        </w:rPr>
        <w:t>1</w:t>
      </w:r>
      <w:r w:rsidR="004C0D9A" w:rsidRPr="004C0D9A">
        <w:rPr>
          <w:rFonts w:ascii="Sylfaen" w:hAnsi="Sylfaen"/>
          <w:b/>
          <w:sz w:val="20"/>
        </w:rPr>
        <w:t>6</w:t>
      </w:r>
      <w:r w:rsidRPr="004E5D6E">
        <w:rPr>
          <w:rFonts w:ascii="Sylfaen" w:hAnsi="Sylfaen"/>
          <w:b/>
          <w:sz w:val="20"/>
          <w:lang w:val="en-AU"/>
        </w:rPr>
        <w:t>»</w:t>
      </w:r>
    </w:p>
    <w:p w:rsidR="00235B66" w:rsidRPr="004E5D6E" w:rsidRDefault="00235B66" w:rsidP="00235B66">
      <w:pPr>
        <w:jc w:val="center"/>
        <w:rPr>
          <w:sz w:val="20"/>
          <w:lang w:val="hy-AM" w:eastAsia="ru-RU"/>
        </w:rPr>
      </w:pP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Client, </w:t>
      </w:r>
      <w:r w:rsidR="00353C7A">
        <w:rPr>
          <w:rFonts w:ascii="Sylfaen" w:eastAsia="Calibri" w:hAnsi="Sylfaen"/>
          <w:b/>
          <w:sz w:val="20"/>
        </w:rPr>
        <w:t xml:space="preserve">“Penitentiary medical </w:t>
      </w:r>
      <w:proofErr w:type="spellStart"/>
      <w:r w:rsidR="00353C7A">
        <w:rPr>
          <w:rFonts w:ascii="Sylfaen" w:eastAsia="Calibri" w:hAnsi="Sylfaen"/>
          <w:b/>
          <w:sz w:val="20"/>
        </w:rPr>
        <w:t>cent</w:t>
      </w:r>
      <w:r w:rsidRPr="004E5D6E">
        <w:rPr>
          <w:rFonts w:ascii="Sylfaen" w:eastAsia="Calibri" w:hAnsi="Sylfaen"/>
          <w:b/>
          <w:sz w:val="20"/>
        </w:rPr>
        <w:t>r</w:t>
      </w:r>
      <w:r w:rsidR="00353C7A">
        <w:rPr>
          <w:rFonts w:ascii="Sylfaen" w:eastAsia="Calibri" w:hAnsi="Sylfaen"/>
          <w:b/>
          <w:sz w:val="20"/>
        </w:rPr>
        <w:t>e</w:t>
      </w:r>
      <w:proofErr w:type="spellEnd"/>
      <w:proofErr w:type="gramStart"/>
      <w:r w:rsidRPr="004E5D6E">
        <w:rPr>
          <w:rFonts w:ascii="Sylfaen" w:eastAsia="Calibri" w:hAnsi="Sylfaen"/>
          <w:b/>
          <w:sz w:val="20"/>
        </w:rPr>
        <w:t>”</w:t>
      </w:r>
      <w:r w:rsidR="00353C7A">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SNCO</w:t>
      </w:r>
      <w:proofErr w:type="gramEnd"/>
      <w:r w:rsidRPr="004E5D6E">
        <w:rPr>
          <w:rFonts w:ascii="Sylfaen" w:eastAsia="Calibri" w:hAnsi="Sylfaen"/>
          <w:sz w:val="20"/>
        </w:rPr>
        <w:t xml:space="preserve">,  located at </w:t>
      </w:r>
      <w:r>
        <w:rPr>
          <w:rFonts w:ascii="Sylfaen" w:eastAsia="Calibri" w:hAnsi="Sylfaen"/>
          <w:sz w:val="20"/>
          <w:lang w:val="hy-AM"/>
        </w:rPr>
        <w:t xml:space="preserve">54 </w:t>
      </w:r>
      <w:r>
        <w:rPr>
          <w:rFonts w:ascii="Sylfaen" w:eastAsia="Calibri" w:hAnsi="Sylfaen"/>
          <w:sz w:val="20"/>
        </w:rPr>
        <w:t xml:space="preserve">b </w:t>
      </w:r>
      <w:proofErr w:type="spellStart"/>
      <w:r>
        <w:rPr>
          <w:rFonts w:ascii="Sylfaen" w:eastAsia="Calibri" w:hAnsi="Sylfaen"/>
          <w:sz w:val="20"/>
        </w:rPr>
        <w:t>Komitas</w:t>
      </w:r>
      <w:proofErr w:type="spellEnd"/>
      <w:r>
        <w:rPr>
          <w:rFonts w:ascii="Sylfaen" w:eastAsia="Calibri" w:hAnsi="Sylfaen"/>
          <w:sz w:val="20"/>
        </w:rPr>
        <w:t xml:space="preserve"> </w:t>
      </w:r>
      <w:r w:rsidRPr="00A54B0F">
        <w:rPr>
          <w:rFonts w:ascii="Sylfaen" w:eastAsia="Calibri" w:hAnsi="Sylfaen"/>
          <w:sz w:val="20"/>
        </w:rPr>
        <w:t xml:space="preserve"> </w:t>
      </w:r>
      <w:r w:rsidRPr="00794A24">
        <w:rPr>
          <w:rFonts w:ascii="Sylfaen" w:eastAsia="Calibri" w:hAnsi="Sylfaen"/>
          <w:sz w:val="20"/>
        </w:rPr>
        <w:t>avenue</w:t>
      </w:r>
      <w:r w:rsidRPr="004E5D6E">
        <w:rPr>
          <w:rFonts w:ascii="Sylfaen" w:eastAsia="Calibri" w:hAnsi="Sylfaen"/>
          <w:sz w:val="20"/>
        </w:rPr>
        <w:t xml:space="preserve">, Yerevan, is announcing a price quotation enquiry procedure, which is being realized by one stage.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participant declared as the winner in the price quotation enquiry procedure according to the defined order will be suggested to sign a contract </w:t>
      </w:r>
      <w:proofErr w:type="gramStart"/>
      <w:r w:rsidRPr="004E5D6E">
        <w:rPr>
          <w:rFonts w:ascii="Sylfaen" w:eastAsia="Calibri" w:hAnsi="Sylfaen"/>
          <w:sz w:val="20"/>
        </w:rPr>
        <w:t xml:space="preserve">for  </w:t>
      </w:r>
      <w:r w:rsidR="00B10E0C">
        <w:rPr>
          <w:rFonts w:ascii="Sylfaen" w:eastAsia="Calibri" w:hAnsi="Sylfaen"/>
          <w:b/>
          <w:sz w:val="20"/>
        </w:rPr>
        <w:t>m</w:t>
      </w:r>
      <w:r w:rsidR="00B10E0C" w:rsidRPr="00B10E0C">
        <w:rPr>
          <w:rFonts w:ascii="Sylfaen" w:eastAsia="Calibri" w:hAnsi="Sylfaen"/>
          <w:b/>
          <w:sz w:val="20"/>
        </w:rPr>
        <w:t>icrobiological</w:t>
      </w:r>
      <w:proofErr w:type="gramEnd"/>
      <w:r w:rsidR="00B10E0C" w:rsidRPr="00B10E0C">
        <w:rPr>
          <w:rFonts w:ascii="Sylfaen" w:eastAsia="Calibri" w:hAnsi="Sylfaen"/>
          <w:b/>
          <w:sz w:val="20"/>
        </w:rPr>
        <w:t xml:space="preserve"> analysis services </w:t>
      </w:r>
      <w:r w:rsidRPr="004E5D6E">
        <w:rPr>
          <w:rFonts w:ascii="Sylfaen" w:eastAsia="Calibri" w:hAnsi="Sylfaen"/>
          <w:b/>
          <w:sz w:val="20"/>
        </w:rPr>
        <w:t>(hereinafter the Contract).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Not getting an invitation in the order prescribed by this invitation shall not restrict the right of the participant to participate in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bids for the price quotation enquiry procedure should be submitted documentary till </w:t>
      </w:r>
      <w:r w:rsidRPr="004E5D6E">
        <w:rPr>
          <w:rFonts w:ascii="Sylfaen" w:eastAsia="Calibri" w:hAnsi="Sylfaen"/>
          <w:b/>
          <w:sz w:val="20"/>
          <w:lang w:val="hy-AM"/>
        </w:rPr>
        <w:t>1</w:t>
      </w:r>
      <w:r w:rsidR="002956C4">
        <w:rPr>
          <w:rFonts w:ascii="Sylfaen" w:eastAsia="Calibri" w:hAnsi="Sylfaen"/>
          <w:b/>
          <w:sz w:val="20"/>
        </w:rPr>
        <w:t>1</w:t>
      </w:r>
      <w:r w:rsidRPr="004E5D6E">
        <w:rPr>
          <w:rFonts w:ascii="Sylfaen" w:eastAsia="Calibri" w:hAnsi="Sylfaen"/>
          <w:b/>
          <w:sz w:val="20"/>
          <w:lang w:val="hy-AM"/>
        </w:rPr>
        <w:t>:00</w:t>
      </w:r>
      <w:r w:rsidRPr="004E5D6E">
        <w:rPr>
          <w:rFonts w:ascii="Sylfaen" w:eastAsia="Calibri" w:hAnsi="Sylfaen"/>
          <w:b/>
          <w:sz w:val="20"/>
        </w:rPr>
        <w:t xml:space="preserve"> of the </w:t>
      </w:r>
      <w:r>
        <w:rPr>
          <w:rFonts w:ascii="Sylfaen" w:eastAsia="Calibri" w:hAnsi="Sylfaen"/>
          <w:b/>
          <w:sz w:val="20"/>
          <w:lang w:val="hy-AM"/>
        </w:rPr>
        <w:t>7</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w:t>
      </w:r>
      <w:proofErr w:type="gramStart"/>
      <w:r w:rsidRPr="004E5D6E">
        <w:rPr>
          <w:rFonts w:ascii="Sylfaen" w:eastAsia="Calibri" w:hAnsi="Sylfaen"/>
          <w:b/>
          <w:sz w:val="20"/>
        </w:rPr>
        <w:t xml:space="preserve">counting </w:t>
      </w:r>
      <w:r>
        <w:rPr>
          <w:rFonts w:ascii="Sylfaen" w:eastAsia="Calibri" w:hAnsi="Sylfaen"/>
          <w:b/>
          <w:sz w:val="20"/>
          <w:lang w:val="hy-AM"/>
        </w:rPr>
        <w:t xml:space="preserve"> </w:t>
      </w:r>
      <w:r w:rsidRPr="004E5D6E">
        <w:rPr>
          <w:rFonts w:ascii="Sylfaen" w:eastAsia="Calibri" w:hAnsi="Sylfaen"/>
          <w:b/>
          <w:sz w:val="20"/>
        </w:rPr>
        <w:t>from</w:t>
      </w:r>
      <w:proofErr w:type="gramEnd"/>
      <w:r w:rsidRPr="004E5D6E">
        <w:rPr>
          <w:rFonts w:ascii="Sylfaen" w:eastAsia="Calibri" w:hAnsi="Sylfaen"/>
          <w:b/>
          <w:sz w:val="20"/>
        </w:rPr>
        <w:t xml:space="preserve"> </w:t>
      </w:r>
      <w:r>
        <w:rPr>
          <w:rFonts w:ascii="Sylfaen" w:eastAsia="Calibri" w:hAnsi="Sylfaen"/>
          <w:b/>
          <w:sz w:val="20"/>
          <w:lang w:val="hy-AM"/>
        </w:rPr>
        <w:t xml:space="preserve"> </w:t>
      </w:r>
      <w:r w:rsidRPr="004E5D6E">
        <w:rPr>
          <w:rFonts w:ascii="Sylfaen" w:eastAsia="Calibri" w:hAnsi="Sylfaen"/>
          <w:b/>
          <w:sz w:val="20"/>
        </w:rPr>
        <w:t>the</w:t>
      </w:r>
      <w:r>
        <w:rPr>
          <w:rFonts w:ascii="Sylfaen" w:eastAsia="Calibri" w:hAnsi="Sylfaen"/>
          <w:b/>
          <w:sz w:val="20"/>
          <w:lang w:val="hy-AM"/>
        </w:rPr>
        <w:t xml:space="preserve"> </w:t>
      </w:r>
      <w:r w:rsidRPr="004E5D6E">
        <w:rPr>
          <w:rFonts w:ascii="Sylfaen" w:eastAsia="Calibri" w:hAnsi="Sylfaen"/>
          <w:b/>
          <w:sz w:val="20"/>
        </w:rPr>
        <w:t xml:space="preserve"> day of the publication </w:t>
      </w:r>
      <w:r>
        <w:rPr>
          <w:rFonts w:ascii="Sylfaen" w:eastAsia="Calibri" w:hAnsi="Sylfaen"/>
          <w:b/>
          <w:sz w:val="20"/>
          <w:lang w:val="hy-AM"/>
        </w:rPr>
        <w:t xml:space="preserve"> </w:t>
      </w:r>
      <w:r w:rsidRPr="004E5D6E">
        <w:rPr>
          <w:rFonts w:ascii="Sylfaen" w:eastAsia="Calibri" w:hAnsi="Sylfaen"/>
          <w:b/>
          <w:sz w:val="20"/>
        </w:rPr>
        <w:t>of</w:t>
      </w:r>
      <w:r>
        <w:rPr>
          <w:rFonts w:ascii="Sylfaen" w:eastAsia="Calibri" w:hAnsi="Sylfaen"/>
          <w:b/>
          <w:sz w:val="20"/>
          <w:lang w:val="hy-AM"/>
        </w:rPr>
        <w:t xml:space="preserve"> </w:t>
      </w:r>
      <w:r w:rsidRPr="004E5D6E">
        <w:rPr>
          <w:rFonts w:ascii="Sylfaen" w:eastAsia="Calibri" w:hAnsi="Sylfaen"/>
          <w:b/>
          <w:sz w:val="20"/>
        </w:rPr>
        <w:t xml:space="preserve"> this </w:t>
      </w:r>
      <w:r>
        <w:rPr>
          <w:rFonts w:ascii="Sylfaen" w:eastAsia="Calibri" w:hAnsi="Sylfaen"/>
          <w:b/>
          <w:sz w:val="20"/>
          <w:lang w:val="hy-AM"/>
        </w:rPr>
        <w:t xml:space="preserve"> </w:t>
      </w:r>
      <w:r w:rsidRPr="004E5D6E">
        <w:rPr>
          <w:rFonts w:ascii="Sylfaen" w:eastAsia="Calibri" w:hAnsi="Sylfaen"/>
          <w:b/>
          <w:sz w:val="20"/>
        </w:rPr>
        <w:t>announcement</w:t>
      </w:r>
      <w:r w:rsidRPr="004E5D6E">
        <w:rPr>
          <w:rFonts w:ascii="Sylfaen" w:eastAsia="Calibri" w:hAnsi="Sylfaen"/>
          <w:sz w:val="20"/>
        </w:rPr>
        <w:t xml:space="preserve">. The bids besides in Armenian may be presented also in the Russian or English languages. </w:t>
      </w:r>
    </w:p>
    <w:p w:rsidR="00235B66" w:rsidRPr="00A54B0F" w:rsidRDefault="00235B66" w:rsidP="00235B66">
      <w:pPr>
        <w:ind w:firstLine="720"/>
        <w:rPr>
          <w:rFonts w:ascii="Sylfaen" w:eastAsia="Calibri" w:hAnsi="Sylfaen"/>
          <w:b/>
          <w:sz w:val="20"/>
          <w:lang w:val="hy-AM"/>
        </w:rPr>
      </w:pPr>
      <w:r w:rsidRPr="00A54B0F">
        <w:rPr>
          <w:rFonts w:ascii="Sylfaen" w:eastAsia="Calibri" w:hAnsi="Sylfaen"/>
          <w:b/>
          <w:sz w:val="20"/>
        </w:rPr>
        <w:t xml:space="preserve">Bid opening will take place in   </w:t>
      </w:r>
      <w:proofErr w:type="spellStart"/>
      <w:r w:rsidRPr="00A54B0F">
        <w:rPr>
          <w:rFonts w:ascii="Sylfaen" w:eastAsia="Calibri" w:hAnsi="Sylfaen"/>
          <w:b/>
          <w:sz w:val="20"/>
        </w:rPr>
        <w:t>adress</w:t>
      </w:r>
      <w:proofErr w:type="spellEnd"/>
      <w:r w:rsidRPr="00A54B0F">
        <w:rPr>
          <w:rFonts w:ascii="Sylfaen" w:eastAsia="Calibri" w:hAnsi="Sylfaen"/>
          <w:b/>
          <w:sz w:val="20"/>
        </w:rPr>
        <w:t xml:space="preserve"> </w:t>
      </w:r>
      <w:proofErr w:type="gramStart"/>
      <w:r w:rsidRPr="00AF1784">
        <w:rPr>
          <w:rFonts w:ascii="Sylfaen" w:eastAsia="Calibri" w:hAnsi="Sylfaen"/>
          <w:b/>
          <w:sz w:val="20"/>
        </w:rPr>
        <w:t xml:space="preserve">54 </w:t>
      </w:r>
      <w:r w:rsidRPr="00A54B0F">
        <w:rPr>
          <w:rFonts w:ascii="Sylfaen" w:eastAsia="Calibri" w:hAnsi="Sylfaen"/>
          <w:b/>
          <w:sz w:val="20"/>
        </w:rPr>
        <w:t xml:space="preserve"> </w:t>
      </w:r>
      <w:r>
        <w:rPr>
          <w:rFonts w:ascii="Sylfaen" w:eastAsia="Calibri" w:hAnsi="Sylfaen"/>
          <w:b/>
          <w:sz w:val="20"/>
        </w:rPr>
        <w:t>b</w:t>
      </w:r>
      <w:proofErr w:type="gramEnd"/>
      <w:r>
        <w:rPr>
          <w:rFonts w:ascii="Sylfaen" w:eastAsia="Calibri" w:hAnsi="Sylfaen"/>
          <w:b/>
          <w:sz w:val="20"/>
        </w:rPr>
        <w:t xml:space="preserve"> </w:t>
      </w:r>
      <w:proofErr w:type="spellStart"/>
      <w:r>
        <w:rPr>
          <w:rFonts w:ascii="Sylfaen" w:eastAsia="Calibri" w:hAnsi="Sylfaen"/>
          <w:b/>
          <w:sz w:val="20"/>
        </w:rPr>
        <w:t>Komitas</w:t>
      </w:r>
      <w:proofErr w:type="spellEnd"/>
      <w:r>
        <w:rPr>
          <w:rFonts w:ascii="Sylfaen" w:eastAsia="Calibri" w:hAnsi="Sylfaen"/>
          <w:b/>
          <w:sz w:val="20"/>
        </w:rPr>
        <w:t xml:space="preserve"> </w:t>
      </w:r>
      <w:r w:rsidRPr="00A54B0F">
        <w:rPr>
          <w:rFonts w:ascii="Sylfaen" w:eastAsia="Calibri" w:hAnsi="Sylfaen"/>
          <w:b/>
          <w:sz w:val="20"/>
        </w:rPr>
        <w:t xml:space="preserve"> </w:t>
      </w:r>
      <w:r w:rsidRPr="00794A24">
        <w:rPr>
          <w:rFonts w:ascii="Sylfaen" w:eastAsia="Calibri" w:hAnsi="Sylfaen"/>
          <w:b/>
          <w:sz w:val="20"/>
        </w:rPr>
        <w:t>avenue</w:t>
      </w:r>
      <w:r w:rsidRPr="00A54B0F">
        <w:rPr>
          <w:rFonts w:ascii="Sylfaen" w:eastAsia="Calibri" w:hAnsi="Sylfaen"/>
          <w:b/>
          <w:sz w:val="20"/>
        </w:rPr>
        <w:t xml:space="preserve"> counting from the date of the announcement on </w:t>
      </w:r>
      <w:r w:rsidR="004C0D9A" w:rsidRPr="004C0D9A">
        <w:rPr>
          <w:rFonts w:ascii="Sylfaen" w:eastAsia="Calibri" w:hAnsi="Sylfaen"/>
          <w:b/>
          <w:sz w:val="20"/>
        </w:rPr>
        <w:t>04</w:t>
      </w:r>
      <w:r w:rsidR="00804685" w:rsidRPr="00804685">
        <w:rPr>
          <w:rFonts w:ascii="Sylfaen" w:eastAsia="Calibri" w:hAnsi="Sylfaen"/>
          <w:b/>
          <w:sz w:val="20"/>
        </w:rPr>
        <w:t xml:space="preserve"> </w:t>
      </w:r>
      <w:proofErr w:type="spellStart"/>
      <w:r w:rsidR="00804685">
        <w:rPr>
          <w:rFonts w:ascii="Sylfaen" w:eastAsia="Calibri" w:hAnsi="Sylfaen"/>
          <w:b/>
          <w:sz w:val="20"/>
        </w:rPr>
        <w:t>th</w:t>
      </w:r>
      <w:proofErr w:type="spellEnd"/>
      <w:r>
        <w:rPr>
          <w:rFonts w:ascii="Sylfaen" w:eastAsia="Calibri" w:hAnsi="Sylfaen"/>
          <w:b/>
          <w:sz w:val="20"/>
        </w:rPr>
        <w:t xml:space="preserve">,  </w:t>
      </w:r>
      <w:r w:rsidR="002D4813">
        <w:rPr>
          <w:rFonts w:ascii="Sylfaen" w:eastAsia="Calibri" w:hAnsi="Sylfaen"/>
          <w:b/>
          <w:sz w:val="20"/>
        </w:rPr>
        <w:t>April</w:t>
      </w:r>
      <w:r w:rsidR="00013C3B">
        <w:rPr>
          <w:rFonts w:ascii="Sylfaen" w:eastAsia="Calibri" w:hAnsi="Sylfaen"/>
          <w:b/>
          <w:sz w:val="20"/>
        </w:rPr>
        <w:t xml:space="preserve"> </w:t>
      </w:r>
      <w:r w:rsidR="0031160C">
        <w:rPr>
          <w:rFonts w:ascii="Sylfaen" w:eastAsia="Calibri" w:hAnsi="Sylfaen"/>
          <w:b/>
          <w:sz w:val="20"/>
        </w:rPr>
        <w:t xml:space="preserve"> </w:t>
      </w:r>
      <w:r w:rsidRPr="00A54B0F">
        <w:rPr>
          <w:rFonts w:ascii="Sylfaen" w:eastAsia="Calibri" w:hAnsi="Sylfaen"/>
          <w:b/>
          <w:sz w:val="20"/>
        </w:rPr>
        <w:t>202</w:t>
      </w:r>
      <w:r w:rsidR="00C96D5D">
        <w:rPr>
          <w:rFonts w:ascii="Sylfaen" w:eastAsia="Calibri" w:hAnsi="Sylfaen"/>
          <w:b/>
          <w:sz w:val="20"/>
        </w:rPr>
        <w:t>3</w:t>
      </w:r>
      <w:r w:rsidRPr="00A54B0F">
        <w:rPr>
          <w:rFonts w:ascii="Sylfaen" w:eastAsia="Calibri" w:hAnsi="Sylfaen"/>
          <w:b/>
          <w:sz w:val="20"/>
        </w:rPr>
        <w:t>, 1</w:t>
      </w:r>
      <w:r w:rsidR="009F7CAA">
        <w:rPr>
          <w:rFonts w:ascii="Sylfaen" w:eastAsia="Calibri" w:hAnsi="Sylfaen"/>
          <w:b/>
          <w:sz w:val="20"/>
        </w:rPr>
        <w:t>1</w:t>
      </w:r>
      <w:r>
        <w:rPr>
          <w:rFonts w:ascii="Sylfaen" w:eastAsia="Calibri" w:hAnsi="Sylfaen"/>
          <w:b/>
          <w:sz w:val="20"/>
        </w:rPr>
        <w:t>:00</w:t>
      </w:r>
      <w:r w:rsidRPr="00A54B0F">
        <w:rPr>
          <w:rFonts w:ascii="Sylfaen" w:eastAsia="Calibri" w:hAnsi="Sylfaen"/>
          <w:b/>
          <w:sz w:val="20"/>
        </w:rPr>
        <w:t xml:space="preserve"> o’clock.</w:t>
      </w:r>
    </w:p>
    <w:p w:rsidR="00235B66" w:rsidRDefault="00235B66" w:rsidP="00235B66">
      <w:pPr>
        <w:ind w:right="-7" w:firstLine="567"/>
        <w:rPr>
          <w:rFonts w:ascii="Sylfaen" w:eastAsia="Calibri" w:hAnsi="Sylfaen"/>
          <w:sz w:val="20"/>
          <w:lang w:val="hy-AM"/>
        </w:rPr>
      </w:pPr>
      <w:r w:rsidRPr="007B6BFA">
        <w:rPr>
          <w:rFonts w:ascii="Sylfaen" w:eastAsia="Calibri" w:hAnsi="Sylfaen"/>
          <w:sz w:val="20"/>
        </w:rPr>
        <w:t xml:space="preserve">For receiving additional information concerning this notice, you may apply to Secretary of the Evaluation Commission   </w:t>
      </w:r>
      <w:proofErr w:type="spellStart"/>
      <w:r w:rsidRPr="007B6BFA">
        <w:rPr>
          <w:rFonts w:ascii="Sylfaen" w:eastAsia="Calibri" w:hAnsi="Sylfaen"/>
          <w:sz w:val="20"/>
        </w:rPr>
        <w:t>Manushak</w:t>
      </w:r>
      <w:proofErr w:type="spellEnd"/>
      <w:r w:rsidRPr="007B6BFA">
        <w:rPr>
          <w:rFonts w:ascii="Sylfaen" w:eastAsia="Calibri" w:hAnsi="Sylfaen"/>
          <w:sz w:val="20"/>
        </w:rPr>
        <w:t xml:space="preserve"> </w:t>
      </w:r>
      <w:proofErr w:type="spellStart"/>
      <w:r w:rsidRPr="007B6BFA">
        <w:rPr>
          <w:rFonts w:ascii="Sylfaen" w:eastAsia="Calibri" w:hAnsi="Sylfaen"/>
          <w:sz w:val="20"/>
        </w:rPr>
        <w:t>Grigoryan</w:t>
      </w:r>
      <w:proofErr w:type="spellEnd"/>
      <w:r w:rsidRPr="007B6BFA">
        <w:rPr>
          <w:rFonts w:ascii="Sylfaen" w:eastAsia="Calibri" w:hAnsi="Sylfaen"/>
          <w:sz w:val="20"/>
        </w:rPr>
        <w:t>.</w:t>
      </w:r>
    </w:p>
    <w:p w:rsidR="00235B66" w:rsidRDefault="00235B66" w:rsidP="00235B66">
      <w:pPr>
        <w:ind w:right="-7" w:firstLine="567"/>
        <w:jc w:val="center"/>
        <w:rPr>
          <w:b/>
          <w:i/>
          <w:sz w:val="22"/>
          <w:szCs w:val="22"/>
          <w:lang w:val="af-ZA"/>
        </w:rPr>
      </w:pPr>
      <w:r w:rsidRPr="00FE4852">
        <w:rPr>
          <w:b/>
          <w:i/>
          <w:sz w:val="22"/>
          <w:szCs w:val="22"/>
          <w:lang w:val="af-ZA"/>
        </w:rPr>
        <w:t xml:space="preserve">The phone number is:   </w:t>
      </w:r>
      <w:r>
        <w:rPr>
          <w:b/>
          <w:i/>
          <w:sz w:val="22"/>
          <w:szCs w:val="22"/>
          <w:lang w:val="af-ZA"/>
        </w:rPr>
        <w:t>012351035</w:t>
      </w:r>
      <w:r w:rsidR="00C96D5D">
        <w:rPr>
          <w:b/>
          <w:i/>
          <w:sz w:val="22"/>
          <w:szCs w:val="22"/>
          <w:lang w:val="af-ZA"/>
        </w:rPr>
        <w:t>/304/</w:t>
      </w:r>
    </w:p>
    <w:p w:rsidR="00235B66" w:rsidRPr="004E5D6E" w:rsidRDefault="00235B66" w:rsidP="00235B66">
      <w:pPr>
        <w:ind w:right="-7" w:firstLine="567"/>
        <w:jc w:val="center"/>
        <w:rPr>
          <w:b/>
          <w:i/>
          <w:sz w:val="22"/>
          <w:szCs w:val="22"/>
          <w:lang w:val="af-ZA"/>
        </w:rPr>
      </w:pPr>
      <w:r w:rsidRPr="004E5D6E">
        <w:rPr>
          <w:b/>
          <w:i/>
          <w:sz w:val="22"/>
          <w:szCs w:val="22"/>
          <w:lang w:val="af-ZA"/>
        </w:rPr>
        <w:t xml:space="preserve">e-mail address is:   </w:t>
      </w:r>
      <w:r w:rsidRPr="00FE4852">
        <w:rPr>
          <w:b/>
          <w:i/>
          <w:sz w:val="22"/>
          <w:szCs w:val="22"/>
          <w:lang w:val="af-ZA"/>
        </w:rPr>
        <w:t>qbk.gnumner@gmail.com</w:t>
      </w:r>
    </w:p>
    <w:p w:rsidR="00235B66" w:rsidRPr="004E5D6E" w:rsidRDefault="00235B66" w:rsidP="00235B66">
      <w:pPr>
        <w:ind w:right="-7" w:firstLine="567"/>
        <w:jc w:val="center"/>
        <w:rPr>
          <w:b/>
          <w:i/>
          <w:sz w:val="22"/>
          <w:szCs w:val="22"/>
          <w:lang w:val="af-ZA"/>
        </w:rPr>
      </w:pPr>
      <w:r w:rsidRPr="004E5D6E">
        <w:rPr>
          <w:b/>
          <w:i/>
          <w:sz w:val="22"/>
          <w:szCs w:val="22"/>
          <w:lang w:val="af-ZA"/>
        </w:rPr>
        <w:t>Client:   “Penitentiary medical center” SNCO</w:t>
      </w:r>
    </w:p>
    <w:p w:rsidR="00235B66" w:rsidRPr="00BB32F8" w:rsidRDefault="00235B66" w:rsidP="00235B66">
      <w:pPr>
        <w:pStyle w:val="a5"/>
        <w:spacing w:after="0"/>
        <w:ind w:firstLine="567"/>
        <w:jc w:val="right"/>
        <w:rPr>
          <w:rFonts w:ascii="GHEA Grapalat" w:hAnsi="GHEA Grapalat" w:cs="Sylfaen"/>
          <w:i/>
          <w:sz w:val="20"/>
          <w:szCs w:val="20"/>
          <w:lang w:val="af-ZA"/>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sectPr w:rsidR="00235B6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66"/>
    <w:rsid w:val="00013C3B"/>
    <w:rsid w:val="000B21BC"/>
    <w:rsid w:val="001A12E9"/>
    <w:rsid w:val="001B7463"/>
    <w:rsid w:val="00235B66"/>
    <w:rsid w:val="002462A5"/>
    <w:rsid w:val="002956C4"/>
    <w:rsid w:val="002C130D"/>
    <w:rsid w:val="002D4813"/>
    <w:rsid w:val="0031160C"/>
    <w:rsid w:val="003364AE"/>
    <w:rsid w:val="00353C7A"/>
    <w:rsid w:val="003C6D4A"/>
    <w:rsid w:val="004C0D9A"/>
    <w:rsid w:val="00543CEE"/>
    <w:rsid w:val="005A5F77"/>
    <w:rsid w:val="006B41EF"/>
    <w:rsid w:val="00752297"/>
    <w:rsid w:val="007537EB"/>
    <w:rsid w:val="00793DB2"/>
    <w:rsid w:val="0080366A"/>
    <w:rsid w:val="00804685"/>
    <w:rsid w:val="00821567"/>
    <w:rsid w:val="0083077F"/>
    <w:rsid w:val="00903035"/>
    <w:rsid w:val="00920FAB"/>
    <w:rsid w:val="009B7A96"/>
    <w:rsid w:val="009F7CAA"/>
    <w:rsid w:val="00A45A4A"/>
    <w:rsid w:val="00B10E0C"/>
    <w:rsid w:val="00B13406"/>
    <w:rsid w:val="00BE4C77"/>
    <w:rsid w:val="00C9368A"/>
    <w:rsid w:val="00C96D5D"/>
    <w:rsid w:val="00E2686C"/>
    <w:rsid w:val="00E761D5"/>
    <w:rsid w:val="00EA739F"/>
    <w:rsid w:val="00F93152"/>
    <w:rsid w:val="00FC6AA9"/>
    <w:rsid w:val="00FF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05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374</Words>
  <Characters>2135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2022-04-07T10:52:00Z</dcterms:created>
  <dcterms:modified xsi:type="dcterms:W3CDTF">2023-03-28T08:45:00Z</dcterms:modified>
</cp:coreProperties>
</file>