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CED88C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2E50C8">
        <w:rPr>
          <w:rFonts w:ascii="GHEA Grapalat" w:hAnsi="GHEA Grapalat" w:cs="Sylfaen"/>
          <w:b/>
          <w:sz w:val="20"/>
          <w:lang w:val="hy-AM"/>
        </w:rPr>
        <w:t>ՀԲՄԽԾՁԲ-2023/19ՏՀ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2E50C8">
        <w:rPr>
          <w:rFonts w:ascii="GHEA Grapalat" w:hAnsi="GHEA Grapalat" w:cs="Sylfaen"/>
          <w:b/>
          <w:sz w:val="20"/>
          <w:lang w:val="hy-AM"/>
        </w:rPr>
        <w:t>20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2E50C8">
        <w:rPr>
          <w:rFonts w:ascii="GHEA Grapalat" w:hAnsi="GHEA Grapalat" w:cs="Sylfaen"/>
          <w:b/>
          <w:sz w:val="20"/>
          <w:lang w:val="hy-AM"/>
        </w:rPr>
        <w:t>ՏԿԵՆ-ՀԲՄԽԾՁԲ-2023/19ՏՀ</w:t>
      </w:r>
      <w:r w:rsidR="002E50C8">
        <w:rPr>
          <w:rFonts w:ascii="GHEA Grapalat" w:hAnsi="GHEA Grapalat" w:cs="Sylfaen"/>
          <w:b/>
          <w:sz w:val="20"/>
          <w:lang w:val="hy-AM"/>
        </w:rPr>
        <w:t>-1</w:t>
      </w:r>
      <w:r w:rsidR="002E50C8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635C02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469590F" w:rsidR="003C4AA4" w:rsidRPr="00C24CB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2E50C8">
        <w:rPr>
          <w:rFonts w:ascii="GHEA Grapalat" w:hAnsi="GHEA Grapalat" w:cs="Sylfaen"/>
          <w:sz w:val="20"/>
          <w:lang w:val="hy-AM"/>
        </w:rPr>
        <w:t>պ</w:t>
      </w:r>
      <w:r w:rsidRPr="002E50C8">
        <w:rPr>
          <w:rFonts w:ascii="GHEA Grapalat" w:hAnsi="GHEA Grapalat" w:cs="Sylfaen"/>
          <w:sz w:val="20"/>
          <w:lang w:val="af-ZA"/>
        </w:rPr>
        <w:t>այմանագրի</w:t>
      </w:r>
      <w:r w:rsidR="00CA7F7D" w:rsidRPr="002E50C8">
        <w:rPr>
          <w:rFonts w:ascii="GHEA Grapalat" w:hAnsi="GHEA Grapalat" w:cs="Sylfaen"/>
          <w:sz w:val="20"/>
          <w:lang w:val="hy-AM"/>
        </w:rPr>
        <w:t xml:space="preserve"> </w:t>
      </w:r>
      <w:r w:rsidR="00635C02" w:rsidRPr="002E50C8">
        <w:rPr>
          <w:rFonts w:ascii="GHEA Grapalat" w:hAnsi="GHEA Grapalat" w:cs="Calibri"/>
          <w:sz w:val="20"/>
          <w:szCs w:val="16"/>
          <w:lang w:val="hy-AM"/>
        </w:rPr>
        <w:t>7</w:t>
      </w:r>
      <w:r w:rsidRPr="002E50C8">
        <w:rPr>
          <w:rFonts w:ascii="GHEA Grapalat" w:hAnsi="GHEA Grapalat" w:cs="Calibri"/>
          <w:sz w:val="20"/>
          <w:szCs w:val="16"/>
          <w:lang w:val="hy-AM"/>
        </w:rPr>
        <w:t>.5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>, 7</w:t>
      </w:r>
      <w:r w:rsidR="002E50C8" w:rsidRPr="002E50C8">
        <w:rPr>
          <w:rFonts w:ascii="Cambria Math" w:hAnsi="Cambria Math" w:cs="Cambria Math"/>
          <w:sz w:val="20"/>
          <w:szCs w:val="16"/>
          <w:lang w:val="hy-AM"/>
        </w:rPr>
        <w:t>․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13 </w:t>
      </w:r>
      <w:r w:rsidR="00C30F7A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2E50C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2E50C8">
        <w:rPr>
          <w:rFonts w:ascii="GHEA Grapalat" w:hAnsi="GHEA Grapalat" w:cs="Calibri"/>
          <w:sz w:val="20"/>
          <w:szCs w:val="16"/>
          <w:lang w:val="hy-AM"/>
        </w:rPr>
        <w:t>կետ</w:t>
      </w:r>
      <w:r w:rsidR="00C24CB4" w:rsidRPr="002E50C8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2E50C8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CA7F7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24CB4" w:rsidRPr="00CA7F7D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C24CB4" w:rsidRPr="00CA7F7D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7618A942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5F0816">
        <w:rPr>
          <w:rFonts w:ascii="GHEA Grapalat" w:hAnsi="GHEA Grapalat" w:cs="Sylfaen"/>
          <w:sz w:val="20"/>
          <w:lang w:val="af-ZA"/>
        </w:rPr>
        <w:t>Կողմերը որոշեցին</w:t>
      </w:r>
      <w:r w:rsidR="002E50C8" w:rsidRPr="002E50C8">
        <w:rPr>
          <w:rFonts w:ascii="GHEA Grapalat" w:hAnsi="GHEA Grapalat" w:cs="Sylfaen"/>
          <w:sz w:val="20"/>
          <w:lang w:val="af-ZA"/>
        </w:rPr>
        <w:t xml:space="preserve"> </w:t>
      </w:r>
      <w:r w:rsidR="002E50C8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2E50C8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2E50C8">
        <w:rPr>
          <w:rFonts w:ascii="GHEA Grapalat" w:hAnsi="GHEA Grapalat" w:cs="Sylfaen"/>
          <w:sz w:val="20"/>
          <w:lang w:val="hy-AM"/>
        </w:rPr>
        <w:t xml:space="preserve"> չափաբաժին 4-ի մասով 2023թ իրականացվելիք ճանապարհահատվածների երկարությունները և շինարարական աշխատանքների կաարման ժամկետները՝ ըստ օբյեկտների</w:t>
      </w:r>
      <w:r w:rsidR="002E50C8" w:rsidRPr="002E50C8">
        <w:rPr>
          <w:rFonts w:ascii="GHEA Grapalat" w:hAnsi="GHEA Grapalat" w:cs="Sylfaen"/>
          <w:sz w:val="20"/>
          <w:lang w:val="hy-AM"/>
        </w:rPr>
        <w:t xml:space="preserve"> </w:t>
      </w:r>
      <w:r w:rsidR="002E50C8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E50C8">
        <w:rPr>
          <w:rFonts w:ascii="GHEA Grapalat" w:hAnsi="GHEA Grapalat" w:cs="Sylfaen"/>
          <w:sz w:val="20"/>
          <w:lang w:val="hy-AM"/>
        </w:rPr>
        <w:t>1</w:t>
      </w:r>
      <w:r w:rsidR="002E50C8" w:rsidRPr="005F0816">
        <w:rPr>
          <w:rFonts w:ascii="GHEA Grapalat" w:hAnsi="GHEA Grapalat" w:cs="Sylfaen"/>
          <w:sz w:val="20"/>
          <w:lang w:val="hy-AM"/>
        </w:rPr>
        <w:t>-ի</w:t>
      </w:r>
      <w:r w:rsidR="002E50C8">
        <w:rPr>
          <w:rFonts w:ascii="GHEA Grapalat" w:hAnsi="GHEA Grapalat" w:cs="Sylfaen"/>
          <w:sz w:val="20"/>
          <w:lang w:val="hy-AM"/>
        </w:rPr>
        <w:t>,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Համաձայնագրի 2023թ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 </w:t>
      </w:r>
      <w:r w:rsidR="00C24CB4" w:rsidRPr="005F0816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E50C8">
        <w:rPr>
          <w:rFonts w:ascii="GHEA Grapalat" w:hAnsi="GHEA Grapalat" w:cs="Sylfaen"/>
          <w:sz w:val="20"/>
          <w:lang w:val="hy-AM"/>
        </w:rPr>
        <w:t>2</w:t>
      </w:r>
      <w:r w:rsidR="005F0816" w:rsidRPr="005F0816">
        <w:rPr>
          <w:rFonts w:ascii="GHEA Grapalat" w:hAnsi="GHEA Grapalat" w:cs="Sylfaen"/>
          <w:sz w:val="20"/>
          <w:lang w:val="hy-AM"/>
        </w:rPr>
        <w:t>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5A5C66C" w14:textId="12F48212" w:rsidR="00C24CB4" w:rsidRPr="00C24CB4" w:rsidRDefault="003C4AA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>7.5, 7</w:t>
      </w:r>
      <w:r w:rsidR="002E50C8" w:rsidRPr="002E50C8">
        <w:rPr>
          <w:rFonts w:ascii="Cambria Math" w:hAnsi="Cambria Math" w:cs="Cambria Math"/>
          <w:sz w:val="20"/>
          <w:szCs w:val="16"/>
          <w:lang w:val="hy-AM"/>
        </w:rPr>
        <w:t>․</w:t>
      </w:r>
      <w:r w:rsidR="002E50C8" w:rsidRPr="002E50C8">
        <w:rPr>
          <w:rFonts w:ascii="GHEA Grapalat" w:hAnsi="GHEA Grapalat" w:cs="Calibri"/>
          <w:sz w:val="20"/>
          <w:szCs w:val="16"/>
          <w:lang w:val="hy-AM"/>
        </w:rPr>
        <w:t xml:space="preserve">13   </w:t>
      </w:r>
      <w:r w:rsidR="00CA7F7D" w:rsidRPr="00CA7F7D">
        <w:rPr>
          <w:rFonts w:ascii="GHEA Grapalat" w:hAnsi="GHEA Grapalat" w:cs="Calibri"/>
          <w:sz w:val="20"/>
          <w:szCs w:val="16"/>
          <w:lang w:val="hy-AM"/>
        </w:rPr>
        <w:t xml:space="preserve">կետերը և ՀՀ կառավարության 2023 թվականի նոյեմբերի 23-ի </w:t>
      </w:r>
      <w:r w:rsidR="00CA7F7D" w:rsidRPr="00CA7F7D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681EC4F7" w14:textId="43B9BE47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9DAB" w14:textId="77777777" w:rsidR="004E71E8" w:rsidRDefault="004E71E8">
      <w:r>
        <w:separator/>
      </w:r>
    </w:p>
  </w:endnote>
  <w:endnote w:type="continuationSeparator" w:id="0">
    <w:p w14:paraId="66F8B32E" w14:textId="77777777" w:rsidR="004E71E8" w:rsidRDefault="004E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62D8" w14:textId="77777777" w:rsidR="004E71E8" w:rsidRDefault="004E71E8">
      <w:r>
        <w:separator/>
      </w:r>
    </w:p>
  </w:footnote>
  <w:footnote w:type="continuationSeparator" w:id="0">
    <w:p w14:paraId="016991EE" w14:textId="77777777" w:rsidR="004E71E8" w:rsidRDefault="004E71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113</cp:revision>
  <cp:lastPrinted>2023-11-10T08:38:00Z</cp:lastPrinted>
  <dcterms:created xsi:type="dcterms:W3CDTF">2023-08-17T06:34:00Z</dcterms:created>
  <dcterms:modified xsi:type="dcterms:W3CDTF">2023-12-14T06:08:00Z</dcterms:modified>
</cp:coreProperties>
</file>