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C94F5C" w:rsidR="00642EFE" w:rsidRPr="00A71D81" w:rsidRDefault="002F4593" w:rsidP="00EF3662">
      <w:pPr>
        <w:pStyle w:val="BodyTextIndent"/>
        <w:spacing w:line="240" w:lineRule="auto"/>
        <w:jc w:val="center"/>
        <w:rPr>
          <w:rFonts w:ascii="GHEA Grapalat" w:hAnsi="GHEA Grapalat"/>
          <w:i w:val="0"/>
          <w:lang w:val="af-ZA"/>
        </w:rPr>
      </w:pPr>
      <w:r w:rsidRPr="002F4593">
        <w:rPr>
          <w:rFonts w:ascii="GHEA Grapalat" w:hAnsi="GHEA Grapalat"/>
          <w:i w:val="0"/>
          <w:lang w:val="af-ZA"/>
        </w:rPr>
        <w:t>ԳՆԱՆՇՄԱՆ ՀԱՐՑՄԱՆ</w:t>
      </w:r>
      <w:r w:rsidR="00642EFE" w:rsidRPr="002F4593">
        <w:rPr>
          <w:rFonts w:ascii="GHEA Grapalat" w:hAnsi="GHEA Grapalat"/>
          <w:i w:val="0"/>
          <w:lang w:val="af-ZA"/>
        </w:rPr>
        <w:t xml:space="preserve"> </w:t>
      </w:r>
      <w:r w:rsidR="00642EFE" w:rsidRPr="00A71D81">
        <w:rPr>
          <w:rFonts w:ascii="GHEA Grapalat" w:hAnsi="GHEA Grapalat"/>
          <w:i w:val="0"/>
          <w:lang w:val="af-ZA"/>
        </w:rPr>
        <w:t>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EB5D2B0" w:rsidR="0091042F" w:rsidRPr="00A71D81" w:rsidRDefault="002F4593" w:rsidP="00D21F8D">
      <w:pPr>
        <w:pStyle w:val="BodyTextIndent"/>
        <w:spacing w:line="240" w:lineRule="auto"/>
        <w:jc w:val="center"/>
        <w:rPr>
          <w:rFonts w:ascii="GHEA Grapalat" w:hAnsi="GHEA Grapalat"/>
          <w:i w:val="0"/>
          <w:lang w:val="af-ZA"/>
        </w:rPr>
      </w:pPr>
      <w:r w:rsidRPr="002F4593">
        <w:rPr>
          <w:rFonts w:ascii="GHEA Grapalat" w:hAnsi="GHEA Grapalat"/>
          <w:b/>
          <w:bCs/>
          <w:i w:val="0"/>
          <w:lang w:val="af-ZA"/>
        </w:rPr>
        <w:t>202</w:t>
      </w:r>
      <w:r>
        <w:rPr>
          <w:rFonts w:ascii="GHEA Grapalat" w:hAnsi="GHEA Grapalat"/>
          <w:b/>
          <w:bCs/>
          <w:i w:val="0"/>
          <w:lang w:val="af-ZA"/>
        </w:rPr>
        <w:t>6</w:t>
      </w:r>
      <w:r w:rsidRPr="002F4593">
        <w:rPr>
          <w:rFonts w:ascii="GHEA Grapalat" w:hAnsi="GHEA Grapalat"/>
          <w:b/>
          <w:bCs/>
          <w:i w:val="0"/>
          <w:lang w:val="af-ZA"/>
        </w:rPr>
        <w:t xml:space="preserve">  թվականի «</w:t>
      </w:r>
      <w:r>
        <w:rPr>
          <w:rFonts w:ascii="GHEA Grapalat" w:hAnsi="GHEA Grapalat"/>
          <w:b/>
          <w:bCs/>
          <w:i w:val="0"/>
          <w:lang w:val="en-US"/>
        </w:rPr>
        <w:t>փետրվարի</w:t>
      </w:r>
      <w:r w:rsidRPr="002F4593">
        <w:rPr>
          <w:rFonts w:ascii="GHEA Grapalat" w:hAnsi="GHEA Grapalat"/>
          <w:b/>
          <w:bCs/>
          <w:i w:val="0"/>
          <w:lang w:val="af-ZA"/>
        </w:rPr>
        <w:t>»  «</w:t>
      </w:r>
      <w:r w:rsidR="008633B8">
        <w:rPr>
          <w:rFonts w:ascii="GHEA Grapalat" w:hAnsi="GHEA Grapalat"/>
          <w:b/>
          <w:bCs/>
          <w:i w:val="0"/>
          <w:lang w:val="af-ZA"/>
        </w:rPr>
        <w:t>09</w:t>
      </w:r>
      <w:r w:rsidRPr="002F4593">
        <w:rPr>
          <w:rFonts w:ascii="GHEA Grapalat" w:hAnsi="GHEA Grapalat"/>
          <w:b/>
          <w:bCs/>
          <w:i w:val="0"/>
          <w:lang w:val="af-ZA"/>
        </w:rPr>
        <w:t>»-</w:t>
      </w:r>
      <w:r w:rsidRPr="002F4593">
        <w:rPr>
          <w:rFonts w:ascii="GHEA Grapalat" w:hAnsi="GHEA Grapalat"/>
          <w:b/>
          <w:bCs/>
          <w:i w:val="0"/>
          <w:lang w:val="ru-RU"/>
        </w:rPr>
        <w:t>ի</w:t>
      </w:r>
      <w:r w:rsidRPr="002F4593">
        <w:rPr>
          <w:rFonts w:ascii="GHEA Grapalat" w:hAnsi="GHEA Grapalat"/>
          <w:b/>
          <w:bCs/>
          <w:i w:val="0"/>
          <w:lang w:val="af-ZA"/>
        </w:rPr>
        <w:t xml:space="preserve"> </w:t>
      </w:r>
      <w:r w:rsidRPr="002F4593">
        <w:rPr>
          <w:rFonts w:ascii="GHEA Grapalat" w:hAnsi="GHEA Grapalat"/>
          <w:b/>
          <w:i w:val="0"/>
          <w:lang w:val="af-ZA"/>
        </w:rPr>
        <w:t>« թիվ 1» որոշմամբ</w:t>
      </w:r>
      <w:r w:rsidR="00642EFE" w:rsidRPr="00A71D81">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5DAD912"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F4593">
        <w:rPr>
          <w:rFonts w:ascii="GHEA Grapalat" w:hAnsi="GHEA Grapalat"/>
          <w:b/>
          <w:i w:val="0"/>
          <w:lang w:val="af-ZA"/>
        </w:rPr>
        <w:t>ՀՀՊԵԿՈՒԿ-ԳՀԱՊՁԲ-26</w:t>
      </w:r>
      <w:r w:rsidR="002F4593" w:rsidRPr="002F4593">
        <w:rPr>
          <w:rFonts w:ascii="GHEA Grapalat" w:hAnsi="GHEA Grapalat"/>
          <w:b/>
          <w:i w:val="0"/>
          <w:lang w:val="af-ZA"/>
        </w:rPr>
        <w:t>/0</w:t>
      </w:r>
      <w:r w:rsidR="002F4593">
        <w:rPr>
          <w:rFonts w:ascii="GHEA Grapalat" w:hAnsi="GHEA Grapalat"/>
          <w:b/>
          <w:i w:val="0"/>
          <w:lang w:val="af-ZA"/>
        </w:rPr>
        <w:t>1</w:t>
      </w:r>
      <w:r w:rsidR="002F4593" w:rsidRPr="002F4593">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66539D4A" w:rsidR="00642EFE" w:rsidRPr="00A71D81" w:rsidRDefault="00642EFE" w:rsidP="002F4593">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F4593" w:rsidRPr="002F4593">
        <w:rPr>
          <w:rFonts w:ascii="GHEA Grapalat" w:hAnsi="GHEA Grapalat"/>
          <w:b/>
          <w:i w:val="0"/>
          <w:lang w:val="af-ZA"/>
        </w:rPr>
        <w:t>ՀՀ ՊԵԿ «Ուսումնական կենտրոն» ՊՈԱԿ-ը, որը գտնվում է ք. Երևան, Ահարոնյան 12/3 հասցեում</w:t>
      </w:r>
      <w:r w:rsidR="002F4593">
        <w:rPr>
          <w:rFonts w:ascii="GHEA Grapalat" w:hAnsi="GHEA Grapalat"/>
          <w:b/>
          <w:i w:val="0"/>
          <w:lang w:val="af-ZA"/>
        </w:rPr>
        <w:t>,</w:t>
      </w:r>
      <w:r w:rsidR="002F4593">
        <w:rPr>
          <w:rFonts w:ascii="GHEA Grapalat" w:hAnsi="GHEA Grapalat"/>
          <w:i w:val="0"/>
          <w:lang w:val="af-ZA"/>
        </w:rPr>
        <w:t xml:space="preserve"> </w:t>
      </w:r>
      <w:r w:rsidRPr="00A71D81">
        <w:rPr>
          <w:rFonts w:ascii="GHEA Grapalat" w:hAnsi="GHEA Grapalat"/>
          <w:i w:val="0"/>
          <w:lang w:val="af-ZA"/>
        </w:rPr>
        <w:t xml:space="preserve">հայտարարում է </w:t>
      </w:r>
      <w:r w:rsidR="002F4593" w:rsidRPr="002F4593">
        <w:rPr>
          <w:rFonts w:ascii="GHEA Grapalat" w:hAnsi="GHEA Grapalat"/>
          <w:b/>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E4EE855"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F4593" w:rsidRPr="002F4593">
        <w:rPr>
          <w:rFonts w:ascii="GHEA Grapalat" w:hAnsi="GHEA Grapalat"/>
          <w:b/>
          <w:i w:val="0"/>
          <w:lang w:val="af-ZA"/>
        </w:rPr>
        <w:t xml:space="preserve">համակարգիչների և </w:t>
      </w:r>
      <w:r w:rsidR="00F87156">
        <w:rPr>
          <w:rFonts w:ascii="GHEA Grapalat" w:hAnsi="GHEA Grapalat"/>
          <w:b/>
          <w:i w:val="0"/>
          <w:lang w:val="af-ZA"/>
        </w:rPr>
        <w:t>ինտերակտիվ</w:t>
      </w:r>
      <w:r w:rsidR="002F4593" w:rsidRPr="002F4593">
        <w:rPr>
          <w:rFonts w:ascii="GHEA Grapalat" w:hAnsi="GHEA Grapalat"/>
          <w:b/>
          <w:i w:val="0"/>
          <w:lang w:val="af-ZA"/>
        </w:rPr>
        <w:t xml:space="preserve"> գրատախտակների</w:t>
      </w:r>
      <w:r w:rsidR="002F4593">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DB7500A"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633B8" w:rsidRPr="00D94E39">
        <w:rPr>
          <w:rFonts w:ascii="GHEA Grapalat" w:hAnsi="GHEA Grapalat"/>
          <w:b/>
          <w:i w:val="0"/>
          <w:lang w:val="af-ZA"/>
        </w:rPr>
        <w:t>ք. Երևան, Ահարոնյան 12/3, 105 սենյակ</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3D7CCE3D"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8633B8" w:rsidRPr="008633B8">
        <w:rPr>
          <w:rFonts w:ascii="GHEA Grapalat" w:hAnsi="GHEA Grapalat"/>
          <w:b/>
          <w:i w:val="0"/>
          <w:u w:val="single"/>
          <w:lang w:val="af-ZA"/>
        </w:rPr>
        <w:t>7-րդ օրվա</w:t>
      </w:r>
      <w:r w:rsidR="008633B8" w:rsidRPr="008633B8">
        <w:rPr>
          <w:rFonts w:ascii="GHEA Grapalat" w:hAnsi="GHEA Grapalat"/>
          <w:i w:val="0"/>
          <w:u w:val="single"/>
          <w:lang w:val="af-ZA"/>
        </w:rPr>
        <w:t xml:space="preserve"> </w:t>
      </w:r>
      <w:r w:rsidR="008633B8" w:rsidRPr="008633B8">
        <w:rPr>
          <w:rFonts w:ascii="GHEA Grapalat" w:hAnsi="GHEA Grapalat"/>
          <w:b/>
          <w:i w:val="0"/>
          <w:u w:val="single"/>
          <w:lang w:val="af-ZA"/>
        </w:rPr>
        <w:t xml:space="preserve">՝ </w:t>
      </w:r>
      <w:r w:rsidR="008633B8">
        <w:rPr>
          <w:rFonts w:ascii="GHEA Grapalat" w:hAnsi="GHEA Grapalat"/>
          <w:b/>
          <w:i w:val="0"/>
          <w:u w:val="single"/>
          <w:lang w:val="af-ZA"/>
        </w:rPr>
        <w:t>16</w:t>
      </w:r>
      <w:r w:rsidR="008633B8" w:rsidRPr="008633B8">
        <w:rPr>
          <w:rFonts w:ascii="GHEA Grapalat" w:hAnsi="GHEA Grapalat"/>
          <w:b/>
          <w:i w:val="0"/>
          <w:u w:val="single"/>
          <w:lang w:val="af-ZA"/>
        </w:rPr>
        <w:t>.</w:t>
      </w:r>
      <w:r w:rsidR="008633B8">
        <w:rPr>
          <w:rFonts w:ascii="GHEA Grapalat" w:hAnsi="GHEA Grapalat"/>
          <w:b/>
          <w:i w:val="0"/>
          <w:u w:val="single"/>
          <w:lang w:val="af-ZA"/>
        </w:rPr>
        <w:t>02</w:t>
      </w:r>
      <w:r w:rsidR="008633B8" w:rsidRPr="008633B8">
        <w:rPr>
          <w:rFonts w:ascii="GHEA Grapalat" w:hAnsi="GHEA Grapalat"/>
          <w:b/>
          <w:i w:val="0"/>
          <w:u w:val="single"/>
          <w:lang w:val="af-ZA"/>
        </w:rPr>
        <w:t>.202</w:t>
      </w:r>
      <w:r w:rsidR="008633B8">
        <w:rPr>
          <w:rFonts w:ascii="GHEA Grapalat" w:hAnsi="GHEA Grapalat"/>
          <w:b/>
          <w:i w:val="0"/>
          <w:u w:val="single"/>
          <w:lang w:val="af-ZA"/>
        </w:rPr>
        <w:t>6</w:t>
      </w:r>
      <w:r w:rsidR="008633B8" w:rsidRPr="008633B8">
        <w:rPr>
          <w:rFonts w:ascii="GHEA Grapalat" w:hAnsi="GHEA Grapalat"/>
          <w:b/>
          <w:i w:val="0"/>
          <w:u w:val="single"/>
          <w:lang w:val="af-ZA"/>
        </w:rPr>
        <w:t>թ.</w:t>
      </w:r>
      <w:r w:rsidR="008633B8" w:rsidRPr="008633B8">
        <w:rPr>
          <w:rFonts w:ascii="GHEA Grapalat" w:hAnsi="GHEA Grapalat"/>
          <w:i w:val="0"/>
          <w:u w:val="single"/>
          <w:lang w:val="af-ZA"/>
        </w:rPr>
        <w:t xml:space="preserve"> </w:t>
      </w:r>
      <w:r w:rsidR="008633B8" w:rsidRPr="008633B8">
        <w:rPr>
          <w:rFonts w:ascii="GHEA Grapalat" w:hAnsi="GHEA Grapalat"/>
          <w:b/>
          <w:i w:val="0"/>
          <w:u w:val="single"/>
          <w:lang w:val="af-ZA"/>
        </w:rPr>
        <w:t>ժամը 16:00-ն</w:t>
      </w:r>
      <w:r w:rsidR="008633B8" w:rsidRPr="008633B8">
        <w:rPr>
          <w:rFonts w:ascii="GHEA Grapalat" w:hAnsi="GHEA Grapalat"/>
          <w:i w:val="0"/>
          <w:u w:val="single"/>
          <w:lang w:val="af-ZA"/>
        </w:rPr>
        <w:t xml:space="preserve"> </w:t>
      </w:r>
      <w:r w:rsidR="00332EE7"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5078D04"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633B8" w:rsidRPr="008633B8">
        <w:rPr>
          <w:rFonts w:ascii="GHEA Grapalat" w:hAnsi="GHEA Grapalat"/>
          <w:b/>
          <w:i w:val="0"/>
          <w:lang w:val="af-ZA"/>
        </w:rPr>
        <w:t>ք. Երևան, Ահարոնյան 12/3, 105 սենյակ</w:t>
      </w:r>
      <w:r w:rsidR="008633B8" w:rsidRPr="008633B8">
        <w:rPr>
          <w:rFonts w:ascii="GHEA Grapalat" w:hAnsi="GHEA Grapalat"/>
          <w:lang w:val="af-ZA"/>
        </w:rPr>
        <w:t xml:space="preserve"> </w:t>
      </w:r>
      <w:r w:rsidRPr="00A71D81">
        <w:rPr>
          <w:rFonts w:ascii="GHEA Grapalat" w:hAnsi="GHEA Grapalat"/>
          <w:i w:val="0"/>
          <w:lang w:val="af-ZA"/>
        </w:rPr>
        <w:t xml:space="preserve">հասցեում,  </w:t>
      </w:r>
      <w:r w:rsidRPr="00F87156">
        <w:rPr>
          <w:rFonts w:ascii="GHEA Grapalat" w:hAnsi="GHEA Grapalat"/>
          <w:b/>
          <w:i w:val="0"/>
          <w:lang w:val="af-ZA"/>
        </w:rPr>
        <w:t xml:space="preserve">« </w:t>
      </w:r>
      <w:r w:rsidR="008633B8" w:rsidRPr="00F87156">
        <w:rPr>
          <w:rFonts w:ascii="GHEA Grapalat" w:hAnsi="GHEA Grapalat"/>
          <w:b/>
          <w:i w:val="0"/>
          <w:lang w:val="af-ZA"/>
        </w:rPr>
        <w:t>2026թ.</w:t>
      </w:r>
      <w:r w:rsidRPr="00F87156">
        <w:rPr>
          <w:rFonts w:ascii="GHEA Grapalat" w:hAnsi="GHEA Grapalat"/>
          <w:b/>
          <w:i w:val="0"/>
          <w:lang w:val="af-ZA"/>
        </w:rPr>
        <w:t xml:space="preserve">» « </w:t>
      </w:r>
      <w:r w:rsidR="008633B8" w:rsidRPr="00F87156">
        <w:rPr>
          <w:rFonts w:ascii="GHEA Grapalat" w:hAnsi="GHEA Grapalat"/>
          <w:b/>
          <w:i w:val="0"/>
          <w:lang w:val="af-ZA"/>
        </w:rPr>
        <w:t>02» « 16</w:t>
      </w:r>
      <w:r w:rsidRPr="00F87156">
        <w:rPr>
          <w:rFonts w:ascii="GHEA Grapalat" w:hAnsi="GHEA Grapalat"/>
          <w:b/>
          <w:i w:val="0"/>
          <w:lang w:val="af-ZA"/>
        </w:rPr>
        <w:t xml:space="preserve">» -ին ժամը  </w:t>
      </w:r>
      <w:r w:rsidR="008633B8" w:rsidRPr="00F87156">
        <w:rPr>
          <w:rFonts w:ascii="GHEA Grapalat" w:hAnsi="GHEA Grapalat"/>
          <w:b/>
          <w:i w:val="0"/>
          <w:lang w:val="af-ZA"/>
        </w:rPr>
        <w:t>16</w:t>
      </w:r>
      <w:r w:rsidR="00F87156" w:rsidRPr="00F87156">
        <w:rPr>
          <w:rFonts w:ascii="GHEA Grapalat" w:hAnsi="GHEA Grapalat"/>
          <w:b/>
          <w:i w:val="0"/>
          <w:lang w:val="af-ZA"/>
        </w:rPr>
        <w:t>:00</w:t>
      </w:r>
      <w:r w:rsidRPr="00F87156">
        <w:rPr>
          <w:rFonts w:ascii="GHEA Grapalat" w:hAnsi="GHEA Grapalat"/>
          <w:b/>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32A70EFA" w14:textId="525918C5" w:rsidR="00F87156" w:rsidRPr="00A71D81" w:rsidRDefault="00754697" w:rsidP="00F87156">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F87156" w:rsidRPr="00F87156">
        <w:rPr>
          <w:rFonts w:ascii="GHEA Grapalat" w:hAnsi="GHEA Grapalat"/>
          <w:b/>
          <w:u w:val="single"/>
          <w:lang w:val="af-ZA"/>
        </w:rPr>
        <w:t xml:space="preserve"> </w:t>
      </w:r>
      <w:r w:rsidR="00F87156" w:rsidRPr="001B6AF0">
        <w:rPr>
          <w:rFonts w:ascii="GHEA Grapalat" w:hAnsi="GHEA Grapalat"/>
          <w:b/>
          <w:u w:val="single"/>
          <w:lang w:val="af-ZA"/>
        </w:rPr>
        <w:t>Էդգար Ասատրյանին</w:t>
      </w:r>
    </w:p>
    <w:p w14:paraId="4DF66935" w14:textId="77777777" w:rsidR="00F87156" w:rsidRPr="00A71D81" w:rsidRDefault="00F87156" w:rsidP="00F87156">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012EEEAC" w14:textId="77777777" w:rsidR="00F87156" w:rsidRPr="00712340" w:rsidRDefault="00F87156" w:rsidP="00F87156">
      <w:pPr>
        <w:pStyle w:val="BodyTextIndent"/>
        <w:spacing w:line="240" w:lineRule="auto"/>
        <w:rPr>
          <w:rFonts w:ascii="GHEA Grapalat" w:hAnsi="GHEA Grapalat"/>
          <w:i w:val="0"/>
          <w:u w:val="single"/>
          <w:lang w:val="af-ZA"/>
        </w:rPr>
      </w:pPr>
      <w:r w:rsidRPr="00712340">
        <w:rPr>
          <w:rFonts w:ascii="GHEA Grapalat" w:hAnsi="GHEA Grapalat"/>
          <w:i w:val="0"/>
          <w:lang w:val="af-ZA"/>
        </w:rPr>
        <w:t xml:space="preserve">                                      Հեռախոս </w:t>
      </w:r>
      <w:r>
        <w:rPr>
          <w:rFonts w:ascii="GHEA Grapalat" w:hAnsi="GHEA Grapalat"/>
          <w:b/>
          <w:u w:val="single"/>
          <w:lang w:val="af-ZA"/>
        </w:rPr>
        <w:t>0608</w:t>
      </w:r>
      <w:r w:rsidRPr="007A06EA">
        <w:rPr>
          <w:rFonts w:ascii="GHEA Grapalat" w:hAnsi="GHEA Grapalat"/>
          <w:b/>
          <w:u w:val="single"/>
          <w:lang w:val="af-ZA"/>
        </w:rPr>
        <w:t>44956</w:t>
      </w:r>
    </w:p>
    <w:p w14:paraId="0086FCDA" w14:textId="77777777" w:rsidR="00F87156" w:rsidRPr="00712340" w:rsidRDefault="00F87156" w:rsidP="00F87156">
      <w:pPr>
        <w:pStyle w:val="BodyTextIndent"/>
        <w:spacing w:line="240" w:lineRule="auto"/>
        <w:rPr>
          <w:rFonts w:ascii="GHEA Grapalat" w:hAnsi="GHEA Grapalat"/>
          <w:i w:val="0"/>
          <w:lang w:val="af-ZA"/>
        </w:rPr>
      </w:pPr>
    </w:p>
    <w:p w14:paraId="559EEBCC" w14:textId="77777777" w:rsidR="00F87156" w:rsidRPr="00712340" w:rsidRDefault="00F87156" w:rsidP="00F87156">
      <w:pPr>
        <w:pStyle w:val="BodyTextIndent"/>
        <w:spacing w:line="240" w:lineRule="auto"/>
        <w:rPr>
          <w:rFonts w:ascii="GHEA Grapalat" w:hAnsi="GHEA Grapalat"/>
          <w:i w:val="0"/>
          <w:u w:val="single"/>
          <w:lang w:val="af-ZA"/>
        </w:rPr>
      </w:pPr>
      <w:r w:rsidRPr="00712340">
        <w:rPr>
          <w:rFonts w:ascii="GHEA Grapalat" w:hAnsi="GHEA Grapalat"/>
          <w:i w:val="0"/>
          <w:lang w:val="af-ZA"/>
        </w:rPr>
        <w:t xml:space="preserve">                                        Էլ. փոստ </w:t>
      </w:r>
      <w:hyperlink r:id="rId8" w:history="1">
        <w:r w:rsidRPr="005C01F1">
          <w:rPr>
            <w:rStyle w:val="Hyperlink"/>
            <w:rFonts w:ascii="GHEA Grapalat" w:hAnsi="GHEA Grapalat"/>
            <w:i w:val="0"/>
            <w:lang w:val="af-ZA"/>
          </w:rPr>
          <w:t>Edgar_Asatryan@src.training-center.am</w:t>
        </w:r>
      </w:hyperlink>
      <w:r>
        <w:rPr>
          <w:rFonts w:ascii="GHEA Grapalat" w:hAnsi="GHEA Grapalat"/>
          <w:i w:val="0"/>
          <w:lang w:val="af-ZA"/>
        </w:rPr>
        <w:t xml:space="preserve"> </w:t>
      </w:r>
    </w:p>
    <w:p w14:paraId="4CC8C3B7" w14:textId="77777777" w:rsidR="00F87156" w:rsidRPr="00712340" w:rsidRDefault="00F87156" w:rsidP="00F87156">
      <w:pPr>
        <w:pStyle w:val="BodyTextIndent"/>
        <w:spacing w:line="240" w:lineRule="auto"/>
        <w:ind w:firstLine="0"/>
        <w:rPr>
          <w:rFonts w:ascii="GHEA Grapalat" w:hAnsi="GHEA Grapalat"/>
          <w:i w:val="0"/>
          <w:lang w:val="af-ZA"/>
        </w:rPr>
      </w:pPr>
    </w:p>
    <w:p w14:paraId="4D092377" w14:textId="77777777" w:rsidR="00F87156" w:rsidRPr="00712340" w:rsidRDefault="00F87156" w:rsidP="00F87156">
      <w:pPr>
        <w:pStyle w:val="BodyTextIndent"/>
        <w:spacing w:line="240" w:lineRule="auto"/>
        <w:rPr>
          <w:rFonts w:ascii="GHEA Grapalat" w:hAnsi="GHEA Grapalat"/>
          <w:i w:val="0"/>
          <w:lang w:val="af-ZA"/>
        </w:rPr>
      </w:pPr>
    </w:p>
    <w:p w14:paraId="72A259DA" w14:textId="77777777" w:rsidR="00F87156" w:rsidRPr="00712340" w:rsidRDefault="00F87156" w:rsidP="00F87156">
      <w:pPr>
        <w:pStyle w:val="BodyTextIndent"/>
        <w:spacing w:line="240" w:lineRule="auto"/>
        <w:ind w:firstLine="0"/>
        <w:jc w:val="left"/>
        <w:rPr>
          <w:rFonts w:ascii="GHEA Grapalat" w:hAnsi="GHEA Grapalat"/>
          <w:i w:val="0"/>
          <w:u w:val="single"/>
          <w:lang w:val="af-ZA"/>
        </w:rPr>
      </w:pPr>
      <w:r w:rsidRPr="00712340">
        <w:rPr>
          <w:rFonts w:ascii="GHEA Grapalat" w:hAnsi="GHEA Grapalat"/>
          <w:i w:val="0"/>
          <w:lang w:val="af-ZA"/>
        </w:rPr>
        <w:t xml:space="preserve">Պատվիրատու </w:t>
      </w:r>
      <w:r w:rsidRPr="00712340">
        <w:rPr>
          <w:rFonts w:ascii="GHEA Grapalat" w:hAnsi="GHEA Grapalat"/>
          <w:i w:val="0"/>
          <w:u w:val="single"/>
          <w:lang w:val="af-ZA"/>
        </w:rPr>
        <w:tab/>
      </w:r>
      <w:r w:rsidRPr="007A06EA">
        <w:rPr>
          <w:rFonts w:ascii="GHEA Grapalat" w:hAnsi="GHEA Grapalat"/>
          <w:b/>
          <w:u w:val="single"/>
          <w:lang w:val="af-ZA"/>
        </w:rPr>
        <w:t>ՀՀ ՊԵԿ «Ուսումնական կենտրոն» ՊՈԱԿ</w:t>
      </w:r>
    </w:p>
    <w:p w14:paraId="595E074A" w14:textId="77777777" w:rsidR="00F87156" w:rsidRPr="00712340" w:rsidRDefault="00F87156" w:rsidP="00F87156">
      <w:pPr>
        <w:pStyle w:val="BodyTextIndent"/>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sz w:val="16"/>
          <w:szCs w:val="16"/>
          <w:lang w:val="af-ZA"/>
        </w:rPr>
        <w:t>անվանումը</w:t>
      </w:r>
    </w:p>
    <w:p w14:paraId="074A8EE8" w14:textId="77777777" w:rsidR="00F87156" w:rsidRPr="00A71D81" w:rsidRDefault="00F87156" w:rsidP="00F87156">
      <w:pPr>
        <w:pStyle w:val="BodyTextIndent"/>
        <w:spacing w:line="240" w:lineRule="auto"/>
        <w:rPr>
          <w:rFonts w:ascii="GHEA Grapalat" w:hAnsi="GHEA Grapalat"/>
          <w:i w:val="0"/>
          <w:lang w:val="af-ZA"/>
        </w:rPr>
      </w:pPr>
    </w:p>
    <w:p w14:paraId="5B3B00EF" w14:textId="67A4A6FC" w:rsidR="00754697" w:rsidRPr="00A71D81" w:rsidRDefault="00754697" w:rsidP="00F87156">
      <w:pPr>
        <w:pStyle w:val="BodyTextIndent"/>
        <w:spacing w:line="240" w:lineRule="auto"/>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1CBE41E7" w14:textId="77777777" w:rsidR="00F87156" w:rsidRPr="00A71D81" w:rsidRDefault="00F87156" w:rsidP="00F87156">
      <w:pPr>
        <w:pStyle w:val="BodyTextIndent"/>
        <w:spacing w:line="240" w:lineRule="auto"/>
        <w:rPr>
          <w:rFonts w:ascii="GHEA Grapalat" w:hAnsi="GHEA Grapalat"/>
          <w:i w:val="0"/>
          <w:lang w:val="af-ZA"/>
        </w:rPr>
      </w:pPr>
    </w:p>
    <w:p w14:paraId="49F2F1EA" w14:textId="77777777" w:rsidR="00F87156" w:rsidRPr="00850701" w:rsidRDefault="00F87156" w:rsidP="00F87156">
      <w:pPr>
        <w:spacing w:line="276" w:lineRule="auto"/>
        <w:ind w:left="283"/>
        <w:jc w:val="center"/>
        <w:rPr>
          <w:rFonts w:ascii="GHEA Grapalat" w:eastAsia="Calibri" w:hAnsi="GHEA Grapalat"/>
          <w:b/>
          <w:sz w:val="20"/>
        </w:rPr>
      </w:pPr>
      <w:r w:rsidRPr="00850701">
        <w:rPr>
          <w:rFonts w:ascii="GHEA Grapalat" w:eastAsia="Calibri" w:hAnsi="GHEA Grapalat"/>
          <w:b/>
          <w:sz w:val="20"/>
        </w:rPr>
        <w:t>ANNOUNCEMENT</w:t>
      </w:r>
    </w:p>
    <w:p w14:paraId="0837844A" w14:textId="77777777" w:rsidR="00F87156" w:rsidRPr="00850701" w:rsidRDefault="00F87156" w:rsidP="00F87156">
      <w:pPr>
        <w:spacing w:line="276" w:lineRule="auto"/>
        <w:ind w:left="283"/>
        <w:jc w:val="center"/>
        <w:rPr>
          <w:rFonts w:ascii="GHEA Grapalat" w:eastAsia="Calibri" w:hAnsi="GHEA Grapalat"/>
          <w:b/>
          <w:sz w:val="20"/>
        </w:rPr>
      </w:pPr>
      <w:r w:rsidRPr="00850701">
        <w:rPr>
          <w:rFonts w:ascii="GHEA Grapalat" w:eastAsia="Calibri" w:hAnsi="GHEA Grapalat"/>
          <w:b/>
          <w:sz w:val="20"/>
        </w:rPr>
        <w:t xml:space="preserve">A PRICE QUOTATION ENQUIRY </w:t>
      </w:r>
    </w:p>
    <w:p w14:paraId="54DABC09" w14:textId="36CAC510" w:rsidR="00F87156" w:rsidRPr="00850701" w:rsidRDefault="00F87156" w:rsidP="00F87156">
      <w:pPr>
        <w:spacing w:line="276" w:lineRule="auto"/>
        <w:ind w:left="283"/>
        <w:jc w:val="center"/>
        <w:rPr>
          <w:rFonts w:ascii="GHEA Grapalat" w:eastAsia="Calibri" w:hAnsi="GHEA Grapalat"/>
          <w:b/>
          <w:sz w:val="20"/>
        </w:rPr>
      </w:pPr>
      <w:r w:rsidRPr="00850701">
        <w:rPr>
          <w:rFonts w:ascii="GHEA Grapalat" w:eastAsia="Calibri" w:hAnsi="GHEA Grapalat"/>
          <w:b/>
          <w:sz w:val="20"/>
        </w:rPr>
        <w:t xml:space="preserve">The text of this announcement is approved by the Decision N 1 of the Price Quotation Committee </w:t>
      </w:r>
      <w:proofErr w:type="gramStart"/>
      <w:r w:rsidRPr="00850701">
        <w:rPr>
          <w:rFonts w:ascii="GHEA Grapalat" w:eastAsia="Calibri" w:hAnsi="GHEA Grapalat"/>
          <w:b/>
          <w:sz w:val="20"/>
        </w:rPr>
        <w:t xml:space="preserve">dated  </w:t>
      </w:r>
      <w:r>
        <w:rPr>
          <w:rFonts w:ascii="GHEA Grapalat" w:hAnsi="GHEA Grapalat"/>
          <w:b/>
          <w:sz w:val="22"/>
          <w:szCs w:val="22"/>
        </w:rPr>
        <w:t>«</w:t>
      </w:r>
      <w:proofErr w:type="gramEnd"/>
      <w:r>
        <w:rPr>
          <w:rFonts w:ascii="GHEA Grapalat" w:hAnsi="GHEA Grapalat"/>
          <w:b/>
          <w:sz w:val="22"/>
          <w:szCs w:val="22"/>
        </w:rPr>
        <w:t>09»</w:t>
      </w:r>
      <w:r w:rsidRPr="008C73BF">
        <w:rPr>
          <w:rFonts w:ascii="GHEA Grapalat" w:hAnsi="GHEA Grapalat"/>
          <w:b/>
          <w:sz w:val="22"/>
          <w:szCs w:val="22"/>
        </w:rPr>
        <w:t xml:space="preserve"> </w:t>
      </w:r>
      <w:r>
        <w:rPr>
          <w:rFonts w:ascii="GHEA Grapalat" w:hAnsi="GHEA Grapalat"/>
          <w:b/>
          <w:sz w:val="22"/>
          <w:szCs w:val="22"/>
        </w:rPr>
        <w:t>of «february</w:t>
      </w:r>
      <w:r w:rsidRPr="00850701">
        <w:rPr>
          <w:rFonts w:ascii="GHEA Grapalat" w:hAnsi="GHEA Grapalat"/>
          <w:b/>
          <w:sz w:val="22"/>
          <w:szCs w:val="22"/>
        </w:rPr>
        <w:t>»</w:t>
      </w:r>
      <w:r w:rsidRPr="00850701">
        <w:rPr>
          <w:rFonts w:ascii="GHEA Grapalat" w:eastAsia="Calibri" w:hAnsi="GHEA Grapalat"/>
          <w:b/>
          <w:sz w:val="20"/>
        </w:rPr>
        <w:t xml:space="preserve">, </w:t>
      </w:r>
      <w:r w:rsidRPr="00B91075">
        <w:rPr>
          <w:rFonts w:ascii="GHEA Grapalat" w:eastAsia="Calibri" w:hAnsi="GHEA Grapalat"/>
          <w:b/>
          <w:sz w:val="22"/>
          <w:szCs w:val="22"/>
        </w:rPr>
        <w:t>202</w:t>
      </w:r>
      <w:r>
        <w:rPr>
          <w:rFonts w:ascii="GHEA Grapalat" w:eastAsia="Calibri" w:hAnsi="GHEA Grapalat"/>
          <w:b/>
          <w:sz w:val="22"/>
          <w:szCs w:val="22"/>
        </w:rPr>
        <w:t>6</w:t>
      </w:r>
      <w:r w:rsidRPr="00B91075">
        <w:rPr>
          <w:rFonts w:ascii="GHEA Grapalat" w:eastAsia="Calibri" w:hAnsi="GHEA Grapalat"/>
          <w:b/>
          <w:sz w:val="22"/>
          <w:szCs w:val="22"/>
        </w:rPr>
        <w:t xml:space="preserve">  </w:t>
      </w:r>
    </w:p>
    <w:p w14:paraId="666C851A" w14:textId="25F372EE" w:rsidR="00F87156" w:rsidRPr="00A24A02" w:rsidRDefault="00F87156" w:rsidP="00F87156">
      <w:pPr>
        <w:pStyle w:val="BodyTextIndent"/>
        <w:widowControl w:val="0"/>
        <w:spacing w:after="160" w:line="240" w:lineRule="auto"/>
        <w:ind w:firstLine="0"/>
        <w:jc w:val="center"/>
        <w:rPr>
          <w:rFonts w:ascii="GHEA Grapalat" w:hAnsi="GHEA Grapalat"/>
          <w:i w:val="0"/>
          <w:sz w:val="22"/>
          <w:szCs w:val="22"/>
          <w:lang w:val="en-US" w:eastAsia="ru-RU" w:bidi="ru-RU"/>
        </w:rPr>
      </w:pPr>
      <w:r w:rsidRPr="00850701">
        <w:rPr>
          <w:rFonts w:ascii="GHEA Grapalat" w:hAnsi="GHEA Grapalat"/>
          <w:b/>
        </w:rPr>
        <w:t xml:space="preserve">The code of the </w:t>
      </w:r>
      <w:r w:rsidRPr="00850701">
        <w:rPr>
          <w:rFonts w:ascii="GHEA Grapalat" w:eastAsia="Calibri" w:hAnsi="GHEA Grapalat"/>
          <w:b/>
        </w:rPr>
        <w:t>price quotation enquiry</w:t>
      </w:r>
      <w:r w:rsidRPr="00850701">
        <w:rPr>
          <w:rFonts w:ascii="GHEA Grapalat" w:hAnsi="GHEA Grapalat"/>
          <w:b/>
        </w:rPr>
        <w:t xml:space="preserve"> procedure: - </w:t>
      </w:r>
      <w:r>
        <w:rPr>
          <w:rFonts w:ascii="GHEA Grapalat" w:hAnsi="GHEA Grapalat"/>
          <w:b/>
          <w:i w:val="0"/>
          <w:sz w:val="22"/>
          <w:szCs w:val="22"/>
          <w:lang w:val="af-ZA"/>
        </w:rPr>
        <w:t>HHPEKUK-GHAPDzB-26/01</w:t>
      </w:r>
    </w:p>
    <w:p w14:paraId="6C3B1C7F" w14:textId="77777777" w:rsidR="00F87156" w:rsidRPr="00850701" w:rsidRDefault="00F87156" w:rsidP="00F87156">
      <w:pPr>
        <w:spacing w:line="276" w:lineRule="auto"/>
        <w:jc w:val="center"/>
        <w:rPr>
          <w:rFonts w:ascii="GHEA Grapalat" w:hAnsi="GHEA Grapalat"/>
          <w:b/>
          <w:i/>
          <w:sz w:val="18"/>
          <w:szCs w:val="18"/>
        </w:rPr>
      </w:pPr>
    </w:p>
    <w:p w14:paraId="32C11D1D" w14:textId="77777777" w:rsidR="00F87156" w:rsidRPr="00850701" w:rsidRDefault="00F87156" w:rsidP="00F87156">
      <w:pPr>
        <w:spacing w:line="276" w:lineRule="auto"/>
        <w:jc w:val="center"/>
        <w:rPr>
          <w:rFonts w:ascii="GHEA Grapalat" w:hAnsi="GHEA Grapalat"/>
          <w:sz w:val="20"/>
          <w:lang w:val="hy-AM" w:eastAsia="ru-RU"/>
        </w:rPr>
      </w:pPr>
    </w:p>
    <w:p w14:paraId="3586A772" w14:textId="77777777" w:rsidR="00F87156" w:rsidRPr="00850701" w:rsidRDefault="00F87156" w:rsidP="00F87156">
      <w:pPr>
        <w:spacing w:line="276" w:lineRule="auto"/>
        <w:ind w:firstLine="720"/>
        <w:rPr>
          <w:rFonts w:ascii="GHEA Grapalat" w:eastAsia="Calibri" w:hAnsi="GHEA Grapalat"/>
          <w:sz w:val="20"/>
        </w:rPr>
      </w:pPr>
      <w:r w:rsidRPr="00850701">
        <w:rPr>
          <w:rFonts w:ascii="GHEA Grapalat" w:eastAsia="Calibri" w:hAnsi="GHEA Grapalat"/>
          <w:b/>
          <w:sz w:val="20"/>
        </w:rPr>
        <w:t>The Customer - "Training center" CNSO</w:t>
      </w:r>
      <w:r w:rsidRPr="00850701">
        <w:rPr>
          <w:rFonts w:ascii="GHEA Grapalat" w:eastAsia="Calibri" w:hAnsi="GHEA Grapalat"/>
          <w:sz w:val="20"/>
        </w:rPr>
        <w:t xml:space="preserve"> </w:t>
      </w:r>
      <w:r w:rsidRPr="00850701">
        <w:rPr>
          <w:rFonts w:ascii="GHEA Grapalat" w:eastAsia="Calibri" w:hAnsi="GHEA Grapalat"/>
          <w:b/>
          <w:sz w:val="20"/>
        </w:rPr>
        <w:t>of the State Revenue Committee RA</w:t>
      </w:r>
      <w:r w:rsidRPr="00850701">
        <w:rPr>
          <w:rFonts w:ascii="GHEA Grapalat" w:eastAsia="Calibri" w:hAnsi="GHEA Grapalat"/>
          <w:sz w:val="20"/>
        </w:rPr>
        <w:t xml:space="preserve">, </w:t>
      </w:r>
      <w:r w:rsidRPr="00850701">
        <w:rPr>
          <w:rFonts w:ascii="GHEA Grapalat" w:eastAsia="Calibri" w:hAnsi="GHEA Grapalat"/>
          <w:b/>
          <w:sz w:val="20"/>
        </w:rPr>
        <w:t xml:space="preserve">located at 12/3 Aharonyan str., Yerevan, </w:t>
      </w:r>
      <w:proofErr w:type="gramStart"/>
      <w:r w:rsidRPr="00850701">
        <w:rPr>
          <w:rFonts w:ascii="GHEA Grapalat" w:eastAsia="Calibri" w:hAnsi="GHEA Grapalat"/>
          <w:b/>
          <w:sz w:val="20"/>
        </w:rPr>
        <w:t>RA</w:t>
      </w:r>
      <w:r w:rsidRPr="00850701">
        <w:rPr>
          <w:rFonts w:ascii="GHEA Grapalat" w:eastAsia="Calibri" w:hAnsi="GHEA Grapalat"/>
          <w:sz w:val="20"/>
        </w:rPr>
        <w:t>,  is</w:t>
      </w:r>
      <w:proofErr w:type="gramEnd"/>
      <w:r w:rsidRPr="00850701">
        <w:rPr>
          <w:rFonts w:ascii="GHEA Grapalat" w:eastAsia="Calibri" w:hAnsi="GHEA Grapalat"/>
          <w:sz w:val="20"/>
        </w:rPr>
        <w:t xml:space="preserve"> announcing a price quotation enquiry procedure, which is being realized by one stage.  </w:t>
      </w:r>
    </w:p>
    <w:p w14:paraId="09D285F3" w14:textId="7392D286" w:rsidR="00F87156" w:rsidRPr="00850701" w:rsidRDefault="00F87156" w:rsidP="00F87156">
      <w:pPr>
        <w:spacing w:line="276" w:lineRule="auto"/>
        <w:ind w:firstLine="720"/>
        <w:rPr>
          <w:rFonts w:ascii="GHEA Grapalat" w:eastAsia="Calibri" w:hAnsi="GHEA Grapalat"/>
          <w:sz w:val="20"/>
        </w:rPr>
      </w:pPr>
      <w:r w:rsidRPr="00850701">
        <w:rPr>
          <w:rFonts w:ascii="GHEA Grapalat" w:eastAsia="Calibri" w:hAnsi="GHEA Grapalat"/>
          <w:sz w:val="20"/>
        </w:rPr>
        <w:t xml:space="preserve">The participant declared as the </w:t>
      </w:r>
      <w:r>
        <w:rPr>
          <w:rFonts w:ascii="GHEA Grapalat" w:eastAsia="Calibri" w:hAnsi="GHEA Grapalat"/>
          <w:sz w:val="20"/>
        </w:rPr>
        <w:t>selected participant</w:t>
      </w:r>
      <w:r w:rsidRPr="00850701">
        <w:rPr>
          <w:rFonts w:ascii="GHEA Grapalat" w:eastAsia="Calibri" w:hAnsi="GHEA Grapalat"/>
          <w:sz w:val="20"/>
        </w:rPr>
        <w:t xml:space="preserve"> in the price quotation enquiry procedure according to the defined order will be </w:t>
      </w:r>
      <w:r>
        <w:rPr>
          <w:rFonts w:ascii="GHEA Grapalat" w:eastAsia="Calibri" w:hAnsi="GHEA Grapalat"/>
          <w:sz w:val="20"/>
        </w:rPr>
        <w:t>suggested to sign a contract to</w:t>
      </w:r>
      <w:r w:rsidRPr="00850701">
        <w:rPr>
          <w:rFonts w:ascii="GHEA Grapalat" w:eastAsia="Calibri" w:hAnsi="GHEA Grapalat"/>
          <w:sz w:val="20"/>
        </w:rPr>
        <w:t xml:space="preserve"> </w:t>
      </w:r>
      <w:r>
        <w:rPr>
          <w:rFonts w:ascii="GHEA Grapalat" w:eastAsia="Calibri" w:hAnsi="GHEA Grapalat"/>
          <w:sz w:val="20"/>
        </w:rPr>
        <w:t xml:space="preserve">supply </w:t>
      </w:r>
      <w:r>
        <w:rPr>
          <w:rFonts w:ascii="GHEA Grapalat" w:eastAsia="Calibri" w:hAnsi="GHEA Grapalat"/>
          <w:b/>
          <w:sz w:val="20"/>
        </w:rPr>
        <w:t xml:space="preserve">computers and </w:t>
      </w:r>
      <w:proofErr w:type="gramStart"/>
      <w:r>
        <w:rPr>
          <w:rFonts w:ascii="GHEA Grapalat" w:eastAsia="Calibri" w:hAnsi="GHEA Grapalat"/>
          <w:b/>
          <w:sz w:val="20"/>
        </w:rPr>
        <w:t xml:space="preserve">smartboards </w:t>
      </w:r>
      <w:r w:rsidRPr="00850701">
        <w:rPr>
          <w:rFonts w:ascii="GHEA Grapalat" w:eastAsia="Calibri" w:hAnsi="GHEA Grapalat"/>
          <w:b/>
          <w:sz w:val="20"/>
        </w:rPr>
        <w:t xml:space="preserve"> </w:t>
      </w:r>
      <w:r w:rsidRPr="00850701">
        <w:rPr>
          <w:rFonts w:ascii="GHEA Grapalat" w:eastAsia="Calibri" w:hAnsi="GHEA Grapalat"/>
          <w:sz w:val="20"/>
        </w:rPr>
        <w:t>(</w:t>
      </w:r>
      <w:proofErr w:type="gramEnd"/>
      <w:r w:rsidRPr="00850701">
        <w:rPr>
          <w:rFonts w:ascii="GHEA Grapalat" w:eastAsia="Calibri" w:hAnsi="GHEA Grapalat"/>
          <w:sz w:val="20"/>
        </w:rPr>
        <w:t>hereinafter the Contract).</w:t>
      </w:r>
    </w:p>
    <w:p w14:paraId="6C698454" w14:textId="77777777" w:rsidR="00F87156" w:rsidRPr="00850701" w:rsidRDefault="00F87156" w:rsidP="00F87156">
      <w:pPr>
        <w:spacing w:line="276" w:lineRule="auto"/>
        <w:ind w:firstLine="720"/>
        <w:rPr>
          <w:rFonts w:ascii="GHEA Grapalat" w:eastAsia="Calibri" w:hAnsi="GHEA Grapalat"/>
          <w:sz w:val="20"/>
        </w:rPr>
      </w:pPr>
      <w:r w:rsidRPr="00850701">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27068E8B" w14:textId="77777777" w:rsidR="00F87156" w:rsidRPr="00850701" w:rsidRDefault="00F87156" w:rsidP="00F87156">
      <w:pPr>
        <w:spacing w:line="276" w:lineRule="auto"/>
        <w:ind w:firstLine="720"/>
        <w:rPr>
          <w:rFonts w:ascii="GHEA Grapalat" w:eastAsia="Calibri" w:hAnsi="GHEA Grapalat"/>
          <w:sz w:val="20"/>
        </w:rPr>
      </w:pPr>
      <w:r w:rsidRPr="00850701">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41972012" w14:textId="77777777" w:rsidR="00F87156" w:rsidRPr="00850701" w:rsidRDefault="00F87156" w:rsidP="00F87156">
      <w:pPr>
        <w:spacing w:line="276" w:lineRule="auto"/>
        <w:ind w:firstLine="720"/>
        <w:rPr>
          <w:rFonts w:ascii="GHEA Grapalat" w:eastAsia="Calibri" w:hAnsi="GHEA Grapalat"/>
          <w:sz w:val="20"/>
        </w:rPr>
      </w:pPr>
      <w:r w:rsidRPr="00D676CF">
        <w:rPr>
          <w:rFonts w:ascii="GHEA Grapalat" w:eastAsia="Calibri" w:hAnsi="GHEA Grapalat"/>
          <w:sz w:val="20"/>
        </w:rPr>
        <w:t xml:space="preserve">The selected participant is determined from the participants who have submitted sufficiently evaluated bids on non-price terms, on the principle of giving preference to the participant who submitted the lowest price </w:t>
      </w:r>
      <w:proofErr w:type="gramStart"/>
      <w:r w:rsidRPr="00D676CF">
        <w:rPr>
          <w:rFonts w:ascii="GHEA Grapalat" w:eastAsia="Calibri" w:hAnsi="GHEA Grapalat"/>
          <w:sz w:val="20"/>
        </w:rPr>
        <w:t>offer.</w:t>
      </w:r>
      <w:r w:rsidRPr="00850701">
        <w:rPr>
          <w:rFonts w:ascii="GHEA Grapalat" w:eastAsia="Calibri" w:hAnsi="GHEA Grapalat"/>
          <w:sz w:val="20"/>
        </w:rPr>
        <w:t>.</w:t>
      </w:r>
      <w:proofErr w:type="gramEnd"/>
      <w:r w:rsidRPr="00850701">
        <w:rPr>
          <w:rFonts w:ascii="GHEA Grapalat" w:eastAsia="Calibri" w:hAnsi="GHEA Grapalat"/>
          <w:sz w:val="20"/>
        </w:rPr>
        <w:t xml:space="preserve">  </w:t>
      </w:r>
    </w:p>
    <w:p w14:paraId="5DB62782" w14:textId="080D3FEC" w:rsidR="00F87156" w:rsidRPr="00850701" w:rsidRDefault="00F87156" w:rsidP="00F87156">
      <w:pPr>
        <w:spacing w:line="276" w:lineRule="auto"/>
        <w:ind w:firstLine="720"/>
        <w:rPr>
          <w:rFonts w:ascii="GHEA Grapalat" w:eastAsia="Calibri" w:hAnsi="GHEA Grapalat"/>
          <w:sz w:val="20"/>
        </w:rPr>
      </w:pPr>
      <w:r w:rsidRPr="00850701">
        <w:rPr>
          <w:rFonts w:ascii="GHEA Grapalat" w:eastAsia="Calibri" w:hAnsi="GHEA Grapalat"/>
          <w:sz w:val="20"/>
        </w:rPr>
        <w:t xml:space="preserve">In order to receive the invitation of this procedure it is required to apply to the Client till </w:t>
      </w:r>
      <w:r>
        <w:rPr>
          <w:rFonts w:ascii="GHEA Grapalat" w:eastAsia="Calibri" w:hAnsi="GHEA Grapalat"/>
          <w:b/>
          <w:sz w:val="20"/>
        </w:rPr>
        <w:t>16:00 of the 7th day (16.02</w:t>
      </w:r>
      <w:r w:rsidRPr="00850701">
        <w:rPr>
          <w:rFonts w:ascii="GHEA Grapalat" w:eastAsia="Calibri" w:hAnsi="GHEA Grapalat"/>
          <w:b/>
          <w:sz w:val="20"/>
        </w:rPr>
        <w:t>.202</w:t>
      </w:r>
      <w:r>
        <w:rPr>
          <w:rFonts w:ascii="GHEA Grapalat" w:eastAsia="Calibri" w:hAnsi="GHEA Grapalat"/>
          <w:b/>
          <w:sz w:val="20"/>
        </w:rPr>
        <w:t>6</w:t>
      </w:r>
      <w:proofErr w:type="gramStart"/>
      <w:r w:rsidRPr="00850701">
        <w:rPr>
          <w:rFonts w:ascii="GHEA Grapalat" w:eastAsia="Calibri" w:hAnsi="GHEA Grapalat"/>
          <w:b/>
          <w:sz w:val="20"/>
        </w:rPr>
        <w:t>),  counting</w:t>
      </w:r>
      <w:proofErr w:type="gramEnd"/>
      <w:r w:rsidRPr="00850701">
        <w:rPr>
          <w:rFonts w:ascii="GHEA Grapalat" w:eastAsia="Calibri" w:hAnsi="GHEA Grapalat"/>
          <w:b/>
          <w:sz w:val="20"/>
        </w:rPr>
        <w:t xml:space="preserve"> from the day of the publication of this announcement</w:t>
      </w:r>
      <w:r w:rsidRPr="00850701">
        <w:rPr>
          <w:rFonts w:ascii="GHEA Grapalat" w:eastAsia="Calibri" w:hAnsi="GHEA Grapalat"/>
          <w:sz w:val="20"/>
        </w:rPr>
        <w:t xml:space="preserve">. </w:t>
      </w:r>
      <w:r>
        <w:rPr>
          <w:rFonts w:ascii="GHEA Grapalat" w:eastAsia="Calibri" w:hAnsi="GHEA Grapalat"/>
          <w:sz w:val="20"/>
        </w:rPr>
        <w:t>In case of</w:t>
      </w:r>
      <w:r w:rsidRPr="00D070AC">
        <w:rPr>
          <w:rFonts w:ascii="GHEA Grapalat" w:eastAsia="Calibri" w:hAnsi="GHEA Grapalat"/>
          <w:sz w:val="20"/>
        </w:rPr>
        <w:t xml:space="preserve"> request </w:t>
      </w:r>
      <w:r>
        <w:rPr>
          <w:rFonts w:ascii="GHEA Grapalat" w:eastAsia="Calibri" w:hAnsi="GHEA Grapalat"/>
          <w:sz w:val="20"/>
        </w:rPr>
        <w:t>the</w:t>
      </w:r>
      <w:r w:rsidRPr="00D070AC">
        <w:rPr>
          <w:rFonts w:ascii="GHEA Grapalat" w:eastAsia="Calibri" w:hAnsi="GHEA Grapalat"/>
          <w:sz w:val="20"/>
        </w:rPr>
        <w:t xml:space="preserve"> invitation in electronic form, the customer issuing the invitation in electronic form within the working day following the date of receipt of the application.</w:t>
      </w:r>
      <w:r w:rsidRPr="00850701">
        <w:rPr>
          <w:rFonts w:ascii="GHEA Grapalat" w:eastAsia="Calibri" w:hAnsi="GHEA Grapalat"/>
          <w:sz w:val="20"/>
        </w:rPr>
        <w:t xml:space="preserve"> </w:t>
      </w:r>
    </w:p>
    <w:p w14:paraId="30167F51" w14:textId="77777777" w:rsidR="00F87156" w:rsidRPr="00850701" w:rsidRDefault="00F87156" w:rsidP="00F87156">
      <w:pPr>
        <w:spacing w:line="276" w:lineRule="auto"/>
        <w:ind w:firstLine="720"/>
        <w:rPr>
          <w:rFonts w:ascii="GHEA Grapalat" w:eastAsia="Calibri" w:hAnsi="GHEA Grapalat"/>
          <w:sz w:val="20"/>
        </w:rPr>
      </w:pPr>
      <w:r w:rsidRPr="00850701">
        <w:rPr>
          <w:rFonts w:ascii="GHEA Grapalat" w:eastAsia="Calibri" w:hAnsi="GHEA Grapalat"/>
          <w:sz w:val="20"/>
        </w:rPr>
        <w:t>Not getting an invitation in the order prescribed by this invitation shall not restrict the right of the participant to participate in this procedure.</w:t>
      </w:r>
    </w:p>
    <w:p w14:paraId="6A1F1F23" w14:textId="6752C89B" w:rsidR="00F87156" w:rsidRPr="00850701" w:rsidRDefault="00F87156" w:rsidP="00F87156">
      <w:pPr>
        <w:spacing w:line="276" w:lineRule="auto"/>
        <w:ind w:firstLine="720"/>
        <w:rPr>
          <w:rFonts w:ascii="GHEA Grapalat" w:eastAsia="Calibri" w:hAnsi="GHEA Grapalat"/>
          <w:sz w:val="20"/>
        </w:rPr>
      </w:pPr>
      <w:r w:rsidRPr="00850701">
        <w:rPr>
          <w:rFonts w:ascii="GHEA Grapalat" w:eastAsia="Calibri" w:hAnsi="GHEA Grapalat"/>
          <w:sz w:val="20"/>
        </w:rPr>
        <w:t xml:space="preserve">The bids for the price quotation enquiry procedure should be submitted documentary till </w:t>
      </w:r>
      <w:r>
        <w:rPr>
          <w:rFonts w:ascii="GHEA Grapalat" w:eastAsia="Calibri" w:hAnsi="GHEA Grapalat"/>
          <w:b/>
          <w:sz w:val="20"/>
        </w:rPr>
        <w:t>16:00 of the 7th day (16.02</w:t>
      </w:r>
      <w:r w:rsidRPr="00850701">
        <w:rPr>
          <w:rFonts w:ascii="GHEA Grapalat" w:eastAsia="Calibri" w:hAnsi="GHEA Grapalat"/>
          <w:b/>
          <w:sz w:val="20"/>
        </w:rPr>
        <w:t>.202</w:t>
      </w:r>
      <w:r>
        <w:rPr>
          <w:rFonts w:ascii="GHEA Grapalat" w:eastAsia="Calibri" w:hAnsi="GHEA Grapalat"/>
          <w:b/>
          <w:sz w:val="20"/>
        </w:rPr>
        <w:t>6</w:t>
      </w:r>
      <w:r w:rsidRPr="00850701">
        <w:rPr>
          <w:rFonts w:ascii="GHEA Grapalat" w:eastAsia="Calibri" w:hAnsi="GHEA Grapalat"/>
          <w:b/>
          <w:sz w:val="20"/>
        </w:rPr>
        <w:t>), at 12/3 Aharonyan str., Yerevan, room N 105, counting from the day of the publication of this announcement</w:t>
      </w:r>
      <w:r w:rsidRPr="00850701">
        <w:rPr>
          <w:rFonts w:ascii="GHEA Grapalat" w:eastAsia="Calibri" w:hAnsi="GHEA Grapalat"/>
          <w:sz w:val="20"/>
        </w:rPr>
        <w:t xml:space="preserve">. The bids besides in Armenian may be presented also in the Russian or English languages. </w:t>
      </w:r>
    </w:p>
    <w:p w14:paraId="46FA8451" w14:textId="7C4A45CA" w:rsidR="00F87156" w:rsidRPr="00850701" w:rsidRDefault="00F87156" w:rsidP="00F87156">
      <w:pPr>
        <w:spacing w:line="276" w:lineRule="auto"/>
        <w:ind w:firstLine="720"/>
        <w:rPr>
          <w:rFonts w:ascii="GHEA Grapalat" w:eastAsia="Calibri" w:hAnsi="GHEA Grapalat"/>
          <w:sz w:val="20"/>
        </w:rPr>
      </w:pPr>
      <w:r w:rsidRPr="00850701">
        <w:rPr>
          <w:rFonts w:ascii="GHEA Grapalat" w:eastAsia="Calibri" w:hAnsi="GHEA Grapalat"/>
          <w:sz w:val="20"/>
        </w:rPr>
        <w:t xml:space="preserve">The bid opening will be carried out documentary </w:t>
      </w:r>
      <w:proofErr w:type="gramStart"/>
      <w:r w:rsidRPr="00850701">
        <w:rPr>
          <w:rFonts w:ascii="GHEA Grapalat" w:eastAsia="Calibri" w:hAnsi="GHEA Grapalat"/>
          <w:sz w:val="20"/>
        </w:rPr>
        <w:t>on</w:t>
      </w:r>
      <w:r>
        <w:rPr>
          <w:rFonts w:ascii="GHEA Grapalat" w:eastAsia="Calibri" w:hAnsi="GHEA Grapalat"/>
          <w:b/>
          <w:sz w:val="20"/>
        </w:rPr>
        <w:t xml:space="preserve">  16:00</w:t>
      </w:r>
      <w:proofErr w:type="gramEnd"/>
      <w:r>
        <w:rPr>
          <w:rFonts w:ascii="GHEA Grapalat" w:eastAsia="Calibri" w:hAnsi="GHEA Grapalat"/>
          <w:b/>
          <w:sz w:val="20"/>
        </w:rPr>
        <w:t xml:space="preserve"> of the 7th day(16.02</w:t>
      </w:r>
      <w:r w:rsidRPr="00850701">
        <w:rPr>
          <w:rFonts w:ascii="GHEA Grapalat" w:eastAsia="Calibri" w:hAnsi="GHEA Grapalat"/>
          <w:b/>
          <w:sz w:val="20"/>
        </w:rPr>
        <w:t>.202</w:t>
      </w:r>
      <w:r>
        <w:rPr>
          <w:rFonts w:ascii="GHEA Grapalat" w:eastAsia="Calibri" w:hAnsi="GHEA Grapalat"/>
          <w:b/>
          <w:sz w:val="20"/>
        </w:rPr>
        <w:t>6</w:t>
      </w:r>
      <w:r w:rsidRPr="00850701">
        <w:rPr>
          <w:rFonts w:ascii="GHEA Grapalat" w:eastAsia="Calibri" w:hAnsi="GHEA Grapalat"/>
          <w:b/>
          <w:sz w:val="20"/>
        </w:rPr>
        <w:t>),</w:t>
      </w:r>
      <w:r w:rsidRPr="00850701">
        <w:t xml:space="preserve"> </w:t>
      </w:r>
      <w:r w:rsidRPr="00850701">
        <w:rPr>
          <w:rFonts w:ascii="GHEA Grapalat" w:eastAsia="Calibri" w:hAnsi="GHEA Grapalat"/>
          <w:b/>
          <w:sz w:val="20"/>
        </w:rPr>
        <w:t>at 12/3 Aharonyan str., Yerevan, room N 105, counting from the day of the publication of this announcement.</w:t>
      </w:r>
      <w:r w:rsidRPr="00850701">
        <w:rPr>
          <w:rFonts w:ascii="GHEA Grapalat" w:eastAsia="Calibri" w:hAnsi="GHEA Grapalat"/>
          <w:sz w:val="20"/>
        </w:rPr>
        <w:t xml:space="preserve">  </w:t>
      </w:r>
    </w:p>
    <w:p w14:paraId="13B2E1E8" w14:textId="77777777" w:rsidR="00F87156" w:rsidRDefault="00F87156" w:rsidP="00F87156">
      <w:pPr>
        <w:spacing w:line="360" w:lineRule="auto"/>
        <w:ind w:left="1404" w:firstLine="720"/>
        <w:jc w:val="both"/>
        <w:rPr>
          <w:rFonts w:ascii="GHEA Grapalat" w:eastAsia="Calibri" w:hAnsi="GHEA Grapalat"/>
          <w:sz w:val="20"/>
        </w:rPr>
      </w:pPr>
      <w:r w:rsidRPr="0008638F">
        <w:rPr>
          <w:rFonts w:ascii="GHEA Grapalat" w:eastAsia="Calibri" w:hAnsi="GHEA Grapalat"/>
          <w:sz w:val="20"/>
        </w:rPr>
        <w:t>The appeal regarding this procedure is carried out in accordance with the procedure established by the RA Law "On Purchases" and the RA Civil Procedure Code.</w:t>
      </w:r>
    </w:p>
    <w:p w14:paraId="509149E3" w14:textId="77777777" w:rsidR="00F87156" w:rsidRPr="00850701" w:rsidRDefault="00F87156" w:rsidP="00F87156">
      <w:pPr>
        <w:spacing w:line="360" w:lineRule="auto"/>
        <w:ind w:left="1404" w:firstLine="720"/>
        <w:jc w:val="both"/>
        <w:rPr>
          <w:rFonts w:ascii="GHEA Grapalat" w:eastAsia="Calibri" w:hAnsi="GHEA Grapalat"/>
          <w:sz w:val="20"/>
        </w:rPr>
      </w:pPr>
      <w:r w:rsidRPr="00850701">
        <w:rPr>
          <w:rFonts w:ascii="GHEA Grapalat" w:eastAsia="Calibri" w:hAnsi="GHEA Grapalat"/>
          <w:sz w:val="20"/>
        </w:rPr>
        <w:t xml:space="preserve">For </w:t>
      </w:r>
      <w:r>
        <w:rPr>
          <w:rFonts w:ascii="GHEA Grapalat" w:eastAsia="Calibri" w:hAnsi="GHEA Grapalat"/>
          <w:sz w:val="20"/>
        </w:rPr>
        <w:t>more</w:t>
      </w:r>
      <w:r w:rsidRPr="00850701">
        <w:rPr>
          <w:rFonts w:ascii="GHEA Grapalat" w:eastAsia="Calibri" w:hAnsi="GHEA Grapalat"/>
          <w:sz w:val="20"/>
        </w:rPr>
        <w:t xml:space="preserve"> information regarding this announcement, apply to </w:t>
      </w:r>
      <w:r w:rsidRPr="0008638F">
        <w:rPr>
          <w:rFonts w:ascii="GHEA Grapalat" w:eastAsia="Calibri" w:hAnsi="GHEA Grapalat"/>
          <w:sz w:val="20"/>
        </w:rPr>
        <w:t>p</w:t>
      </w:r>
      <w:r>
        <w:rPr>
          <w:rFonts w:ascii="GHEA Grapalat" w:eastAsia="Calibri" w:hAnsi="GHEA Grapalat"/>
          <w:sz w:val="20"/>
        </w:rPr>
        <w:t>rocurement</w:t>
      </w:r>
      <w:r w:rsidRPr="00850701">
        <w:rPr>
          <w:rFonts w:ascii="GHEA Grapalat" w:eastAsia="Calibri" w:hAnsi="GHEA Grapalat"/>
          <w:sz w:val="20"/>
        </w:rPr>
        <w:t xml:space="preserve"> </w:t>
      </w:r>
      <w:r w:rsidRPr="0008638F">
        <w:rPr>
          <w:rFonts w:ascii="GHEA Grapalat" w:eastAsia="Calibri" w:hAnsi="GHEA Grapalat"/>
          <w:sz w:val="20"/>
        </w:rPr>
        <w:t>c</w:t>
      </w:r>
      <w:r w:rsidRPr="00850701">
        <w:rPr>
          <w:rFonts w:ascii="GHEA Grapalat" w:eastAsia="Calibri" w:hAnsi="GHEA Grapalat"/>
          <w:sz w:val="20"/>
        </w:rPr>
        <w:t xml:space="preserve">oordinator </w:t>
      </w:r>
    </w:p>
    <w:p w14:paraId="70CC63AD" w14:textId="77777777" w:rsidR="00F87156" w:rsidRPr="00850701" w:rsidRDefault="00F87156" w:rsidP="00F87156">
      <w:pPr>
        <w:spacing w:line="360" w:lineRule="auto"/>
        <w:ind w:left="1404" w:firstLine="720"/>
        <w:jc w:val="both"/>
        <w:rPr>
          <w:rFonts w:ascii="GHEA Grapalat" w:eastAsia="Calibri" w:hAnsi="GHEA Grapalat"/>
          <w:sz w:val="20"/>
        </w:rPr>
      </w:pPr>
      <w:r w:rsidRPr="00850701">
        <w:rPr>
          <w:rFonts w:ascii="GHEA Grapalat" w:eastAsia="Calibri" w:hAnsi="GHEA Grapalat"/>
          <w:sz w:val="20"/>
        </w:rPr>
        <w:t>E</w:t>
      </w:r>
      <w:r w:rsidRPr="006D1FF2">
        <w:rPr>
          <w:rFonts w:ascii="GHEA Grapalat" w:eastAsia="Calibri" w:hAnsi="GHEA Grapalat"/>
          <w:sz w:val="20"/>
        </w:rPr>
        <w:t>dgar</w:t>
      </w:r>
      <w:r w:rsidRPr="00850701">
        <w:rPr>
          <w:rFonts w:ascii="GHEA Grapalat" w:eastAsia="Calibri" w:hAnsi="GHEA Grapalat"/>
          <w:sz w:val="20"/>
        </w:rPr>
        <w:t xml:space="preserve"> </w:t>
      </w:r>
      <w:proofErr w:type="gramStart"/>
      <w:r w:rsidRPr="00850701">
        <w:rPr>
          <w:rFonts w:ascii="GHEA Grapalat" w:eastAsia="Calibri" w:hAnsi="GHEA Grapalat"/>
          <w:sz w:val="20"/>
        </w:rPr>
        <w:t>Asatryan..</w:t>
      </w:r>
      <w:proofErr w:type="gramEnd"/>
      <w:r w:rsidRPr="00850701">
        <w:rPr>
          <w:rFonts w:ascii="GHEA Grapalat" w:eastAsia="Calibri" w:hAnsi="GHEA Grapalat"/>
          <w:sz w:val="20"/>
        </w:rPr>
        <w:t xml:space="preserve"> tel: 060 844-956 email: </w:t>
      </w:r>
      <w:hyperlink r:id="rId9" w:history="1">
        <w:r w:rsidRPr="008C13DD">
          <w:rPr>
            <w:rStyle w:val="Hyperlink"/>
            <w:rFonts w:ascii="GHEA Grapalat" w:eastAsia="Calibri" w:hAnsi="GHEA Grapalat"/>
            <w:sz w:val="20"/>
          </w:rPr>
          <w:t>Edgar_Asatryan@src.training-center.am</w:t>
        </w:r>
      </w:hyperlink>
      <w:r w:rsidRPr="00850701">
        <w:rPr>
          <w:rFonts w:ascii="GHEA Grapalat" w:eastAsia="Calibri" w:hAnsi="GHEA Grapalat"/>
          <w:sz w:val="20"/>
        </w:rPr>
        <w:t xml:space="preserve">  ։</w:t>
      </w:r>
    </w:p>
    <w:p w14:paraId="6C18D85C" w14:textId="77777777" w:rsidR="00F87156" w:rsidRPr="00850701" w:rsidRDefault="00F87156" w:rsidP="00F87156">
      <w:pPr>
        <w:spacing w:line="360" w:lineRule="auto"/>
        <w:ind w:left="1404" w:firstLine="720"/>
        <w:jc w:val="both"/>
        <w:rPr>
          <w:rFonts w:ascii="GHEA Grapalat" w:eastAsia="Calibri" w:hAnsi="GHEA Grapalat"/>
          <w:sz w:val="20"/>
        </w:rPr>
      </w:pPr>
    </w:p>
    <w:p w14:paraId="10312CA6" w14:textId="77777777" w:rsidR="00F87156" w:rsidRPr="00850701" w:rsidRDefault="00F87156" w:rsidP="00F87156">
      <w:pPr>
        <w:spacing w:after="120"/>
        <w:ind w:firstLine="567"/>
        <w:jc w:val="center"/>
        <w:rPr>
          <w:rFonts w:ascii="GHEA Grapalat" w:eastAsia="Calibri" w:hAnsi="GHEA Grapalat"/>
          <w:sz w:val="20"/>
        </w:rPr>
      </w:pPr>
      <w:r w:rsidRPr="00850701">
        <w:rPr>
          <w:rFonts w:ascii="GHEA Grapalat" w:eastAsia="Calibri" w:hAnsi="GHEA Grapalat"/>
          <w:sz w:val="20"/>
        </w:rPr>
        <w:t>Customer - "Training center" CNSO of the State Revenue Committee RA</w:t>
      </w:r>
    </w:p>
    <w:p w14:paraId="0461AA44" w14:textId="77777777" w:rsidR="00055CC2" w:rsidRPr="00A71D81" w:rsidRDefault="00055CC2" w:rsidP="00F87156">
      <w:pPr>
        <w:pStyle w:val="BodyText"/>
        <w:ind w:right="-7" w:firstLine="567"/>
        <w:jc w:val="center"/>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2EFD58FD" w14:textId="77777777" w:rsidR="00F87156" w:rsidRDefault="00F87156" w:rsidP="00F87156">
      <w:pPr>
        <w:pStyle w:val="BodyText"/>
        <w:spacing w:after="0"/>
        <w:jc w:val="right"/>
        <w:rPr>
          <w:rFonts w:ascii="GHEA Grapalat" w:hAnsi="GHEA Grapalat" w:cs="Sylfaen"/>
          <w:i/>
          <w:sz w:val="20"/>
          <w:szCs w:val="20"/>
        </w:rPr>
      </w:pPr>
    </w:p>
    <w:p w14:paraId="484BB7B4" w14:textId="77777777" w:rsidR="00F87156" w:rsidRPr="007D024D" w:rsidRDefault="00F87156" w:rsidP="00F87156">
      <w:pPr>
        <w:widowControl w:val="0"/>
        <w:spacing w:after="160"/>
        <w:jc w:val="center"/>
        <w:rPr>
          <w:rFonts w:ascii="GHEA Grapalat" w:hAnsi="GHEA Grapalat"/>
          <w:lang w:val="ru-RU" w:eastAsia="ru-RU" w:bidi="ru-RU"/>
        </w:rPr>
      </w:pPr>
      <w:r w:rsidRPr="007D024D">
        <w:rPr>
          <w:rFonts w:ascii="GHEA Grapalat" w:hAnsi="GHEA Grapalat"/>
          <w:lang w:val="ru-RU" w:eastAsia="ru-RU" w:bidi="ru-RU"/>
        </w:rPr>
        <w:t>ОБЪЯВЛЕНИЕ</w:t>
      </w:r>
    </w:p>
    <w:p w14:paraId="1BD34D68" w14:textId="77777777" w:rsidR="00F87156" w:rsidRPr="007D024D" w:rsidRDefault="00F87156" w:rsidP="00F87156">
      <w:pPr>
        <w:widowControl w:val="0"/>
        <w:spacing w:after="160"/>
        <w:jc w:val="center"/>
        <w:rPr>
          <w:rFonts w:ascii="GHEA Grapalat" w:hAnsi="GHEA Grapalat"/>
          <w:lang w:val="ru-RU" w:eastAsia="ru-RU" w:bidi="ru-RU"/>
        </w:rPr>
      </w:pPr>
      <w:r w:rsidRPr="007D024D">
        <w:rPr>
          <w:rFonts w:ascii="GHEA Grapalat" w:hAnsi="GHEA Grapalat"/>
          <w:lang w:val="ru-RU" w:eastAsia="ru-RU" w:bidi="ru-RU"/>
        </w:rPr>
        <w:t>НА КОНКУРС</w:t>
      </w:r>
      <w:r w:rsidRPr="007D024D">
        <w:rPr>
          <w:rFonts w:ascii="GHEA Grapalat" w:hAnsi="GHEA Grapalat"/>
          <w:lang w:val="hy-AM" w:eastAsia="ru-RU" w:bidi="ru-RU"/>
        </w:rPr>
        <w:t xml:space="preserve"> </w:t>
      </w:r>
      <w:r w:rsidRPr="007D024D">
        <w:rPr>
          <w:rFonts w:ascii="GHEA Grapalat" w:hAnsi="GHEA Grapalat"/>
          <w:lang w:val="ru-RU" w:eastAsia="ru-RU" w:bidi="ru-RU"/>
        </w:rPr>
        <w:t>ЗАПРОС КОТИРОВКИ</w:t>
      </w:r>
    </w:p>
    <w:p w14:paraId="144D6088" w14:textId="77777777" w:rsidR="00F87156" w:rsidRPr="007D024D" w:rsidRDefault="00F87156" w:rsidP="00F87156">
      <w:pPr>
        <w:widowControl w:val="0"/>
        <w:spacing w:after="160"/>
        <w:jc w:val="center"/>
        <w:rPr>
          <w:rFonts w:ascii="GHEA Grapalat" w:hAnsi="GHEA Grapalat"/>
          <w:lang w:val="ru-RU" w:eastAsia="ru-RU" w:bidi="ru-RU"/>
        </w:rPr>
      </w:pPr>
    </w:p>
    <w:p w14:paraId="777CFB66" w14:textId="01FD1E63" w:rsidR="00F87156" w:rsidRPr="007D024D" w:rsidRDefault="00F87156" w:rsidP="00F87156">
      <w:pPr>
        <w:widowControl w:val="0"/>
        <w:spacing w:after="160"/>
        <w:jc w:val="center"/>
        <w:rPr>
          <w:rFonts w:ascii="GHEA Grapalat" w:hAnsi="GHEA Grapalat"/>
          <w:lang w:val="ru-RU" w:eastAsia="ru-RU" w:bidi="ru-RU"/>
        </w:rPr>
      </w:pPr>
      <w:r w:rsidRPr="007D024D">
        <w:rPr>
          <w:rFonts w:ascii="GHEA Grapalat" w:hAnsi="GHEA Grapalat"/>
          <w:lang w:val="ru-RU" w:eastAsia="ru-RU" w:bidi="ru-RU"/>
        </w:rPr>
        <w:t xml:space="preserve">Настоящий текст объявления утвержден Решением Оценочной Комиссии от </w:t>
      </w:r>
      <w:r>
        <w:rPr>
          <w:rFonts w:ascii="GHEA Grapalat" w:hAnsi="GHEA Grapalat"/>
          <w:b/>
          <w:lang w:eastAsia="ru-RU" w:bidi="ru-RU"/>
        </w:rPr>
        <w:t>09</w:t>
      </w:r>
      <w:r w:rsidRPr="007D024D">
        <w:rPr>
          <w:rFonts w:ascii="GHEA Grapalat" w:hAnsi="GHEA Grapalat"/>
          <w:b/>
          <w:lang w:val="ru-RU" w:eastAsia="ru-RU" w:bidi="ru-RU"/>
        </w:rPr>
        <w:t xml:space="preserve"> </w:t>
      </w:r>
      <w:r>
        <w:rPr>
          <w:rFonts w:ascii="GHEA Grapalat" w:hAnsi="GHEA Grapalat"/>
          <w:b/>
          <w:lang w:eastAsia="ru-RU" w:bidi="ru-RU"/>
        </w:rPr>
        <w:t>февраля</w:t>
      </w:r>
      <w:r w:rsidRPr="007D024D">
        <w:rPr>
          <w:rFonts w:ascii="GHEA Grapalat" w:hAnsi="GHEA Grapalat"/>
          <w:b/>
          <w:lang w:val="ru-RU" w:eastAsia="ru-RU" w:bidi="ru-RU"/>
        </w:rPr>
        <w:t xml:space="preserve"> 202</w:t>
      </w:r>
      <w:r>
        <w:rPr>
          <w:rFonts w:ascii="GHEA Grapalat" w:hAnsi="GHEA Grapalat"/>
          <w:b/>
          <w:lang w:val="ru-RU" w:eastAsia="ru-RU" w:bidi="ru-RU"/>
        </w:rPr>
        <w:t>6</w:t>
      </w:r>
      <w:r w:rsidRPr="007D024D">
        <w:rPr>
          <w:rFonts w:ascii="GHEA Grapalat" w:hAnsi="GHEA Grapalat"/>
          <w:b/>
          <w:lang w:val="ru-RU" w:eastAsia="ru-RU" w:bidi="ru-RU"/>
        </w:rPr>
        <w:t xml:space="preserve"> года решением N 1 </w:t>
      </w:r>
    </w:p>
    <w:p w14:paraId="10C56886" w14:textId="69E8F03E" w:rsidR="00F87156" w:rsidRPr="007D024D" w:rsidRDefault="00F87156" w:rsidP="00F87156">
      <w:pPr>
        <w:widowControl w:val="0"/>
        <w:spacing w:after="160"/>
        <w:jc w:val="center"/>
        <w:rPr>
          <w:rFonts w:ascii="GHEA Grapalat" w:hAnsi="GHEA Grapalat"/>
          <w:lang w:val="ru-RU" w:eastAsia="ru-RU" w:bidi="ru-RU"/>
        </w:rPr>
      </w:pPr>
      <w:r w:rsidRPr="007D024D">
        <w:rPr>
          <w:rFonts w:ascii="GHEA Grapalat" w:hAnsi="GHEA Grapalat"/>
          <w:lang w:val="ru-RU" w:eastAsia="ru-RU" w:bidi="ru-RU"/>
        </w:rPr>
        <w:t xml:space="preserve">Код процедуры </w:t>
      </w:r>
      <w:r>
        <w:rPr>
          <w:rFonts w:ascii="GHEA Grapalat" w:hAnsi="GHEA Grapalat"/>
          <w:lang w:val="ru-RU" w:eastAsia="ru-RU" w:bidi="ru-RU"/>
        </w:rPr>
        <w:t>HHPEKUK-GHAPDzB-26/01</w:t>
      </w:r>
    </w:p>
    <w:p w14:paraId="0047A8E3" w14:textId="77777777" w:rsidR="00F87156" w:rsidRPr="007D024D" w:rsidRDefault="00F87156" w:rsidP="00F87156">
      <w:pPr>
        <w:widowControl w:val="0"/>
        <w:spacing w:after="160"/>
        <w:ind w:firstLine="720"/>
        <w:jc w:val="both"/>
        <w:rPr>
          <w:rFonts w:ascii="GHEA Grapalat" w:hAnsi="GHEA Grapalat"/>
          <w:lang w:val="ru-RU" w:eastAsia="ru-RU" w:bidi="ru-RU"/>
        </w:rPr>
      </w:pPr>
    </w:p>
    <w:p w14:paraId="5826B586" w14:textId="77777777" w:rsidR="00F87156" w:rsidRPr="007D024D" w:rsidRDefault="00F87156" w:rsidP="00F87156">
      <w:pPr>
        <w:widowControl w:val="0"/>
        <w:ind w:firstLine="709"/>
        <w:rPr>
          <w:rFonts w:ascii="GHEA Grapalat" w:hAnsi="GHEA Grapalat"/>
          <w:sz w:val="16"/>
          <w:szCs w:val="16"/>
          <w:lang w:val="ru-RU" w:eastAsia="ru-RU" w:bidi="ru-RU"/>
        </w:rPr>
      </w:pPr>
      <w:r w:rsidRPr="007D024D">
        <w:rPr>
          <w:rFonts w:ascii="GHEA Grapalat" w:hAnsi="GHEA Grapalat"/>
          <w:lang w:val="ru-RU" w:eastAsia="ru-RU" w:bidi="ru-RU"/>
        </w:rPr>
        <w:t xml:space="preserve">Заказчик </w:t>
      </w:r>
      <w:r w:rsidRPr="007D024D">
        <w:rPr>
          <w:rFonts w:ascii="GHEA Grapalat" w:hAnsi="GHEA Grapalat"/>
          <w:b/>
          <w:bCs/>
          <w:lang w:val="ru-RU" w:eastAsia="ru-RU" w:bidi="ru-RU"/>
        </w:rPr>
        <w:t>ГНКО “Учебный центр”, Комитета государственных доходов РА, который находится  по адресу г. Ереван, ул. Агароняна 12/3</w:t>
      </w:r>
      <w:r w:rsidRPr="007D024D">
        <w:rPr>
          <w:rFonts w:ascii="GHEA Grapalat" w:hAnsi="GHEA Grapalat"/>
          <w:lang w:val="ru-RU" w:eastAsia="ru-RU" w:bidi="ru-RU"/>
        </w:rPr>
        <w:t xml:space="preserve">, </w:t>
      </w:r>
    </w:p>
    <w:p w14:paraId="600EC433" w14:textId="77777777" w:rsidR="00F87156" w:rsidRPr="007D024D" w:rsidRDefault="00F87156" w:rsidP="00F87156">
      <w:pPr>
        <w:widowControl w:val="0"/>
        <w:spacing w:after="160"/>
        <w:jc w:val="both"/>
        <w:rPr>
          <w:rFonts w:ascii="GHEA Grapalat" w:hAnsi="GHEA Grapalat"/>
          <w:lang w:val="ru-RU" w:eastAsia="ru-RU" w:bidi="ru-RU"/>
        </w:rPr>
      </w:pPr>
      <w:r w:rsidRPr="007D024D">
        <w:rPr>
          <w:rFonts w:ascii="GHEA Grapalat" w:hAnsi="GHEA Grapalat"/>
          <w:lang w:val="ru-RU" w:eastAsia="ru-RU" w:bidi="ru-RU"/>
        </w:rPr>
        <w:t xml:space="preserve">объявляет </w:t>
      </w:r>
      <w:r w:rsidRPr="007D024D">
        <w:rPr>
          <w:rFonts w:ascii="GHEA Grapalat" w:hAnsi="GHEA Grapalat"/>
          <w:b/>
          <w:bCs/>
          <w:lang w:val="ru-RU" w:eastAsia="ru-RU" w:bidi="ru-RU"/>
        </w:rPr>
        <w:t>запрос котировки</w:t>
      </w:r>
      <w:r w:rsidRPr="007D024D">
        <w:rPr>
          <w:rFonts w:ascii="GHEA Grapalat" w:hAnsi="GHEA Grapalat"/>
          <w:lang w:val="ru-RU" w:eastAsia="ru-RU" w:bidi="ru-RU"/>
        </w:rPr>
        <w:t>, который проводится одним этапом.</w:t>
      </w:r>
    </w:p>
    <w:p w14:paraId="3189BDAF" w14:textId="77777777" w:rsidR="00F87156" w:rsidRPr="007D024D" w:rsidRDefault="00F87156" w:rsidP="00F87156">
      <w:pPr>
        <w:widowControl w:val="0"/>
        <w:spacing w:after="160"/>
        <w:ind w:firstLine="567"/>
        <w:jc w:val="both"/>
        <w:rPr>
          <w:rFonts w:ascii="GHEA Grapalat" w:hAnsi="GHEA Grapalat"/>
          <w:spacing w:val="6"/>
          <w:lang w:val="ru-RU" w:eastAsia="ru-RU" w:bidi="ru-RU"/>
        </w:rPr>
      </w:pPr>
      <w:r w:rsidRPr="007D024D">
        <w:rPr>
          <w:rFonts w:ascii="GHEA Grapalat" w:hAnsi="GHEA Grapalat"/>
          <w:lang w:val="ru-RU" w:eastAsia="ru-RU" w:bidi="ru-RU"/>
        </w:rPr>
        <w:t>Участнику, отобранному по итогам настоящей процедуры, в</w:t>
      </w:r>
      <w:r w:rsidRPr="007D024D">
        <w:rPr>
          <w:rFonts w:ascii="Courier New" w:hAnsi="Courier New" w:cs="Courier New"/>
          <w:lang w:eastAsia="ru-RU" w:bidi="ru-RU"/>
        </w:rPr>
        <w:t> </w:t>
      </w:r>
      <w:r w:rsidRPr="007D024D">
        <w:rPr>
          <w:rFonts w:ascii="GHEA Grapalat" w:hAnsi="GHEA Grapalat"/>
          <w:spacing w:val="6"/>
          <w:lang w:val="ru-RU" w:eastAsia="ru-RU" w:bidi="ru-RU"/>
        </w:rPr>
        <w:t>установленном</w:t>
      </w:r>
      <w:r w:rsidRPr="007D024D">
        <w:rPr>
          <w:rFonts w:ascii="Courier New" w:hAnsi="Courier New" w:cs="Courier New"/>
          <w:spacing w:val="6"/>
          <w:lang w:eastAsia="ru-RU" w:bidi="ru-RU"/>
        </w:rPr>
        <w:t> </w:t>
      </w:r>
      <w:r w:rsidRPr="007D024D">
        <w:rPr>
          <w:rFonts w:ascii="GHEA Grapalat" w:hAnsi="GHEA Grapalat"/>
          <w:spacing w:val="6"/>
          <w:lang w:val="ru-RU" w:eastAsia="ru-RU" w:bidi="ru-RU"/>
        </w:rPr>
        <w:t xml:space="preserve">порядке будет предложено заключить договор на поставку </w:t>
      </w:r>
    </w:p>
    <w:p w14:paraId="0C3E9E4C" w14:textId="2B5486AE" w:rsidR="00F87156" w:rsidRPr="007D024D" w:rsidRDefault="00F87156" w:rsidP="00F87156">
      <w:pPr>
        <w:widowControl w:val="0"/>
        <w:jc w:val="both"/>
        <w:rPr>
          <w:rFonts w:ascii="GHEA Grapalat" w:hAnsi="GHEA Grapalat"/>
          <w:lang w:val="ru-RU" w:eastAsia="ru-RU" w:bidi="ru-RU"/>
        </w:rPr>
      </w:pPr>
      <w:r w:rsidRPr="007D024D">
        <w:rPr>
          <w:rFonts w:ascii="GHEA Grapalat" w:hAnsi="GHEA Grapalat"/>
          <w:b/>
          <w:i/>
          <w:spacing w:val="6"/>
          <w:lang w:val="ru-RU" w:eastAsia="ru-RU" w:bidi="ru-RU"/>
        </w:rPr>
        <w:t>Компьютеров</w:t>
      </w:r>
      <w:r>
        <w:rPr>
          <w:rFonts w:ascii="GHEA Grapalat" w:hAnsi="GHEA Grapalat"/>
          <w:b/>
          <w:i/>
          <w:spacing w:val="6"/>
          <w:lang w:eastAsia="ru-RU" w:bidi="ru-RU"/>
        </w:rPr>
        <w:t xml:space="preserve"> и интерактивных доск</w:t>
      </w:r>
      <w:r w:rsidRPr="007D024D">
        <w:rPr>
          <w:rFonts w:ascii="GHEA Grapalat" w:hAnsi="GHEA Grapalat"/>
          <w:b/>
          <w:i/>
          <w:spacing w:val="6"/>
          <w:lang w:val="ru-RU" w:eastAsia="ru-RU" w:bidi="ru-RU"/>
        </w:rPr>
        <w:t xml:space="preserve"> </w:t>
      </w:r>
      <w:r w:rsidRPr="007D024D">
        <w:rPr>
          <w:rFonts w:ascii="GHEA Grapalat" w:hAnsi="GHEA Grapalat"/>
          <w:lang w:val="ru-RU" w:eastAsia="ru-RU" w:bidi="ru-RU"/>
        </w:rPr>
        <w:t>(далее — договор).</w:t>
      </w:r>
    </w:p>
    <w:p w14:paraId="594B742B" w14:textId="77777777" w:rsidR="00F87156" w:rsidRPr="007D024D" w:rsidRDefault="00F87156" w:rsidP="00F87156">
      <w:pPr>
        <w:widowControl w:val="0"/>
        <w:spacing w:after="160"/>
        <w:ind w:left="2835"/>
        <w:jc w:val="both"/>
        <w:rPr>
          <w:rFonts w:ascii="GHEA Grapalat" w:hAnsi="GHEA Grapalat"/>
          <w:sz w:val="16"/>
          <w:szCs w:val="16"/>
          <w:lang w:val="ru-RU" w:eastAsia="ru-RU" w:bidi="ru-RU"/>
        </w:rPr>
      </w:pPr>
      <w:r w:rsidRPr="007D024D">
        <w:rPr>
          <w:rFonts w:ascii="GHEA Grapalat" w:hAnsi="GHEA Grapalat"/>
          <w:sz w:val="16"/>
          <w:szCs w:val="16"/>
          <w:lang w:val="ru-RU" w:eastAsia="ru-RU" w:bidi="ru-RU"/>
        </w:rPr>
        <w:t>Наименование товара</w:t>
      </w:r>
    </w:p>
    <w:p w14:paraId="3EB4760E" w14:textId="77777777" w:rsidR="00F87156" w:rsidRPr="007D024D" w:rsidRDefault="00F87156" w:rsidP="00F87156">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7D024D">
        <w:rPr>
          <w:rFonts w:ascii="Courier New" w:hAnsi="Courier New" w:cs="Courier New"/>
          <w:lang w:eastAsia="ru-RU" w:bidi="ru-RU"/>
        </w:rPr>
        <w:t> </w:t>
      </w:r>
      <w:r w:rsidRPr="007D024D">
        <w:rPr>
          <w:rFonts w:ascii="GHEA Grapalat" w:hAnsi="GHEA Grapalat"/>
          <w:lang w:val="ru-RU" w:eastAsia="ru-RU" w:bidi="ru-RU"/>
        </w:rPr>
        <w:t>настоящей процедуре.</w:t>
      </w:r>
    </w:p>
    <w:p w14:paraId="2C21C829" w14:textId="77777777" w:rsidR="00F87156" w:rsidRPr="007D024D" w:rsidRDefault="00F87156" w:rsidP="00F87156">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7D024D" w:rsidDel="00052084">
        <w:rPr>
          <w:rFonts w:ascii="GHEA Grapalat" w:hAnsi="GHEA Grapalat"/>
          <w:lang w:val="ru-RU" w:eastAsia="ru-RU" w:bidi="ru-RU"/>
        </w:rPr>
        <w:t xml:space="preserve"> </w:t>
      </w:r>
    </w:p>
    <w:p w14:paraId="270894E7" w14:textId="77777777" w:rsidR="00F87156" w:rsidRPr="007D024D" w:rsidRDefault="00F87156" w:rsidP="00F87156">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Отобранный участник определяется из числа участников, подавших заявки, оцененные удовлетворительно</w:t>
      </w:r>
      <w:r w:rsidRPr="007D024D">
        <w:rPr>
          <w:rFonts w:ascii="GHEA Grapalat" w:hAnsi="GHEA Grapalat"/>
          <w:lang w:val="hy-AM" w:eastAsia="ru-RU" w:bidi="ru-RU"/>
        </w:rPr>
        <w:t xml:space="preserve"> </w:t>
      </w:r>
      <w:r w:rsidRPr="007D024D">
        <w:rPr>
          <w:rFonts w:ascii="GHEA Grapalat" w:hAnsi="GHEA Grapalat"/>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0F452AC0" w14:textId="77777777" w:rsidR="00F87156" w:rsidRPr="007D024D" w:rsidRDefault="00F87156" w:rsidP="00F87156">
      <w:pPr>
        <w:widowControl w:val="0"/>
        <w:spacing w:after="160"/>
        <w:ind w:firstLine="567"/>
        <w:jc w:val="both"/>
        <w:rPr>
          <w:rFonts w:ascii="GHEA Grapalat" w:hAnsi="GHEA Grapalat"/>
          <w:spacing w:val="-6"/>
          <w:lang w:val="ru-RU" w:eastAsia="ru-RU" w:bidi="ru-RU"/>
        </w:rPr>
      </w:pPr>
      <w:r w:rsidRPr="007D024D">
        <w:rPr>
          <w:rFonts w:ascii="GHEA Grapalat" w:hAnsi="GHEA Grapalat"/>
          <w:spacing w:val="-6"/>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7D024D">
        <w:rPr>
          <w:rFonts w:ascii="Courier New" w:hAnsi="Courier New" w:cs="Courier New"/>
          <w:spacing w:val="-6"/>
          <w:lang w:eastAsia="ru-RU" w:bidi="ru-RU"/>
        </w:rPr>
        <w:t> </w:t>
      </w:r>
      <w:r w:rsidRPr="007D024D">
        <w:rPr>
          <w:rFonts w:ascii="GHEA Grapalat" w:hAnsi="GHEA Grapalat"/>
          <w:spacing w:val="-6"/>
          <w:lang w:val="ru-RU" w:eastAsia="ru-RU" w:bidi="ru-RU"/>
        </w:rPr>
        <w:t xml:space="preserve">электронной форме в течение рабочего дня, следующего за днем получения заявления. </w:t>
      </w:r>
    </w:p>
    <w:p w14:paraId="6B85D081" w14:textId="77777777" w:rsidR="00F87156" w:rsidRPr="007D024D" w:rsidRDefault="00F87156" w:rsidP="00F87156">
      <w:pPr>
        <w:widowControl w:val="0"/>
        <w:spacing w:after="160" w:line="360" w:lineRule="auto"/>
        <w:ind w:firstLine="567"/>
        <w:jc w:val="both"/>
        <w:rPr>
          <w:rFonts w:ascii="GHEA Grapalat" w:hAnsi="GHEA Grapalat"/>
          <w:spacing w:val="6"/>
          <w:lang w:val="ru-RU" w:eastAsia="ru-RU" w:bidi="ru-RU"/>
        </w:rPr>
      </w:pPr>
      <w:r w:rsidRPr="007D024D">
        <w:rPr>
          <w:rFonts w:ascii="GHEA Grapalat" w:hAnsi="GHEA Grapalat"/>
          <w:lang w:val="ru-RU" w:eastAsia="ru-RU" w:bidi="ru-RU"/>
        </w:rPr>
        <w:t>Заявки на конкурс запрос котировки необходимо подавать по адресу</w:t>
      </w:r>
      <w:r w:rsidRPr="007D024D">
        <w:rPr>
          <w:rFonts w:ascii="GHEA Grapalat" w:hAnsi="GHEA Grapalat"/>
          <w:spacing w:val="6"/>
          <w:lang w:val="ru-RU" w:eastAsia="ru-RU" w:bidi="ru-RU"/>
        </w:rPr>
        <w:t xml:space="preserve"> </w:t>
      </w:r>
    </w:p>
    <w:p w14:paraId="079CCD04" w14:textId="77777777" w:rsidR="00F87156" w:rsidRPr="007D024D" w:rsidRDefault="00F87156" w:rsidP="00F87156">
      <w:pPr>
        <w:widowControl w:val="0"/>
        <w:spacing w:after="160" w:line="360" w:lineRule="auto"/>
        <w:ind w:firstLine="567"/>
        <w:jc w:val="both"/>
        <w:rPr>
          <w:rFonts w:ascii="GHEA Grapalat" w:hAnsi="GHEA Grapalat"/>
          <w:sz w:val="16"/>
          <w:lang w:val="ru-RU"/>
        </w:rPr>
      </w:pPr>
      <w:r w:rsidRPr="007D024D">
        <w:rPr>
          <w:rFonts w:ascii="GHEA Grapalat" w:eastAsia="Calibri" w:hAnsi="GHEA Grapalat"/>
          <w:b/>
          <w:sz w:val="22"/>
          <w:szCs w:val="22"/>
          <w:lang w:val="ru-RU"/>
        </w:rPr>
        <w:t xml:space="preserve">г. Ереван, Агароняна 12/3, комната </w:t>
      </w:r>
      <w:r w:rsidRPr="007D024D">
        <w:rPr>
          <w:rFonts w:ascii="GHEA Grapalat" w:eastAsia="Calibri" w:hAnsi="GHEA Grapalat"/>
          <w:b/>
          <w:sz w:val="22"/>
          <w:szCs w:val="22"/>
          <w:lang w:val="en-AU"/>
        </w:rPr>
        <w:t>N</w:t>
      </w:r>
      <w:r w:rsidRPr="007D024D">
        <w:rPr>
          <w:rFonts w:ascii="GHEA Grapalat" w:eastAsia="Calibri" w:hAnsi="GHEA Grapalat"/>
          <w:b/>
          <w:sz w:val="22"/>
          <w:szCs w:val="22"/>
          <w:lang w:val="ru-RU"/>
        </w:rPr>
        <w:t xml:space="preserve"> 105</w:t>
      </w:r>
      <w:r w:rsidRPr="007D024D">
        <w:rPr>
          <w:rFonts w:ascii="GHEA Grapalat" w:hAnsi="GHEA Grapalat"/>
          <w:sz w:val="16"/>
          <w:lang w:val="ru-RU"/>
        </w:rPr>
        <w:t xml:space="preserve"> </w:t>
      </w:r>
    </w:p>
    <w:p w14:paraId="2571D883" w14:textId="77777777" w:rsidR="00F87156" w:rsidRPr="007D024D" w:rsidRDefault="00F87156" w:rsidP="00F87156">
      <w:pPr>
        <w:widowControl w:val="0"/>
        <w:spacing w:after="160" w:line="360" w:lineRule="auto"/>
        <w:jc w:val="center"/>
        <w:rPr>
          <w:rFonts w:ascii="GHEA Grapalat" w:hAnsi="GHEA Grapalat"/>
          <w:sz w:val="16"/>
          <w:lang w:val="ru-RU" w:eastAsia="ru-RU" w:bidi="ru-RU"/>
        </w:rPr>
      </w:pPr>
      <w:r w:rsidRPr="007D024D">
        <w:rPr>
          <w:rFonts w:ascii="GHEA Grapalat" w:hAnsi="GHEA Grapalat"/>
          <w:sz w:val="16"/>
          <w:lang w:val="ru-RU" w:eastAsia="ru-RU" w:bidi="ru-RU"/>
        </w:rPr>
        <w:t xml:space="preserve"> (адрес заказчика)</w:t>
      </w:r>
    </w:p>
    <w:p w14:paraId="1B8BED10" w14:textId="12670313" w:rsidR="00F87156" w:rsidRPr="007D024D" w:rsidRDefault="00F87156" w:rsidP="00F87156">
      <w:pPr>
        <w:widowControl w:val="0"/>
        <w:spacing w:after="160"/>
        <w:contextualSpacing/>
        <w:jc w:val="both"/>
        <w:rPr>
          <w:rFonts w:ascii="GHEA Grapalat" w:hAnsi="GHEA Grapalat"/>
          <w:lang w:val="ru-RU" w:eastAsia="ru-RU" w:bidi="ru-RU"/>
        </w:rPr>
      </w:pPr>
      <w:r w:rsidRPr="007D024D">
        <w:rPr>
          <w:rFonts w:ascii="GHEA Grapalat" w:hAnsi="GHEA Grapalat"/>
          <w:lang w:val="ru-RU" w:eastAsia="ru-RU" w:bidi="ru-RU"/>
        </w:rPr>
        <w:t xml:space="preserve">в документарной форме, до </w:t>
      </w:r>
      <w:r w:rsidRPr="007D024D">
        <w:rPr>
          <w:rFonts w:ascii="GHEA Grapalat" w:hAnsi="GHEA Grapalat"/>
          <w:b/>
          <w:i/>
          <w:sz w:val="20"/>
          <w:szCs w:val="20"/>
          <w:lang w:val="ru-RU"/>
        </w:rPr>
        <w:t>16:00 часов</w:t>
      </w:r>
      <w:r w:rsidRPr="007D024D">
        <w:rPr>
          <w:rFonts w:ascii="GHEA Grapalat" w:hAnsi="GHEA Grapalat"/>
          <w:i/>
          <w:sz w:val="20"/>
          <w:szCs w:val="20"/>
          <w:lang w:val="ru-RU"/>
        </w:rPr>
        <w:t xml:space="preserve"> </w:t>
      </w:r>
      <w:r w:rsidRPr="007D024D">
        <w:rPr>
          <w:rFonts w:ascii="GHEA Grapalat" w:hAnsi="GHEA Grapalat"/>
          <w:b/>
          <w:i/>
          <w:sz w:val="20"/>
          <w:szCs w:val="20"/>
          <w:lang w:val="ru-RU"/>
        </w:rPr>
        <w:t>7-го дня (</w:t>
      </w:r>
      <w:bookmarkStart w:id="2" w:name="_Hlk129956209"/>
      <w:r w:rsidR="00056769">
        <w:rPr>
          <w:rFonts w:ascii="GHEA Grapalat" w:hAnsi="GHEA Grapalat"/>
          <w:b/>
          <w:i/>
          <w:sz w:val="20"/>
          <w:szCs w:val="20"/>
          <w:lang w:val="ru-RU"/>
        </w:rPr>
        <w:t>16 февраля</w:t>
      </w:r>
      <w:r w:rsidRPr="007D024D">
        <w:rPr>
          <w:rFonts w:ascii="GHEA Grapalat" w:hAnsi="GHEA Grapalat"/>
          <w:b/>
          <w:i/>
          <w:sz w:val="20"/>
          <w:szCs w:val="20"/>
          <w:lang w:val="ru-RU"/>
        </w:rPr>
        <w:t xml:space="preserve"> 202</w:t>
      </w:r>
      <w:r w:rsidR="00056769">
        <w:rPr>
          <w:rFonts w:ascii="GHEA Grapalat" w:hAnsi="GHEA Grapalat"/>
          <w:b/>
          <w:i/>
          <w:sz w:val="20"/>
          <w:szCs w:val="20"/>
          <w:lang w:val="ru-RU"/>
        </w:rPr>
        <w:t>6</w:t>
      </w:r>
      <w:r w:rsidRPr="007D024D">
        <w:rPr>
          <w:rFonts w:ascii="GHEA Grapalat" w:hAnsi="GHEA Grapalat"/>
          <w:b/>
          <w:i/>
          <w:sz w:val="20"/>
          <w:szCs w:val="20"/>
          <w:lang w:val="ru-RU"/>
        </w:rPr>
        <w:t xml:space="preserve"> г.</w:t>
      </w:r>
      <w:bookmarkEnd w:id="2"/>
      <w:r w:rsidRPr="007D024D">
        <w:rPr>
          <w:rFonts w:ascii="GHEA Grapalat" w:hAnsi="GHEA Grapalat"/>
          <w:b/>
          <w:i/>
          <w:sz w:val="20"/>
          <w:szCs w:val="20"/>
          <w:lang w:val="ru-RU"/>
        </w:rPr>
        <w:t>)</w:t>
      </w:r>
      <w:r w:rsidRPr="007D024D">
        <w:rPr>
          <w:rFonts w:ascii="GHEA Grapalat" w:hAnsi="GHEA Grapalat"/>
          <w:i/>
          <w:sz w:val="20"/>
          <w:szCs w:val="20"/>
          <w:lang w:val="ru-RU" w:eastAsia="ru-RU" w:bidi="ru-RU"/>
        </w:rPr>
        <w:t xml:space="preserve"> </w:t>
      </w:r>
      <w:r w:rsidRPr="007D024D">
        <w:rPr>
          <w:rFonts w:ascii="GHEA Grapalat" w:hAnsi="GHEA Grapalat"/>
          <w:lang w:val="ru-RU" w:eastAsia="ru-RU" w:bidi="ru-RU"/>
        </w:rPr>
        <w:t>со дня опубликования настоящего объявления. Кроме армянского языка заявки могут быть поданы также на английском или русском языке.</w:t>
      </w:r>
    </w:p>
    <w:p w14:paraId="62123FA0" w14:textId="46D045E1" w:rsidR="00F87156" w:rsidRPr="007D024D" w:rsidRDefault="00F87156" w:rsidP="00F87156">
      <w:pPr>
        <w:widowControl w:val="0"/>
        <w:spacing w:after="160"/>
        <w:ind w:firstLine="567"/>
        <w:jc w:val="both"/>
        <w:rPr>
          <w:rFonts w:ascii="GHEA Grapalat" w:hAnsi="GHEA Grapalat"/>
          <w:lang w:val="ru-RU" w:eastAsia="ru-RU" w:bidi="ru-RU"/>
        </w:rPr>
      </w:pPr>
      <w:r w:rsidRPr="007D024D">
        <w:rPr>
          <w:rFonts w:ascii="GHEA Grapalat" w:hAnsi="GHEA Grapalat"/>
          <w:i/>
          <w:lang w:val="ru-RU" w:eastAsia="ru-RU" w:bidi="ru-RU"/>
        </w:rPr>
        <w:t xml:space="preserve">Вскрытие заявок будет проводиться по адресу </w:t>
      </w:r>
      <w:r w:rsidRPr="007D024D">
        <w:rPr>
          <w:rFonts w:ascii="GHEA Grapalat" w:eastAsia="Calibri" w:hAnsi="GHEA Grapalat"/>
          <w:b/>
          <w:i/>
          <w:sz w:val="22"/>
          <w:szCs w:val="22"/>
          <w:lang w:val="ru-RU"/>
        </w:rPr>
        <w:t xml:space="preserve">г. Ереван, Агароняна 12/3, комната </w:t>
      </w:r>
      <w:r w:rsidRPr="007D024D">
        <w:rPr>
          <w:rFonts w:ascii="GHEA Grapalat" w:eastAsia="Calibri" w:hAnsi="GHEA Grapalat"/>
          <w:b/>
          <w:i/>
          <w:sz w:val="22"/>
          <w:szCs w:val="22"/>
          <w:lang w:val="en-AU"/>
        </w:rPr>
        <w:t>N</w:t>
      </w:r>
      <w:r w:rsidRPr="007D024D">
        <w:rPr>
          <w:rFonts w:ascii="GHEA Grapalat" w:eastAsia="Calibri" w:hAnsi="GHEA Grapalat"/>
          <w:b/>
          <w:i/>
          <w:sz w:val="22"/>
          <w:szCs w:val="22"/>
          <w:lang w:val="ru-RU"/>
        </w:rPr>
        <w:t xml:space="preserve"> 105</w:t>
      </w:r>
      <w:r w:rsidRPr="007D024D">
        <w:rPr>
          <w:rFonts w:ascii="GHEA Grapalat" w:hAnsi="GHEA Grapalat"/>
          <w:i/>
          <w:sz w:val="16"/>
          <w:szCs w:val="20"/>
          <w:lang w:val="ru-RU"/>
        </w:rPr>
        <w:t xml:space="preserve"> </w:t>
      </w:r>
      <w:r w:rsidRPr="007D024D">
        <w:rPr>
          <w:rFonts w:ascii="GHEA Grapalat" w:hAnsi="GHEA Grapalat"/>
          <w:i/>
          <w:sz w:val="20"/>
          <w:szCs w:val="20"/>
          <w:lang w:val="ru-RU" w:eastAsia="ru-RU" w:bidi="ru-RU"/>
        </w:rPr>
        <w:t xml:space="preserve">, в </w:t>
      </w:r>
      <w:r w:rsidRPr="007D024D">
        <w:rPr>
          <w:rFonts w:ascii="GHEA Grapalat" w:hAnsi="GHEA Grapalat"/>
          <w:b/>
          <w:i/>
          <w:sz w:val="20"/>
          <w:szCs w:val="20"/>
          <w:lang w:val="ru-RU"/>
        </w:rPr>
        <w:t>16:00 часов</w:t>
      </w:r>
      <w:r w:rsidRPr="007D024D">
        <w:rPr>
          <w:rFonts w:ascii="GHEA Grapalat" w:hAnsi="GHEA Grapalat"/>
          <w:i/>
          <w:sz w:val="20"/>
          <w:szCs w:val="20"/>
          <w:lang w:val="ru-RU"/>
        </w:rPr>
        <w:t xml:space="preserve"> </w:t>
      </w:r>
      <w:r w:rsidRPr="007D024D">
        <w:rPr>
          <w:rFonts w:ascii="GHEA Grapalat" w:hAnsi="GHEA Grapalat"/>
          <w:b/>
          <w:i/>
          <w:sz w:val="20"/>
          <w:szCs w:val="20"/>
          <w:lang w:val="ru-RU"/>
        </w:rPr>
        <w:t>7-го дня (</w:t>
      </w:r>
      <w:r w:rsidR="00056769">
        <w:rPr>
          <w:rFonts w:ascii="GHEA Grapalat" w:hAnsi="GHEA Grapalat"/>
          <w:b/>
          <w:i/>
          <w:sz w:val="20"/>
          <w:szCs w:val="20"/>
          <w:lang w:val="ru-RU"/>
        </w:rPr>
        <w:t>16</w:t>
      </w:r>
      <w:r>
        <w:rPr>
          <w:rFonts w:ascii="GHEA Grapalat" w:hAnsi="GHEA Grapalat"/>
          <w:b/>
          <w:i/>
          <w:sz w:val="20"/>
          <w:szCs w:val="20"/>
          <w:lang w:val="ru-RU"/>
        </w:rPr>
        <w:t xml:space="preserve"> </w:t>
      </w:r>
      <w:r w:rsidR="00056769">
        <w:rPr>
          <w:rFonts w:ascii="GHEA Grapalat" w:hAnsi="GHEA Grapalat"/>
          <w:b/>
          <w:i/>
          <w:sz w:val="20"/>
          <w:szCs w:val="20"/>
          <w:lang w:val="ru-RU"/>
        </w:rPr>
        <w:t>февраля</w:t>
      </w:r>
      <w:r w:rsidRPr="007D024D">
        <w:rPr>
          <w:rFonts w:ascii="GHEA Grapalat" w:hAnsi="GHEA Grapalat"/>
          <w:b/>
          <w:i/>
          <w:sz w:val="20"/>
          <w:szCs w:val="20"/>
          <w:lang w:val="ru-RU"/>
        </w:rPr>
        <w:t xml:space="preserve"> 202</w:t>
      </w:r>
      <w:r w:rsidR="00056769">
        <w:rPr>
          <w:rFonts w:ascii="GHEA Grapalat" w:hAnsi="GHEA Grapalat"/>
          <w:b/>
          <w:i/>
          <w:sz w:val="20"/>
          <w:szCs w:val="20"/>
          <w:lang w:val="ru-RU"/>
        </w:rPr>
        <w:t>6</w:t>
      </w:r>
      <w:r w:rsidRPr="007D024D">
        <w:rPr>
          <w:rFonts w:ascii="GHEA Grapalat" w:hAnsi="GHEA Grapalat"/>
          <w:b/>
          <w:i/>
          <w:sz w:val="20"/>
          <w:szCs w:val="20"/>
          <w:lang w:val="ru-RU"/>
        </w:rPr>
        <w:t xml:space="preserve"> г.)</w:t>
      </w:r>
      <w:r w:rsidRPr="007D024D">
        <w:rPr>
          <w:rFonts w:ascii="GHEA Grapalat" w:hAnsi="GHEA Grapalat"/>
          <w:i/>
          <w:sz w:val="20"/>
          <w:szCs w:val="20"/>
          <w:lang w:val="ru-RU" w:eastAsia="ru-RU" w:bidi="ru-RU"/>
        </w:rPr>
        <w:t>.</w:t>
      </w:r>
    </w:p>
    <w:p w14:paraId="711FBB88" w14:textId="77777777" w:rsidR="00F87156" w:rsidRPr="007D024D" w:rsidRDefault="00F87156" w:rsidP="00F87156">
      <w:pPr>
        <w:widowControl w:val="0"/>
        <w:spacing w:after="160"/>
        <w:ind w:firstLine="567"/>
        <w:jc w:val="both"/>
        <w:rPr>
          <w:rFonts w:ascii="GHEA Grapalat" w:hAnsi="GHEA Grapalat"/>
          <w:lang w:val="ru-RU" w:eastAsia="ru-RU" w:bidi="ru-RU"/>
        </w:rPr>
      </w:pPr>
    </w:p>
    <w:p w14:paraId="696A4B83" w14:textId="77777777" w:rsidR="00F87156" w:rsidRPr="007D024D" w:rsidRDefault="00F87156" w:rsidP="00F87156">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2DDFCB37" w14:textId="77777777" w:rsidR="00F87156" w:rsidRPr="007D024D" w:rsidRDefault="00F87156" w:rsidP="00F87156">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Для получения дополнительной информации, связанной с настоящим</w:t>
      </w:r>
      <w:r w:rsidRPr="007D024D">
        <w:rPr>
          <w:rFonts w:ascii="Courier New" w:hAnsi="Courier New" w:cs="Courier New"/>
          <w:lang w:eastAsia="ru-RU" w:bidi="ru-RU"/>
        </w:rPr>
        <w:t> </w:t>
      </w:r>
      <w:r w:rsidRPr="007D024D">
        <w:rPr>
          <w:rFonts w:ascii="GHEA Grapalat" w:hAnsi="GHEA Grapalat"/>
          <w:lang w:val="ru-RU" w:eastAsia="ru-RU" w:bidi="ru-RU"/>
        </w:rPr>
        <w:t xml:space="preserve">объявлением, </w:t>
      </w:r>
      <w:r w:rsidRPr="007D024D">
        <w:rPr>
          <w:rFonts w:ascii="GHEA Grapalat" w:hAnsi="GHEA Grapalat"/>
          <w:lang w:val="ru-RU" w:eastAsia="ru-RU" w:bidi="ru-RU"/>
        </w:rPr>
        <w:lastRenderedPageBreak/>
        <w:t xml:space="preserve">можете обратиться к секретарю Оценочной комиссии </w:t>
      </w:r>
    </w:p>
    <w:p w14:paraId="7D83C2A9" w14:textId="77777777" w:rsidR="00F87156" w:rsidRPr="007D024D" w:rsidRDefault="00F87156" w:rsidP="00F87156">
      <w:pPr>
        <w:widowControl w:val="0"/>
        <w:jc w:val="both"/>
        <w:rPr>
          <w:rFonts w:ascii="GHEA Grapalat" w:hAnsi="GHEA Grapalat"/>
          <w:b/>
          <w:lang w:val="ru-RU"/>
        </w:rPr>
      </w:pPr>
      <w:r w:rsidRPr="007D024D">
        <w:rPr>
          <w:rFonts w:ascii="GHEA Grapalat" w:hAnsi="GHEA Grapalat"/>
          <w:b/>
          <w:lang w:val="ru-RU"/>
        </w:rPr>
        <w:t>Эдгару Асатряну</w:t>
      </w:r>
    </w:p>
    <w:p w14:paraId="42CFCAC0" w14:textId="77777777" w:rsidR="00F87156" w:rsidRPr="007D024D" w:rsidRDefault="00F87156" w:rsidP="00F87156">
      <w:pPr>
        <w:widowControl w:val="0"/>
        <w:spacing w:after="160"/>
        <w:ind w:left="993"/>
        <w:jc w:val="both"/>
        <w:rPr>
          <w:rFonts w:ascii="GHEA Grapalat" w:hAnsi="GHEA Grapalat"/>
          <w:sz w:val="16"/>
          <w:szCs w:val="16"/>
          <w:lang w:val="ru-RU" w:eastAsia="ru-RU" w:bidi="ru-RU"/>
        </w:rPr>
      </w:pPr>
      <w:r w:rsidRPr="007D024D">
        <w:rPr>
          <w:rFonts w:ascii="GHEA Grapalat" w:hAnsi="GHEA Grapalat"/>
          <w:sz w:val="16"/>
          <w:szCs w:val="16"/>
          <w:lang w:val="ru-RU" w:eastAsia="ru-RU" w:bidi="ru-RU"/>
        </w:rPr>
        <w:t>имя, фамилия</w:t>
      </w:r>
    </w:p>
    <w:p w14:paraId="38A1FD3E" w14:textId="77777777" w:rsidR="00F87156" w:rsidRPr="007D024D" w:rsidRDefault="00F87156" w:rsidP="00F87156">
      <w:pPr>
        <w:widowControl w:val="0"/>
        <w:spacing w:after="160" w:line="360" w:lineRule="auto"/>
        <w:ind w:left="3402"/>
        <w:rPr>
          <w:rFonts w:ascii="GHEA Grapalat" w:hAnsi="GHEA Grapalat"/>
          <w:u w:val="single"/>
          <w:lang w:val="ru-RU"/>
        </w:rPr>
      </w:pPr>
      <w:r w:rsidRPr="007D024D">
        <w:rPr>
          <w:rFonts w:ascii="GHEA Grapalat" w:hAnsi="GHEA Grapalat"/>
          <w:lang w:val="ru-RU"/>
        </w:rPr>
        <w:t xml:space="preserve">Телефон </w:t>
      </w:r>
      <w:r w:rsidRPr="007D024D">
        <w:rPr>
          <w:rFonts w:ascii="GHEA Grapalat" w:eastAsia="Calibri" w:hAnsi="GHEA Grapalat"/>
          <w:sz w:val="22"/>
          <w:lang w:val="ru-RU"/>
        </w:rPr>
        <w:t>060/844-956/</w:t>
      </w:r>
    </w:p>
    <w:p w14:paraId="397D1707" w14:textId="77777777" w:rsidR="00F87156" w:rsidRPr="007D024D" w:rsidRDefault="00F87156" w:rsidP="00F87156">
      <w:pPr>
        <w:widowControl w:val="0"/>
        <w:spacing w:after="160" w:line="360" w:lineRule="auto"/>
        <w:ind w:left="3402"/>
        <w:rPr>
          <w:rFonts w:ascii="GHEA Grapalat" w:eastAsia="Calibri" w:hAnsi="GHEA Grapalat"/>
          <w:sz w:val="20"/>
          <w:szCs w:val="20"/>
          <w:lang w:val="ru-RU"/>
        </w:rPr>
      </w:pPr>
      <w:r w:rsidRPr="007D024D">
        <w:rPr>
          <w:rFonts w:ascii="GHEA Grapalat" w:hAnsi="GHEA Grapalat"/>
          <w:lang w:val="ru-RU"/>
        </w:rPr>
        <w:t xml:space="preserve">Электронная почта </w:t>
      </w:r>
      <w:hyperlink r:id="rId10" w:history="1">
        <w:r w:rsidRPr="007D024D">
          <w:rPr>
            <w:rFonts w:ascii="GHEA Grapalat" w:hAnsi="GHEA Grapalat"/>
            <w:color w:val="0000FF"/>
            <w:sz w:val="20"/>
            <w:szCs w:val="20"/>
            <w:u w:val="single"/>
            <w:lang w:val="af-ZA"/>
          </w:rPr>
          <w:t>Edgar_Asatryan@src.training-center.am</w:t>
        </w:r>
      </w:hyperlink>
      <w:r w:rsidRPr="007D024D">
        <w:rPr>
          <w:rFonts w:ascii="GHEA Grapalat" w:eastAsia="Calibri" w:hAnsi="GHEA Grapalat"/>
          <w:sz w:val="20"/>
          <w:szCs w:val="20"/>
          <w:lang w:val="ru-RU"/>
        </w:rPr>
        <w:t xml:space="preserve"> </w:t>
      </w:r>
    </w:p>
    <w:p w14:paraId="0EE949C7" w14:textId="77777777" w:rsidR="00F87156" w:rsidRPr="007D024D" w:rsidRDefault="00F87156" w:rsidP="00F87156">
      <w:pPr>
        <w:widowControl w:val="0"/>
        <w:spacing w:after="160" w:line="360" w:lineRule="auto"/>
        <w:ind w:left="3402"/>
        <w:rPr>
          <w:rFonts w:ascii="GHEA Grapalat" w:hAnsi="GHEA Grapalat"/>
          <w:u w:val="single"/>
          <w:lang w:val="ru-RU"/>
        </w:rPr>
      </w:pPr>
      <w:r w:rsidRPr="007D024D">
        <w:rPr>
          <w:rFonts w:ascii="GHEA Grapalat" w:hAnsi="GHEA Grapalat"/>
          <w:lang w:val="ru-RU"/>
        </w:rPr>
        <w:t xml:space="preserve">Заказчик </w:t>
      </w:r>
      <w:r w:rsidRPr="007D024D">
        <w:rPr>
          <w:rFonts w:ascii="GHEA Grapalat" w:eastAsia="Calibri" w:hAnsi="GHEA Grapalat"/>
          <w:sz w:val="22"/>
          <w:lang w:val="ru-RU"/>
        </w:rPr>
        <w:t>ГНКО “Учебный центр”, Комитета государственных доходов РА</w:t>
      </w:r>
    </w:p>
    <w:p w14:paraId="3F556B90" w14:textId="77777777" w:rsidR="00056769" w:rsidRDefault="00F87156" w:rsidP="00056769">
      <w:pPr>
        <w:pStyle w:val="BodyText"/>
        <w:ind w:right="-7" w:firstLine="567"/>
        <w:jc w:val="right"/>
        <w:rPr>
          <w:rFonts w:ascii="GHEA Grapalat" w:hAnsi="GHEA Grapalat" w:cs="Sylfaen"/>
          <w:i/>
          <w:sz w:val="22"/>
          <w:lang w:val="af-ZA"/>
        </w:rPr>
      </w:pPr>
      <w:r w:rsidRPr="007D024D">
        <w:rPr>
          <w:rFonts w:ascii="GHEA Grapalat" w:hAnsi="GHEA Grapalat"/>
          <w:sz w:val="16"/>
          <w:szCs w:val="16"/>
          <w:lang w:val="ru-RU" w:eastAsia="ru-RU" w:bidi="ru-RU"/>
        </w:rPr>
        <w:t>Наименование</w:t>
      </w:r>
      <w:r w:rsidRPr="007D024D">
        <w:rPr>
          <w:rFonts w:ascii="GHEA Grapalat" w:hAnsi="GHEA Grapalat"/>
          <w:sz w:val="16"/>
          <w:szCs w:val="16"/>
          <w:lang w:val="hy-AM" w:eastAsia="ru-RU" w:bidi="ru-RU"/>
        </w:rPr>
        <w:t xml:space="preserve"> </w:t>
      </w:r>
      <w:r w:rsidRPr="007D024D">
        <w:rPr>
          <w:rFonts w:ascii="GHEA Grapalat" w:hAnsi="GHEA Grapalat" w:cs="Sylfaen"/>
          <w:b/>
          <w:i/>
          <w:sz w:val="20"/>
          <w:szCs w:val="20"/>
          <w:lang w:val="ru-RU" w:eastAsia="ru-RU" w:bidi="ru-RU"/>
        </w:rPr>
        <w:br w:type="page"/>
      </w:r>
    </w:p>
    <w:p w14:paraId="7917E9D0" w14:textId="6855D190" w:rsidR="00096865" w:rsidRPr="00056769" w:rsidRDefault="00096865" w:rsidP="008962EF">
      <w:pPr>
        <w:pStyle w:val="BodyText"/>
        <w:ind w:right="-7" w:firstLine="567"/>
        <w:jc w:val="right"/>
        <w:rPr>
          <w:rFonts w:ascii="GHEA Grapalat" w:hAnsi="GHEA Grapalat" w:cs="Sylfaen"/>
          <w:i/>
          <w:sz w:val="22"/>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967189C" w14:textId="07D3001A" w:rsidR="008962EF" w:rsidRPr="008962EF" w:rsidRDefault="008962EF" w:rsidP="008962EF">
      <w:pPr>
        <w:pStyle w:val="BodyText"/>
        <w:ind w:right="-7"/>
        <w:jc w:val="right"/>
        <w:rPr>
          <w:rFonts w:ascii="GHEA Grapalat" w:hAnsi="GHEA Grapalat" w:cs="Sylfaen"/>
          <w:i/>
          <w:sz w:val="20"/>
          <w:szCs w:val="20"/>
          <w:u w:val="single"/>
          <w:lang w:val="af-ZA"/>
        </w:rPr>
      </w:pPr>
      <w:r>
        <w:rPr>
          <w:rFonts w:ascii="GHEA Grapalat" w:hAnsi="GHEA Grapalat" w:cs="Sylfaen"/>
          <w:b/>
          <w:i/>
          <w:sz w:val="20"/>
          <w:szCs w:val="20"/>
          <w:u w:val="single"/>
          <w:lang w:val="af-ZA"/>
        </w:rPr>
        <w:t>ՀՀՊԵԿՈՒԿ-ԳՀԱՊՁԲ-26/01</w:t>
      </w:r>
      <w:r w:rsidRPr="008962EF">
        <w:rPr>
          <w:rFonts w:ascii="GHEA Grapalat" w:hAnsi="GHEA Grapalat" w:cs="Sylfaen"/>
          <w:b/>
          <w:i/>
          <w:sz w:val="20"/>
          <w:szCs w:val="20"/>
          <w:u w:val="single"/>
          <w:lang w:val="af-ZA"/>
        </w:rPr>
        <w:t xml:space="preserve"> </w:t>
      </w:r>
      <w:r w:rsidRPr="008962EF">
        <w:rPr>
          <w:rFonts w:ascii="GHEA Grapalat" w:hAnsi="GHEA Grapalat" w:cs="Sylfaen"/>
          <w:i/>
          <w:sz w:val="20"/>
          <w:szCs w:val="20"/>
          <w:u w:val="single"/>
        </w:rPr>
        <w:t>ծածկագրով</w:t>
      </w:r>
      <w:r w:rsidRPr="008962EF">
        <w:rPr>
          <w:rFonts w:ascii="GHEA Grapalat" w:hAnsi="GHEA Grapalat" w:cs="Sylfaen"/>
          <w:i/>
          <w:sz w:val="20"/>
          <w:szCs w:val="20"/>
          <w:u w:val="single"/>
          <w:lang w:val="af-ZA"/>
        </w:rPr>
        <w:t xml:space="preserve"> </w:t>
      </w:r>
    </w:p>
    <w:p w14:paraId="7327DF8D" w14:textId="77777777" w:rsidR="008962EF" w:rsidRPr="008962EF" w:rsidRDefault="008962EF" w:rsidP="008962EF">
      <w:pPr>
        <w:pStyle w:val="BodyText"/>
        <w:ind w:right="-7"/>
        <w:jc w:val="right"/>
        <w:rPr>
          <w:rFonts w:ascii="GHEA Grapalat" w:hAnsi="GHEA Grapalat" w:cs="Sylfaen"/>
          <w:i/>
          <w:sz w:val="20"/>
          <w:szCs w:val="20"/>
          <w:u w:val="single"/>
          <w:lang w:val="af-ZA"/>
        </w:rPr>
      </w:pPr>
      <w:r w:rsidRPr="008962EF">
        <w:rPr>
          <w:rFonts w:ascii="GHEA Grapalat" w:hAnsi="GHEA Grapalat" w:cs="Sylfaen"/>
          <w:i/>
          <w:sz w:val="20"/>
          <w:szCs w:val="20"/>
          <w:u w:val="single"/>
          <w:lang w:val="ru-RU"/>
        </w:rPr>
        <w:t>Գնանշման</w:t>
      </w:r>
      <w:r w:rsidRPr="008962EF">
        <w:rPr>
          <w:rFonts w:ascii="GHEA Grapalat" w:hAnsi="GHEA Grapalat" w:cs="Sylfaen"/>
          <w:i/>
          <w:sz w:val="20"/>
          <w:szCs w:val="20"/>
          <w:u w:val="single"/>
          <w:lang w:val="af-ZA"/>
        </w:rPr>
        <w:t xml:space="preserve"> </w:t>
      </w:r>
      <w:r w:rsidRPr="008962EF">
        <w:rPr>
          <w:rFonts w:ascii="GHEA Grapalat" w:hAnsi="GHEA Grapalat" w:cs="Sylfaen"/>
          <w:i/>
          <w:sz w:val="20"/>
          <w:szCs w:val="20"/>
          <w:u w:val="single"/>
          <w:lang w:val="ru-RU"/>
        </w:rPr>
        <w:t>հարցման</w:t>
      </w:r>
      <w:r w:rsidRPr="008962EF">
        <w:rPr>
          <w:rFonts w:ascii="GHEA Grapalat" w:hAnsi="GHEA Grapalat" w:cs="Sylfaen"/>
          <w:i/>
          <w:sz w:val="20"/>
          <w:szCs w:val="20"/>
          <w:u w:val="single"/>
          <w:lang w:val="af-ZA"/>
        </w:rPr>
        <w:t xml:space="preserve"> գնահատող </w:t>
      </w:r>
      <w:r w:rsidRPr="008962EF">
        <w:rPr>
          <w:rFonts w:ascii="GHEA Grapalat" w:hAnsi="GHEA Grapalat" w:cs="Sylfaen"/>
          <w:i/>
          <w:sz w:val="20"/>
          <w:szCs w:val="20"/>
          <w:u w:val="single"/>
        </w:rPr>
        <w:t>հանձնաժողովի</w:t>
      </w:r>
    </w:p>
    <w:p w14:paraId="5BB81DFB" w14:textId="0B4A4107" w:rsidR="008962EF" w:rsidRPr="008962EF" w:rsidRDefault="008962EF" w:rsidP="008962EF">
      <w:pPr>
        <w:pStyle w:val="BodyText"/>
        <w:ind w:right="-7"/>
        <w:jc w:val="right"/>
        <w:rPr>
          <w:rFonts w:ascii="GHEA Grapalat" w:hAnsi="GHEA Grapalat" w:cs="Sylfaen"/>
          <w:i/>
          <w:sz w:val="20"/>
          <w:szCs w:val="20"/>
          <w:u w:val="single"/>
          <w:lang w:val="af-ZA"/>
        </w:rPr>
      </w:pPr>
      <w:r w:rsidRPr="008962EF">
        <w:rPr>
          <w:rFonts w:ascii="GHEA Grapalat" w:hAnsi="GHEA Grapalat" w:cs="Sylfaen"/>
          <w:i/>
          <w:sz w:val="20"/>
          <w:szCs w:val="20"/>
          <w:u w:val="single"/>
          <w:lang w:val="af-ZA"/>
        </w:rPr>
        <w:t xml:space="preserve"> 202</w:t>
      </w:r>
      <w:r>
        <w:rPr>
          <w:rFonts w:ascii="GHEA Grapalat" w:hAnsi="GHEA Grapalat" w:cs="Sylfaen"/>
          <w:i/>
          <w:sz w:val="20"/>
          <w:szCs w:val="20"/>
          <w:u w:val="single"/>
          <w:lang w:val="af-ZA"/>
        </w:rPr>
        <w:t>6</w:t>
      </w:r>
      <w:r w:rsidRPr="008962EF">
        <w:rPr>
          <w:rFonts w:ascii="GHEA Grapalat" w:hAnsi="GHEA Grapalat" w:cs="Sylfaen"/>
          <w:i/>
          <w:sz w:val="20"/>
          <w:szCs w:val="20"/>
          <w:u w:val="single"/>
          <w:lang w:val="af-ZA"/>
        </w:rPr>
        <w:t xml:space="preserve">   </w:t>
      </w:r>
      <w:r w:rsidRPr="008962EF">
        <w:rPr>
          <w:rFonts w:ascii="GHEA Grapalat" w:hAnsi="GHEA Grapalat" w:cs="Sylfaen"/>
          <w:i/>
          <w:sz w:val="20"/>
          <w:szCs w:val="20"/>
          <w:u w:val="single"/>
        </w:rPr>
        <w:t>թ</w:t>
      </w:r>
      <w:r w:rsidRPr="008962EF">
        <w:rPr>
          <w:rFonts w:ascii="GHEA Grapalat" w:hAnsi="GHEA Grapalat" w:cs="Sylfaen"/>
          <w:i/>
          <w:sz w:val="20"/>
          <w:szCs w:val="20"/>
          <w:u w:val="single"/>
          <w:lang w:val="af-ZA"/>
        </w:rPr>
        <w:t xml:space="preserve">.  </w:t>
      </w:r>
      <w:r>
        <w:rPr>
          <w:rFonts w:ascii="GHEA Grapalat" w:hAnsi="GHEA Grapalat" w:cs="Sylfaen"/>
          <w:i/>
          <w:sz w:val="20"/>
          <w:szCs w:val="20"/>
          <w:u w:val="single"/>
        </w:rPr>
        <w:t>Փետրվարի 09</w:t>
      </w:r>
      <w:r w:rsidRPr="008962EF">
        <w:rPr>
          <w:rFonts w:ascii="GHEA Grapalat" w:hAnsi="GHEA Grapalat" w:cs="Sylfaen"/>
          <w:i/>
          <w:sz w:val="20"/>
          <w:szCs w:val="20"/>
          <w:u w:val="single"/>
          <w:lang w:val="af-ZA"/>
        </w:rPr>
        <w:t>-</w:t>
      </w:r>
      <w:proofErr w:type="gramStart"/>
      <w:r w:rsidRPr="008962EF">
        <w:rPr>
          <w:rFonts w:ascii="GHEA Grapalat" w:hAnsi="GHEA Grapalat" w:cs="Sylfaen"/>
          <w:i/>
          <w:sz w:val="20"/>
          <w:szCs w:val="20"/>
          <w:u w:val="single"/>
          <w:lang w:val="af-ZA"/>
        </w:rPr>
        <w:t xml:space="preserve">ի </w:t>
      </w:r>
      <w:r w:rsidRPr="008962EF">
        <w:rPr>
          <w:rFonts w:ascii="GHEA Grapalat" w:hAnsi="GHEA Grapalat" w:cs="Sylfaen"/>
          <w:i/>
          <w:sz w:val="20"/>
          <w:szCs w:val="20"/>
          <w:u w:val="single"/>
          <w:vertAlign w:val="subscript"/>
          <w:lang w:val="af-ZA"/>
        </w:rPr>
        <w:t xml:space="preserve"> </w:t>
      </w:r>
      <w:r w:rsidRPr="008962EF">
        <w:rPr>
          <w:rFonts w:ascii="GHEA Grapalat" w:hAnsi="GHEA Grapalat" w:cs="Sylfaen"/>
          <w:i/>
          <w:sz w:val="20"/>
          <w:szCs w:val="20"/>
          <w:u w:val="single"/>
          <w:lang w:val="af-ZA"/>
        </w:rPr>
        <w:t>N</w:t>
      </w:r>
      <w:proofErr w:type="gramEnd"/>
      <w:r w:rsidRPr="008962EF">
        <w:rPr>
          <w:rFonts w:ascii="GHEA Grapalat" w:hAnsi="GHEA Grapalat" w:cs="Sylfaen"/>
          <w:i/>
          <w:sz w:val="20"/>
          <w:szCs w:val="20"/>
          <w:u w:val="single"/>
          <w:lang w:val="af-ZA"/>
        </w:rPr>
        <w:t xml:space="preserve"> 1 </w:t>
      </w:r>
      <w:r w:rsidRPr="008962EF">
        <w:rPr>
          <w:rFonts w:ascii="GHEA Grapalat" w:hAnsi="GHEA Grapalat" w:cs="Sylfaen"/>
          <w:i/>
          <w:sz w:val="20"/>
          <w:szCs w:val="20"/>
          <w:u w:val="single"/>
        </w:rPr>
        <w:t>որոշմամբ</w:t>
      </w:r>
    </w:p>
    <w:p w14:paraId="41630677" w14:textId="77777777" w:rsidR="008962EF" w:rsidRPr="008962EF" w:rsidRDefault="008962EF" w:rsidP="008962EF">
      <w:pPr>
        <w:pStyle w:val="BodyText"/>
        <w:rPr>
          <w:rFonts w:ascii="GHEA Grapalat" w:hAnsi="GHEA Grapalat" w:cs="Sylfaen"/>
          <w:i/>
          <w:sz w:val="20"/>
          <w:szCs w:val="20"/>
          <w:u w:val="single"/>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AD91ACD" w14:textId="77777777" w:rsidR="008962EF" w:rsidRPr="00064ADD" w:rsidRDefault="008962EF" w:rsidP="008962EF">
      <w:pPr>
        <w:pStyle w:val="BodyText"/>
        <w:ind w:right="-7" w:firstLine="567"/>
        <w:jc w:val="center"/>
        <w:rPr>
          <w:rFonts w:ascii="GHEA Grapalat" w:hAnsi="GHEA Grapalat"/>
          <w:lang w:val="af-ZA"/>
        </w:rPr>
      </w:pPr>
      <w:r w:rsidRPr="007A06EA">
        <w:rPr>
          <w:rFonts w:ascii="GHEA Grapalat" w:hAnsi="GHEA Grapalat"/>
          <w:b/>
          <w:u w:val="single"/>
          <w:lang w:val="af-ZA"/>
        </w:rPr>
        <w:t>ՀՀ ՊԵԿ «</w:t>
      </w:r>
      <w:r>
        <w:rPr>
          <w:rFonts w:ascii="GHEA Grapalat" w:hAnsi="GHEA Grapalat"/>
          <w:b/>
          <w:u w:val="single"/>
          <w:lang w:val="hy-AM"/>
        </w:rPr>
        <w:t>ՈՒՍՈՒՄՆԱԿԱՆ ԿԵՆՏՐՈՆ</w:t>
      </w:r>
      <w:r w:rsidRPr="007A06EA">
        <w:rPr>
          <w:rFonts w:ascii="GHEA Grapalat" w:hAnsi="GHEA Grapalat"/>
          <w:b/>
          <w:u w:val="single"/>
          <w:lang w:val="af-ZA"/>
        </w:rPr>
        <w:t>»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AD56CA3" w:rsidR="00096865" w:rsidRPr="00A71D81" w:rsidRDefault="008962EF" w:rsidP="00EF3662">
      <w:pPr>
        <w:pStyle w:val="BodyText"/>
        <w:ind w:right="-7"/>
        <w:jc w:val="center"/>
        <w:rPr>
          <w:rFonts w:ascii="GHEA Grapalat" w:hAnsi="GHEA Grapalat"/>
          <w:szCs w:val="22"/>
          <w:lang w:val="af-ZA"/>
        </w:rPr>
      </w:pPr>
      <w:r w:rsidRPr="008962EF">
        <w:rPr>
          <w:rFonts w:ascii="GHEA Grapalat" w:hAnsi="GHEA Grapalat" w:cs="Sylfaen"/>
          <w:b/>
          <w:u w:val="single"/>
          <w:lang w:val="af-ZA"/>
        </w:rPr>
        <w:t>ՀՀ ՊԵԿ «</w:t>
      </w:r>
      <w:r w:rsidRPr="008962EF">
        <w:rPr>
          <w:rFonts w:ascii="GHEA Grapalat" w:hAnsi="GHEA Grapalat" w:cs="Sylfaen"/>
          <w:b/>
          <w:u w:val="single"/>
          <w:lang w:val="hy-AM"/>
        </w:rPr>
        <w:t>ՈՒՍՈՒՄՆԱԿԱՆ ԿԵՆՏՐՈՆ</w:t>
      </w:r>
      <w:r w:rsidRPr="008962EF">
        <w:rPr>
          <w:rFonts w:ascii="GHEA Grapalat" w:hAnsi="GHEA Grapalat" w:cs="Sylfaen"/>
          <w:b/>
          <w:u w:val="single"/>
          <w:lang w:val="af-ZA"/>
        </w:rPr>
        <w:t>» ՊՈԱԿ</w:t>
      </w:r>
      <w:r w:rsidRPr="008962EF">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8602EA" w:rsidRPr="008602EA">
        <w:rPr>
          <w:rFonts w:ascii="GHEA Grapalat" w:hAnsi="GHEA Grapalat" w:cs="Sylfaen"/>
          <w:b/>
          <w:lang w:val="hy-AM"/>
        </w:rPr>
        <w:t>ՀԱՄԱԿԱՐԳԻՉՆԵՐ</w:t>
      </w:r>
      <w:r w:rsidR="008602EA" w:rsidRPr="008602EA">
        <w:rPr>
          <w:rFonts w:ascii="GHEA Grapalat" w:hAnsi="GHEA Grapalat" w:cs="Sylfaen"/>
          <w:b/>
        </w:rPr>
        <w:t>Ի</w:t>
      </w:r>
      <w:r w:rsidR="008602EA">
        <w:rPr>
          <w:rFonts w:ascii="GHEA Grapalat" w:hAnsi="GHEA Grapalat" w:cs="Sylfaen"/>
          <w:b/>
        </w:rPr>
        <w:t xml:space="preserve"> ԵՎ ԻՆՏԵՐԱԿՏԻՎ ԳՐԱՏԱԽՏԱԿՆԵՐԻ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8602EA">
        <w:rPr>
          <w:rFonts w:ascii="GHEA Grapalat" w:hAnsi="GHEA Grapalat" w:cs="Sylfaen"/>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4640BF55" w:rsidR="001A43A4" w:rsidRPr="00A71D81" w:rsidRDefault="00096865" w:rsidP="00D52A79">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6863981F" w14:textId="42A482D8" w:rsidR="00D52A79" w:rsidRPr="00CF1A9D" w:rsidRDefault="00D52A79" w:rsidP="00D52A79">
      <w:pPr>
        <w:ind w:firstLine="567"/>
        <w:jc w:val="center"/>
        <w:rPr>
          <w:rFonts w:ascii="GHEA Grapalat" w:hAnsi="GHEA Grapalat"/>
          <w:sz w:val="20"/>
          <w:lang w:val="hy-AM"/>
        </w:rPr>
      </w:pPr>
      <w:r w:rsidRPr="000D39C5">
        <w:rPr>
          <w:rFonts w:ascii="GHEA Grapalat" w:hAnsi="GHEA Grapalat"/>
          <w:b/>
          <w:sz w:val="20"/>
          <w:szCs w:val="20"/>
          <w:lang w:val="af-ZA"/>
        </w:rPr>
        <w:t>ՀՀ ՊԵԿ «</w:t>
      </w:r>
      <w:r w:rsidRPr="000D39C5">
        <w:rPr>
          <w:rFonts w:ascii="GHEA Grapalat" w:hAnsi="GHEA Grapalat"/>
          <w:b/>
          <w:sz w:val="20"/>
          <w:szCs w:val="20"/>
          <w:lang w:val="hy-AM"/>
        </w:rPr>
        <w:t>ՈՒՍՈՒՄՆԱԿԱՆ ԿԵՆՏՐՈՆ</w:t>
      </w:r>
      <w:r w:rsidRPr="000D39C5">
        <w:rPr>
          <w:rFonts w:ascii="GHEA Grapalat" w:hAnsi="GHEA Grapalat"/>
          <w:b/>
          <w:sz w:val="20"/>
          <w:szCs w:val="20"/>
          <w:lang w:val="af-ZA"/>
        </w:rPr>
        <w:t>» ՊՈԱԿ</w:t>
      </w:r>
      <w:r>
        <w:rPr>
          <w:rFonts w:ascii="GHEA Grapalat" w:hAnsi="GHEA Grapalat"/>
          <w:b/>
          <w:sz w:val="20"/>
          <w:szCs w:val="20"/>
          <w:lang w:val="hy-AM"/>
        </w:rPr>
        <w:t>-Ի</w:t>
      </w:r>
      <w:r w:rsidRPr="00A71D81">
        <w:rPr>
          <w:rFonts w:ascii="GHEA Grapalat" w:hAnsi="GHEA Grapalat"/>
          <w:sz w:val="20"/>
          <w:lang w:val="af-ZA"/>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b/>
          <w:sz w:val="20"/>
          <w:lang w:val="hy-AM"/>
        </w:rPr>
        <w:t>ՀԱՄԱԿԱՐԳԻՉՆԵՐ</w:t>
      </w:r>
      <w:r>
        <w:rPr>
          <w:rFonts w:ascii="GHEA Grapalat" w:hAnsi="GHEA Grapalat"/>
          <w:b/>
          <w:sz w:val="20"/>
          <w:lang w:val="ru-RU"/>
        </w:rPr>
        <w:t>Ի</w:t>
      </w:r>
      <w:r>
        <w:rPr>
          <w:rFonts w:ascii="GHEA Grapalat" w:hAnsi="GHEA Grapalat"/>
          <w:b/>
          <w:sz w:val="20"/>
        </w:rPr>
        <w:t xml:space="preserve"> ԵՎ ԻՆՏԵՐԱԿՏԻՎ ԳՐԱՏԱԽՏԱԿՆԵՐԻ</w:t>
      </w:r>
      <w:r>
        <w:rPr>
          <w:rFonts w:ascii="GHEA Grapalat" w:hAnsi="GHEA Grapalat"/>
          <w:b/>
          <w:sz w:val="2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1C07A6E"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BA69D6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631D5">
        <w:rPr>
          <w:rFonts w:ascii="GHEA Grapalat" w:hAnsi="GHEA Grapalat" w:cs="Sylfaen"/>
          <w:b/>
          <w:sz w:val="20"/>
        </w:rPr>
        <w:t xml:space="preserve">ԳՆԱՆՇՄԱՆ </w:t>
      </w:r>
      <w:proofErr w:type="gramStart"/>
      <w:r w:rsidR="00B631D5">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D2AB67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90F34">
        <w:rPr>
          <w:rFonts w:ascii="GHEA Grapalat" w:hAnsi="GHEA Grapalat" w:cs="Times Armenian"/>
          <w:sz w:val="20"/>
          <w:lang w:val="af-ZA"/>
        </w:rPr>
        <w:t>ՀՀՊԵԿՈՒԿ-ԳՀԱՊՁԲ-26/01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631D5">
        <w:rPr>
          <w:rFonts w:ascii="GHEA Grapalat" w:hAnsi="GHEA Grapalat" w:cs="Sylfaen"/>
          <w:sz w:val="20"/>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B46B1B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90F34" w:rsidRPr="000D39C5">
        <w:rPr>
          <w:rFonts w:ascii="GHEA Grapalat" w:hAnsi="GHEA Grapalat"/>
          <w:b/>
          <w:sz w:val="20"/>
          <w:szCs w:val="20"/>
          <w:lang w:val="af-ZA"/>
        </w:rPr>
        <w:t>ՀՀ ՊԵԿ «</w:t>
      </w:r>
      <w:r w:rsidR="00090F34" w:rsidRPr="000D39C5">
        <w:rPr>
          <w:rFonts w:ascii="GHEA Grapalat" w:hAnsi="GHEA Grapalat"/>
          <w:b/>
          <w:sz w:val="20"/>
          <w:szCs w:val="20"/>
          <w:lang w:val="hy-AM"/>
        </w:rPr>
        <w:t>ՈՒՍՈՒՄՆԱԿԱՆ ԿԵՆՏՐՈՆ</w:t>
      </w:r>
      <w:r w:rsidR="00090F34" w:rsidRPr="000D39C5">
        <w:rPr>
          <w:rFonts w:ascii="GHEA Grapalat" w:hAnsi="GHEA Grapalat"/>
          <w:b/>
          <w:sz w:val="20"/>
          <w:szCs w:val="20"/>
          <w:lang w:val="af-ZA"/>
        </w:rPr>
        <w:t>» ՊՈԱԿ</w:t>
      </w:r>
      <w:r w:rsidR="00090F3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7777777"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CF81B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73A5A" w:rsidRPr="00D73A5A">
        <w:rPr>
          <w:rFonts w:ascii="GHEA Grapalat" w:hAnsi="GHEA Grapalat" w:cs="Sylfaen"/>
          <w:b/>
          <w:i w:val="0"/>
          <w:lang w:val="af-ZA"/>
        </w:rPr>
        <w:t>ՀՀ</w:t>
      </w:r>
      <w:proofErr w:type="gramEnd"/>
      <w:r w:rsidR="00D73A5A" w:rsidRPr="00D73A5A">
        <w:rPr>
          <w:rFonts w:ascii="GHEA Grapalat" w:hAnsi="GHEA Grapalat" w:cs="Sylfaen"/>
          <w:b/>
          <w:i w:val="0"/>
          <w:lang w:val="af-ZA"/>
        </w:rPr>
        <w:t xml:space="preserve"> ՊԵԿ «ՈՒՍՈՒՄՆԱԿԱՆ ԿԵՆՏՐՈՆ» ՊՈԱԿ</w:t>
      </w:r>
      <w:r w:rsidR="00D73A5A">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73A5A" w:rsidRPr="00D73A5A">
        <w:rPr>
          <w:rFonts w:ascii="GHEA Grapalat" w:hAnsi="GHEA Grapalat" w:cs="Sylfaen"/>
          <w:b/>
          <w:i w:val="0"/>
        </w:rPr>
        <w:t>համակարգիչների և ինտերակտիվ գրատախտակների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9146C5" w:rsidRPr="009146C5">
        <w:rPr>
          <w:rFonts w:ascii="GHEA Grapalat" w:hAnsi="GHEA Grapalat"/>
          <w:b/>
          <w:i w:val="0"/>
        </w:rPr>
        <w:t>6</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C05D64"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EB58C10" w:rsidR="006675F2" w:rsidRPr="00A71D81" w:rsidRDefault="009146C5" w:rsidP="006675F2">
            <w:pPr>
              <w:pStyle w:val="BodyTextIndent2"/>
              <w:spacing w:line="240" w:lineRule="auto"/>
              <w:ind w:firstLine="0"/>
              <w:jc w:val="center"/>
              <w:rPr>
                <w:rFonts w:ascii="GHEA Grapalat" w:hAnsi="GHEA Grapalat"/>
                <w:sz w:val="16"/>
              </w:rPr>
            </w:pPr>
            <w:r>
              <w:rPr>
                <w:rFonts w:ascii="GHEA Grapalat" w:hAnsi="GHEA Grapalat"/>
                <w:sz w:val="16"/>
              </w:rPr>
              <w:t>350000</w:t>
            </w:r>
          </w:p>
        </w:tc>
        <w:tc>
          <w:tcPr>
            <w:tcW w:w="7231" w:type="dxa"/>
            <w:vAlign w:val="center"/>
          </w:tcPr>
          <w:p w14:paraId="5E5B2570" w14:textId="46B971C4" w:rsidR="006675F2" w:rsidRPr="00C153EB" w:rsidRDefault="00C153EB" w:rsidP="00EF3662">
            <w:pPr>
              <w:pStyle w:val="BodyTextIndent2"/>
              <w:spacing w:line="240" w:lineRule="auto"/>
              <w:ind w:firstLine="0"/>
              <w:rPr>
                <w:rFonts w:ascii="GHEA Grapalat" w:hAnsi="GHEA Grapalat"/>
                <w:u w:val="single"/>
              </w:rPr>
            </w:pPr>
            <w:r>
              <w:rPr>
                <w:rFonts w:ascii="GHEA Grapalat" w:hAnsi="GHEA Grapalat"/>
                <w:u w:val="single"/>
              </w:rPr>
              <w:t>Հ</w:t>
            </w:r>
            <w:r w:rsidRPr="00C153EB">
              <w:rPr>
                <w:rFonts w:ascii="GHEA Grapalat" w:hAnsi="GHEA Grapalat"/>
                <w:u w:val="single"/>
              </w:rPr>
              <w:t>ամակարգիչ ամբողջը մեկում</w:t>
            </w:r>
          </w:p>
        </w:tc>
      </w:tr>
      <w:tr w:rsidR="00C153EB" w:rsidRPr="00C05D64" w14:paraId="67E7CE7D" w14:textId="77777777" w:rsidTr="006D2E03">
        <w:tc>
          <w:tcPr>
            <w:tcW w:w="1701" w:type="dxa"/>
            <w:vAlign w:val="center"/>
          </w:tcPr>
          <w:p w14:paraId="052E5F38" w14:textId="3A2945D3" w:rsidR="00C153EB" w:rsidRPr="00A71D81" w:rsidRDefault="00E2759D" w:rsidP="00EF3662">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5F0798F2" w14:textId="745A1A71" w:rsidR="00C153EB" w:rsidRPr="00A71D81" w:rsidRDefault="009146C5" w:rsidP="006675F2">
            <w:pPr>
              <w:pStyle w:val="BodyTextIndent2"/>
              <w:spacing w:line="240" w:lineRule="auto"/>
              <w:ind w:firstLine="0"/>
              <w:jc w:val="center"/>
              <w:rPr>
                <w:rFonts w:ascii="GHEA Grapalat" w:hAnsi="GHEA Grapalat"/>
                <w:sz w:val="16"/>
              </w:rPr>
            </w:pPr>
            <w:r>
              <w:rPr>
                <w:rFonts w:ascii="GHEA Grapalat" w:hAnsi="GHEA Grapalat"/>
                <w:sz w:val="16"/>
              </w:rPr>
              <w:t>650000</w:t>
            </w:r>
          </w:p>
        </w:tc>
        <w:tc>
          <w:tcPr>
            <w:tcW w:w="7231" w:type="dxa"/>
            <w:vAlign w:val="center"/>
          </w:tcPr>
          <w:p w14:paraId="41835F32" w14:textId="43DD0FA9" w:rsidR="00C153EB" w:rsidRPr="009146C5" w:rsidRDefault="009146C5" w:rsidP="00EF3662">
            <w:pPr>
              <w:pStyle w:val="BodyTextIndent2"/>
              <w:spacing w:line="240" w:lineRule="auto"/>
              <w:ind w:firstLine="0"/>
              <w:rPr>
                <w:rFonts w:ascii="GHEA Grapalat" w:hAnsi="GHEA Grapalat"/>
                <w:u w:val="single"/>
              </w:rPr>
            </w:pPr>
            <w:r w:rsidRPr="009146C5">
              <w:rPr>
                <w:rFonts w:ascii="GHEA Grapalat" w:hAnsi="GHEA Grapalat"/>
                <w:u w:val="single"/>
              </w:rPr>
              <w:t>Դյուրակիր համակարգիչ</w:t>
            </w:r>
          </w:p>
        </w:tc>
      </w:tr>
      <w:tr w:rsidR="00140D53" w:rsidRPr="00C05D64" w14:paraId="54E5D5C0" w14:textId="77777777" w:rsidTr="006D2E03">
        <w:tc>
          <w:tcPr>
            <w:tcW w:w="1701" w:type="dxa"/>
            <w:vAlign w:val="center"/>
          </w:tcPr>
          <w:p w14:paraId="3160AB4D" w14:textId="5C687842" w:rsidR="00140D53" w:rsidRPr="00A71D81" w:rsidRDefault="00E2759D" w:rsidP="00140D53">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64986BCF" w14:textId="54BB5E92" w:rsidR="00140D53" w:rsidRPr="00A71D81" w:rsidRDefault="00140D53" w:rsidP="00140D53">
            <w:pPr>
              <w:pStyle w:val="BodyTextIndent2"/>
              <w:spacing w:line="240" w:lineRule="auto"/>
              <w:ind w:firstLine="0"/>
              <w:jc w:val="center"/>
              <w:rPr>
                <w:rFonts w:ascii="GHEA Grapalat" w:hAnsi="GHEA Grapalat"/>
                <w:sz w:val="16"/>
              </w:rPr>
            </w:pPr>
            <w:r>
              <w:rPr>
                <w:rFonts w:ascii="GHEA Grapalat" w:hAnsi="GHEA Grapalat"/>
                <w:sz w:val="16"/>
              </w:rPr>
              <w:t>1400000</w:t>
            </w:r>
          </w:p>
        </w:tc>
        <w:tc>
          <w:tcPr>
            <w:tcW w:w="7231" w:type="dxa"/>
            <w:vAlign w:val="center"/>
          </w:tcPr>
          <w:p w14:paraId="466CBEF0" w14:textId="58A55B8C" w:rsidR="00140D53" w:rsidRPr="009146C5" w:rsidRDefault="00140D53" w:rsidP="00140D53">
            <w:pPr>
              <w:pStyle w:val="BodyTextIndent2"/>
              <w:spacing w:line="240" w:lineRule="auto"/>
              <w:ind w:firstLine="0"/>
              <w:rPr>
                <w:rFonts w:ascii="GHEA Grapalat" w:hAnsi="GHEA Grapalat"/>
                <w:u w:val="single"/>
              </w:rPr>
            </w:pPr>
            <w:r>
              <w:rPr>
                <w:rFonts w:ascii="GHEA Grapalat" w:hAnsi="GHEA Grapalat"/>
                <w:u w:val="single"/>
              </w:rPr>
              <w:t>Ինտերակտիվ գրատախտակ</w:t>
            </w:r>
          </w:p>
        </w:tc>
      </w:tr>
      <w:tr w:rsidR="005666CA" w:rsidRPr="00C05D64" w14:paraId="273AA922" w14:textId="77777777" w:rsidTr="006D2E03">
        <w:tc>
          <w:tcPr>
            <w:tcW w:w="1701" w:type="dxa"/>
            <w:vAlign w:val="center"/>
          </w:tcPr>
          <w:p w14:paraId="07C889C8" w14:textId="2EDA5631" w:rsidR="005666CA" w:rsidRPr="00A71D81" w:rsidRDefault="00E2759D" w:rsidP="005666CA">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335A6CA3" w14:textId="3B6ECAD5" w:rsidR="005666CA" w:rsidRPr="00A71D81" w:rsidRDefault="005666CA" w:rsidP="005666CA">
            <w:pPr>
              <w:pStyle w:val="BodyTextIndent2"/>
              <w:spacing w:line="240" w:lineRule="auto"/>
              <w:ind w:firstLine="0"/>
              <w:jc w:val="center"/>
              <w:rPr>
                <w:rFonts w:ascii="GHEA Grapalat" w:hAnsi="GHEA Grapalat"/>
                <w:sz w:val="16"/>
              </w:rPr>
            </w:pPr>
            <w:r>
              <w:rPr>
                <w:rFonts w:ascii="GHEA Grapalat" w:hAnsi="GHEA Grapalat"/>
                <w:sz w:val="16"/>
              </w:rPr>
              <w:t>1400000</w:t>
            </w:r>
          </w:p>
        </w:tc>
        <w:tc>
          <w:tcPr>
            <w:tcW w:w="7231" w:type="dxa"/>
            <w:vAlign w:val="center"/>
          </w:tcPr>
          <w:p w14:paraId="2F067EC9" w14:textId="15C84EEF" w:rsidR="005666CA" w:rsidRPr="009146C5" w:rsidRDefault="005666CA" w:rsidP="005666CA">
            <w:pPr>
              <w:pStyle w:val="BodyTextIndent2"/>
              <w:spacing w:line="240" w:lineRule="auto"/>
              <w:ind w:firstLine="0"/>
              <w:rPr>
                <w:rFonts w:ascii="GHEA Grapalat" w:hAnsi="GHEA Grapalat"/>
                <w:u w:val="single"/>
              </w:rPr>
            </w:pPr>
            <w:r>
              <w:rPr>
                <w:rFonts w:ascii="GHEA Grapalat" w:hAnsi="GHEA Grapalat"/>
                <w:u w:val="single"/>
              </w:rPr>
              <w:t>Ինտերակտիվ գրատախտակ</w:t>
            </w:r>
          </w:p>
        </w:tc>
      </w:tr>
      <w:tr w:rsidR="00140D53" w:rsidRPr="00C05D64" w14:paraId="39E54AD2" w14:textId="77777777" w:rsidTr="006D2E03">
        <w:tc>
          <w:tcPr>
            <w:tcW w:w="1701" w:type="dxa"/>
            <w:vAlign w:val="center"/>
          </w:tcPr>
          <w:p w14:paraId="754403C9" w14:textId="092963F4" w:rsidR="00140D53" w:rsidRDefault="00E2759D" w:rsidP="00140D53">
            <w:pPr>
              <w:pStyle w:val="BodyTextIndent2"/>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4D521D6C" w14:textId="01B411D7" w:rsidR="00140D53" w:rsidRPr="00A71D81" w:rsidRDefault="00140D53" w:rsidP="00140D53">
            <w:pPr>
              <w:pStyle w:val="BodyTextIndent2"/>
              <w:spacing w:line="240" w:lineRule="auto"/>
              <w:ind w:firstLine="0"/>
              <w:jc w:val="center"/>
              <w:rPr>
                <w:rFonts w:ascii="GHEA Grapalat" w:hAnsi="GHEA Grapalat"/>
                <w:sz w:val="16"/>
              </w:rPr>
            </w:pPr>
            <w:r>
              <w:rPr>
                <w:rFonts w:ascii="GHEA Grapalat" w:hAnsi="GHEA Grapalat"/>
                <w:sz w:val="16"/>
              </w:rPr>
              <w:t>1725000</w:t>
            </w:r>
          </w:p>
        </w:tc>
        <w:tc>
          <w:tcPr>
            <w:tcW w:w="7231" w:type="dxa"/>
            <w:vAlign w:val="center"/>
          </w:tcPr>
          <w:p w14:paraId="623F852F" w14:textId="4088D608" w:rsidR="00140D53" w:rsidRPr="009146C5" w:rsidRDefault="00140D53" w:rsidP="00140D53">
            <w:pPr>
              <w:pStyle w:val="BodyTextIndent2"/>
              <w:spacing w:line="240" w:lineRule="auto"/>
              <w:ind w:firstLine="0"/>
              <w:rPr>
                <w:rFonts w:ascii="GHEA Grapalat" w:hAnsi="GHEA Grapalat"/>
                <w:u w:val="single"/>
              </w:rPr>
            </w:pPr>
            <w:r>
              <w:rPr>
                <w:rFonts w:ascii="GHEA Grapalat" w:hAnsi="GHEA Grapalat"/>
                <w:u w:val="single"/>
              </w:rPr>
              <w:t>Ինտերակտիվ գրատախտակ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69F8A5E3" w:rsidR="00845AA5" w:rsidRPr="00A71D81" w:rsidRDefault="00845AA5" w:rsidP="000700FF">
      <w:pPr>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ACCC33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8BE9B6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A1FDA">
        <w:rPr>
          <w:rFonts w:ascii="GHEA Grapalat" w:hAnsi="GHEA Grapalat" w:cs="Sylfaen"/>
          <w:szCs w:val="24"/>
          <w:lang w:val="en-US"/>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EA61B1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bookmarkStart w:id="6" w:name="_Hlk144715264"/>
      <w:r w:rsidR="00FA1FDA" w:rsidRPr="00FA1FDA">
        <w:rPr>
          <w:rFonts w:ascii="GHEA Grapalat" w:hAnsi="GHEA Grapalat" w:cs="Sylfaen"/>
          <w:b/>
          <w:i/>
          <w:szCs w:val="24"/>
          <w:u w:val="single"/>
          <w:lang w:val="en-US"/>
        </w:rPr>
        <w:t>7</w:t>
      </w:r>
      <w:r w:rsidR="00FA1FDA" w:rsidRPr="00FA1FDA">
        <w:rPr>
          <w:rFonts w:ascii="GHEA Grapalat" w:hAnsi="GHEA Grapalat" w:cs="Sylfaen"/>
          <w:b/>
          <w:i/>
          <w:szCs w:val="24"/>
          <w:lang w:val="en-US"/>
        </w:rPr>
        <w:t xml:space="preserve">-րդ օրը ՝ </w:t>
      </w:r>
      <w:r w:rsidR="00FA1FDA">
        <w:rPr>
          <w:rFonts w:ascii="GHEA Grapalat" w:hAnsi="GHEA Grapalat" w:cs="Sylfaen"/>
          <w:b/>
          <w:i/>
          <w:szCs w:val="24"/>
          <w:lang w:val="en-US"/>
        </w:rPr>
        <w:t>16</w:t>
      </w:r>
      <w:r w:rsidR="00FA1FDA" w:rsidRPr="00FA1FDA">
        <w:rPr>
          <w:rFonts w:ascii="GHEA Grapalat" w:hAnsi="GHEA Grapalat" w:cs="Sylfaen"/>
          <w:b/>
          <w:i/>
          <w:szCs w:val="24"/>
          <w:lang w:val="en-US"/>
        </w:rPr>
        <w:t>.</w:t>
      </w:r>
      <w:r w:rsidR="00FA1FDA">
        <w:rPr>
          <w:rFonts w:ascii="GHEA Grapalat" w:hAnsi="GHEA Grapalat" w:cs="Sylfaen"/>
          <w:b/>
          <w:i/>
          <w:szCs w:val="24"/>
          <w:lang w:val="en-US"/>
        </w:rPr>
        <w:t>02</w:t>
      </w:r>
      <w:r w:rsidR="00FA1FDA" w:rsidRPr="00FA1FDA">
        <w:rPr>
          <w:rFonts w:ascii="GHEA Grapalat" w:hAnsi="GHEA Grapalat" w:cs="Sylfaen"/>
          <w:b/>
          <w:i/>
          <w:szCs w:val="24"/>
          <w:lang w:val="en-US"/>
        </w:rPr>
        <w:t>.202</w:t>
      </w:r>
      <w:r w:rsidR="00FA1FDA">
        <w:rPr>
          <w:rFonts w:ascii="GHEA Grapalat" w:hAnsi="GHEA Grapalat" w:cs="Sylfaen"/>
          <w:b/>
          <w:i/>
          <w:szCs w:val="24"/>
          <w:lang w:val="en-US"/>
        </w:rPr>
        <w:t>6</w:t>
      </w:r>
      <w:r w:rsidR="00FA1FDA" w:rsidRPr="00FA1FDA">
        <w:rPr>
          <w:rFonts w:ascii="GHEA Grapalat" w:hAnsi="GHEA Grapalat" w:cs="Sylfaen"/>
          <w:b/>
          <w:i/>
          <w:szCs w:val="24"/>
          <w:lang w:val="en-US"/>
        </w:rPr>
        <w:t>թ.</w:t>
      </w:r>
      <w:r w:rsidR="00FA1FDA" w:rsidRPr="00FA1FDA">
        <w:rPr>
          <w:rFonts w:ascii="GHEA Grapalat" w:hAnsi="GHEA Grapalat" w:cs="Sylfaen"/>
          <w:i/>
          <w:szCs w:val="24"/>
          <w:lang w:val="en-US"/>
        </w:rPr>
        <w:t xml:space="preserve"> </w:t>
      </w:r>
      <w:r w:rsidR="00FA1FDA" w:rsidRPr="00FA1FDA">
        <w:rPr>
          <w:rFonts w:ascii="GHEA Grapalat" w:hAnsi="GHEA Grapalat" w:cs="Sylfaen"/>
          <w:b/>
          <w:i/>
          <w:szCs w:val="24"/>
          <w:lang w:val="en-US"/>
        </w:rPr>
        <w:t>ժամը 1</w:t>
      </w:r>
      <w:r w:rsidR="00FA1FDA">
        <w:rPr>
          <w:rFonts w:ascii="GHEA Grapalat" w:hAnsi="GHEA Grapalat" w:cs="Sylfaen"/>
          <w:b/>
          <w:i/>
          <w:szCs w:val="24"/>
          <w:lang w:val="hy-AM"/>
        </w:rPr>
        <w:t>6</w:t>
      </w:r>
      <w:r w:rsidR="00FA1FDA" w:rsidRPr="00FA1FDA">
        <w:rPr>
          <w:rFonts w:ascii="GHEA Grapalat" w:hAnsi="GHEA Grapalat" w:cs="Sylfaen"/>
          <w:b/>
          <w:i/>
          <w:szCs w:val="24"/>
          <w:lang w:val="en-US"/>
        </w:rPr>
        <w:t>:00-ն</w:t>
      </w:r>
      <w:bookmarkEnd w:id="6"/>
      <w:r w:rsidR="00FA1FDA" w:rsidRPr="00FA1FDA">
        <w:rPr>
          <w:rFonts w:ascii="GHEA Grapalat" w:hAnsi="GHEA Grapalat" w:cs="Sylfaen"/>
          <w:b/>
          <w:i/>
          <w:szCs w:val="24"/>
          <w:lang w:val="hy-AM"/>
        </w:rPr>
        <w:t xml:space="preserve"> ք</w:t>
      </w:r>
      <w:r w:rsidR="00FA1FDA" w:rsidRPr="00FA1FDA">
        <w:rPr>
          <w:rFonts w:ascii="Cambria Math" w:hAnsi="Cambria Math" w:cs="Cambria Math"/>
          <w:b/>
          <w:i/>
          <w:szCs w:val="24"/>
          <w:lang w:val="hy-AM"/>
        </w:rPr>
        <w:t>․</w:t>
      </w:r>
      <w:r w:rsidR="00FA1FDA" w:rsidRPr="00FA1FDA">
        <w:rPr>
          <w:rFonts w:ascii="GHEA Grapalat" w:hAnsi="GHEA Grapalat" w:cs="Sylfaen"/>
          <w:b/>
          <w:i/>
          <w:szCs w:val="24"/>
          <w:lang w:val="hy-AM"/>
        </w:rPr>
        <w:t xml:space="preserve"> </w:t>
      </w:r>
      <w:r w:rsidR="00FA1FDA" w:rsidRPr="00FA1FDA">
        <w:rPr>
          <w:rFonts w:ascii="GHEA Grapalat" w:hAnsi="GHEA Grapalat" w:cs="GHEA Grapalat"/>
          <w:b/>
          <w:i/>
          <w:szCs w:val="24"/>
          <w:lang w:val="hy-AM"/>
        </w:rPr>
        <w:t>երևան</w:t>
      </w:r>
      <w:r w:rsidR="00FA1FDA" w:rsidRPr="00FA1FDA">
        <w:rPr>
          <w:rFonts w:ascii="GHEA Grapalat" w:hAnsi="GHEA Grapalat" w:cs="Sylfaen"/>
          <w:b/>
          <w:i/>
          <w:szCs w:val="24"/>
          <w:lang w:val="hy-AM"/>
        </w:rPr>
        <w:t xml:space="preserve">, </w:t>
      </w:r>
      <w:r w:rsidR="00FA1FDA" w:rsidRPr="00FA1FDA">
        <w:rPr>
          <w:rFonts w:ascii="GHEA Grapalat" w:hAnsi="GHEA Grapalat" w:cs="GHEA Grapalat"/>
          <w:b/>
          <w:i/>
          <w:szCs w:val="24"/>
          <w:lang w:val="hy-AM"/>
        </w:rPr>
        <w:t>Ահարոնյան</w:t>
      </w:r>
      <w:r w:rsidR="00FA1FDA" w:rsidRPr="00FA1FDA">
        <w:rPr>
          <w:rFonts w:ascii="GHEA Grapalat" w:hAnsi="GHEA Grapalat" w:cs="Sylfaen"/>
          <w:b/>
          <w:i/>
          <w:szCs w:val="24"/>
          <w:lang w:val="hy-AM"/>
        </w:rPr>
        <w:t xml:space="preserve"> 12/3, 105 </w:t>
      </w:r>
      <w:r w:rsidR="00FA1FDA" w:rsidRPr="00FA1FDA">
        <w:rPr>
          <w:rFonts w:ascii="GHEA Grapalat" w:hAnsi="GHEA Grapalat" w:cs="GHEA Grapalat"/>
          <w:b/>
          <w:i/>
          <w:szCs w:val="24"/>
          <w:lang w:val="hy-AM"/>
        </w:rPr>
        <w:t>սենյա</w:t>
      </w:r>
      <w:r w:rsidR="00FA1FDA" w:rsidRPr="00FA1FDA">
        <w:rPr>
          <w:rFonts w:ascii="GHEA Grapalat" w:hAnsi="GHEA Grapalat" w:cs="Sylfaen"/>
          <w:b/>
          <w:i/>
          <w:szCs w:val="24"/>
          <w:lang w:val="hy-AM"/>
        </w:rPr>
        <w:t>կ</w:t>
      </w:r>
      <w:r w:rsidR="004A08CB" w:rsidRPr="00FA1FDA">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4CD80A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146EA" w:rsidRPr="00257C75">
        <w:rPr>
          <w:rFonts w:ascii="GHEA Grapalat" w:hAnsi="GHEA Grapalat"/>
          <w:b/>
          <w:bCs/>
        </w:rPr>
        <w:t>Էդգար Ասատրյանը</w:t>
      </w:r>
      <w:r w:rsidR="001146EA" w:rsidRPr="00A71D81">
        <w:rPr>
          <w:rFonts w:ascii="GHEA Grapalat" w:hAnsi="GHEA Grapalat"/>
          <w:sz w:val="24"/>
          <w:szCs w:val="24"/>
        </w:rPr>
        <w:t xml:space="preserve"> </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4C6A9C5A"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5672F4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2330E3A"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43618" w:rsidRPr="00B43618">
        <w:rPr>
          <w:rFonts w:ascii="GHEA Grapalat" w:hAnsi="GHEA Grapalat" w:cs="Sylfaen"/>
          <w:b/>
          <w:i/>
          <w:szCs w:val="24"/>
          <w:u w:val="single"/>
          <w:lang w:val="en-US"/>
        </w:rPr>
        <w:t>7</w:t>
      </w:r>
      <w:r w:rsidR="00B43618" w:rsidRPr="00B43618">
        <w:rPr>
          <w:rFonts w:ascii="GHEA Grapalat" w:hAnsi="GHEA Grapalat" w:cs="Sylfaen"/>
          <w:b/>
          <w:i/>
          <w:szCs w:val="24"/>
          <w:lang w:val="en-US"/>
        </w:rPr>
        <w:t xml:space="preserve">-րդ օրը ՝ </w:t>
      </w:r>
      <w:r w:rsidR="00B43618">
        <w:rPr>
          <w:rFonts w:ascii="GHEA Grapalat" w:hAnsi="GHEA Grapalat" w:cs="Sylfaen"/>
          <w:b/>
          <w:i/>
          <w:szCs w:val="24"/>
          <w:lang w:val="en-US"/>
        </w:rPr>
        <w:t>16</w:t>
      </w:r>
      <w:r w:rsidR="00B43618" w:rsidRPr="00B43618">
        <w:rPr>
          <w:rFonts w:ascii="GHEA Grapalat" w:hAnsi="GHEA Grapalat" w:cs="Sylfaen"/>
          <w:b/>
          <w:i/>
          <w:szCs w:val="24"/>
          <w:lang w:val="en-US"/>
        </w:rPr>
        <w:t>.</w:t>
      </w:r>
      <w:r w:rsidR="00B43618">
        <w:rPr>
          <w:rFonts w:ascii="GHEA Grapalat" w:hAnsi="GHEA Grapalat" w:cs="Sylfaen"/>
          <w:b/>
          <w:i/>
          <w:szCs w:val="24"/>
          <w:lang w:val="en-US"/>
        </w:rPr>
        <w:t>02</w:t>
      </w:r>
      <w:r w:rsidR="00B43618" w:rsidRPr="00B43618">
        <w:rPr>
          <w:rFonts w:ascii="GHEA Grapalat" w:hAnsi="GHEA Grapalat" w:cs="Sylfaen"/>
          <w:b/>
          <w:i/>
          <w:szCs w:val="24"/>
          <w:lang w:val="en-US"/>
        </w:rPr>
        <w:t>.202</w:t>
      </w:r>
      <w:r w:rsidR="00B43618">
        <w:rPr>
          <w:rFonts w:ascii="GHEA Grapalat" w:hAnsi="GHEA Grapalat" w:cs="Sylfaen"/>
          <w:b/>
          <w:i/>
          <w:szCs w:val="24"/>
          <w:lang w:val="en-US"/>
        </w:rPr>
        <w:t>6</w:t>
      </w:r>
      <w:r w:rsidR="00B43618" w:rsidRPr="00B43618">
        <w:rPr>
          <w:rFonts w:ascii="GHEA Grapalat" w:hAnsi="GHEA Grapalat" w:cs="Sylfaen"/>
          <w:b/>
          <w:i/>
          <w:szCs w:val="24"/>
          <w:lang w:val="en-US"/>
        </w:rPr>
        <w:t>թ.</w:t>
      </w:r>
      <w:r w:rsidR="00B43618" w:rsidRPr="00B43618">
        <w:rPr>
          <w:rFonts w:ascii="GHEA Grapalat" w:hAnsi="GHEA Grapalat" w:cs="Sylfaen"/>
          <w:i/>
          <w:szCs w:val="24"/>
          <w:lang w:val="en-US"/>
        </w:rPr>
        <w:t xml:space="preserve"> </w:t>
      </w:r>
      <w:r w:rsidR="00B43618" w:rsidRPr="00B43618">
        <w:rPr>
          <w:rFonts w:ascii="GHEA Grapalat" w:hAnsi="GHEA Grapalat" w:cs="Sylfaen"/>
          <w:b/>
          <w:i/>
          <w:szCs w:val="24"/>
          <w:lang w:val="en-US"/>
        </w:rPr>
        <w:t>ժամը 1</w:t>
      </w:r>
      <w:r w:rsidR="00B43618" w:rsidRPr="00B43618">
        <w:rPr>
          <w:rFonts w:ascii="GHEA Grapalat" w:hAnsi="GHEA Grapalat" w:cs="Sylfaen"/>
          <w:b/>
          <w:i/>
          <w:szCs w:val="24"/>
          <w:lang w:val="hy-AM"/>
        </w:rPr>
        <w:t>6</w:t>
      </w:r>
      <w:r w:rsidR="00B43618" w:rsidRPr="00B43618">
        <w:rPr>
          <w:rFonts w:ascii="GHEA Grapalat" w:hAnsi="GHEA Grapalat" w:cs="Sylfaen"/>
          <w:b/>
          <w:i/>
          <w:szCs w:val="24"/>
          <w:lang w:val="en-US"/>
        </w:rPr>
        <w:t>:00-</w:t>
      </w:r>
      <w:r w:rsidR="00B43618" w:rsidRPr="00B43618">
        <w:rPr>
          <w:rFonts w:ascii="GHEA Grapalat" w:hAnsi="GHEA Grapalat" w:cs="Sylfaen"/>
          <w:b/>
          <w:i/>
          <w:szCs w:val="24"/>
          <w:lang w:val="ru-RU"/>
        </w:rPr>
        <w:t>ի</w:t>
      </w:r>
      <w:r w:rsidR="00B43618" w:rsidRPr="00B43618">
        <w:rPr>
          <w:rFonts w:ascii="GHEA Grapalat" w:hAnsi="GHEA Grapalat" w:cs="Sylfaen"/>
          <w:b/>
          <w:i/>
          <w:szCs w:val="24"/>
          <w:lang w:val="en-US"/>
        </w:rPr>
        <w:t>ն</w:t>
      </w:r>
      <w:r w:rsidR="00B43618" w:rsidRPr="00B43618">
        <w:rPr>
          <w:rFonts w:ascii="GHEA Grapalat" w:hAnsi="GHEA Grapalat" w:cs="Sylfaen"/>
          <w:szCs w:val="24"/>
          <w:lang w:val="en-US"/>
        </w:rPr>
        <w:t xml:space="preserve"> </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61335B0"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72E57" w:rsidRPr="00E72E57">
        <w:rPr>
          <w:rFonts w:ascii="GHEA Grapalat" w:hAnsi="GHEA Grapalat" w:cs="Sylfaen"/>
          <w:i w:val="0"/>
          <w:szCs w:val="24"/>
          <w:lang w:val="af-ZA"/>
        </w:rPr>
        <w:t xml:space="preserve">կենտրոնական բանկի կողմից </w:t>
      </w:r>
      <w:r w:rsidR="00E72E57">
        <w:rPr>
          <w:rFonts w:ascii="GHEA Grapalat" w:hAnsi="GHEA Grapalat" w:cs="Sylfaen"/>
          <w:i w:val="0"/>
          <w:szCs w:val="24"/>
          <w:lang w:val="af-ZA"/>
        </w:rPr>
        <w:t xml:space="preserve">հայտերի </w:t>
      </w:r>
      <w:r w:rsidR="00E72E57" w:rsidRPr="00E72E57">
        <w:rPr>
          <w:rFonts w:ascii="GHEA Grapalat" w:hAnsi="GHEA Grapalat" w:cs="Sylfaen"/>
          <w:i w:val="0"/>
          <w:szCs w:val="24"/>
          <w:lang w:val="af-ZA"/>
        </w:rPr>
        <w:t xml:space="preserve">բացման օրվա դրությամբ սահմանված փոխարժեքով </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54E07518"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06F30">
        <w:rPr>
          <w:rFonts w:ascii="GHEA Grapalat" w:hAnsi="GHEA Grapalat" w:cs="Sylfaen"/>
          <w:sz w:val="20"/>
          <w:szCs w:val="24"/>
          <w:lang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w:t>
      </w:r>
      <w:r w:rsidR="00D14B02" w:rsidRPr="00A71D81">
        <w:rPr>
          <w:rFonts w:ascii="GHEA Grapalat" w:hAnsi="GHEA Grapalat" w:cs="Sylfaen"/>
          <w:sz w:val="20"/>
          <w:lang w:val="hy-AM"/>
        </w:rPr>
        <w:lastRenderedPageBreak/>
        <w:t>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77783E"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8300EB">
        <w:rPr>
          <w:rFonts w:ascii="GHEA Grapalat" w:hAnsi="GHEA Grapalat" w:cs="Sylfaen"/>
          <w:lang w:val="es-ES"/>
        </w:rPr>
        <w:t>դեպքում «</w:t>
      </w:r>
      <w:r w:rsidR="008300EB" w:rsidRPr="008300EB">
        <w:rPr>
          <w:rFonts w:ascii="GHEA Grapalat" w:hAnsi="GHEA Grapalat" w:cs="Sylfaen"/>
          <w:b/>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B1C19E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8"/>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0D205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34C7C" w:rsidRPr="00534C7C">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38785B5"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34C7C">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01AF56F"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p>
    <w:p w14:paraId="2161ED09" w14:textId="75466B7A"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5A43A3E" w:rsidR="00096865" w:rsidRPr="00C911BA" w:rsidRDefault="00096865" w:rsidP="00EF3662">
      <w:pPr>
        <w:ind w:firstLine="567"/>
        <w:jc w:val="both"/>
        <w:rPr>
          <w:rFonts w:ascii="GHEA Grapalat" w:hAnsi="GHEA Grapalat" w:cs="Sylfaen"/>
          <w:sz w:val="20"/>
          <w:vertAlign w:val="superscript"/>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C911BA" w:rsidRPr="00C911BA">
        <w:rPr>
          <w:rFonts w:ascii="GHEA Grapalat" w:hAnsi="GHEA Grapalat" w:cs="Sylfaen"/>
          <w:sz w:val="20"/>
          <w:lang w:val="hy-AM"/>
        </w:rPr>
        <w:t>ՀՀ ՊԵԿ &lt;&lt;ՈՒսումնական կենտրոն&gt;&gt; ՊՈԱԿ</w:t>
      </w:r>
      <w:r w:rsidR="00C911BA" w:rsidRPr="00C911BA">
        <w:rPr>
          <w:rFonts w:ascii="GHEA Grapalat" w:hAnsi="GHEA Grapalat" w:cs="Sylfaen"/>
          <w:sz w:val="20"/>
          <w:lang w:val="af-ZA"/>
        </w:rPr>
        <w:t>-ի</w:t>
      </w:r>
      <w:r w:rsidR="00C911BA" w:rsidRPr="00C911BA">
        <w:rPr>
          <w:rFonts w:ascii="GHEA Grapalat" w:hAnsi="GHEA Grapalat" w:cs="Sylfaen"/>
          <w:sz w:val="20"/>
          <w:lang w:val="hy-AM"/>
        </w:rPr>
        <w:t xml:space="preserve"> </w:t>
      </w:r>
      <w:r w:rsidR="00C911BA" w:rsidRPr="00C911BA">
        <w:rPr>
          <w:rFonts w:ascii="GHEA Grapalat" w:hAnsi="GHEA Grapalat" w:cs="Sylfaen"/>
          <w:sz w:val="20"/>
          <w:lang w:val="ru-RU"/>
        </w:rPr>
        <w:t>կարիքների</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համար</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կազմակերպված</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գնման</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ընթացակարգը</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կարող</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է</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ամբողջությամբ</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կամ</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մասնակի</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չկայացած</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հայտարարվել</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գնահատող</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հաձնաժողովի</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կայացրած</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որոշման</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հիման</w:t>
      </w:r>
      <w:r w:rsidR="00C911BA" w:rsidRPr="00C911BA">
        <w:rPr>
          <w:rFonts w:ascii="GHEA Grapalat" w:hAnsi="GHEA Grapalat" w:cs="Sylfaen"/>
          <w:sz w:val="20"/>
          <w:lang w:val="af-ZA"/>
        </w:rPr>
        <w:t xml:space="preserve"> </w:t>
      </w:r>
      <w:r w:rsidR="00C911BA" w:rsidRPr="00C911BA">
        <w:rPr>
          <w:rFonts w:ascii="GHEA Grapalat" w:hAnsi="GHEA Grapalat" w:cs="Sylfaen"/>
          <w:sz w:val="20"/>
          <w:lang w:val="ru-RU"/>
        </w:rPr>
        <w:t>վրա</w:t>
      </w:r>
      <w:r w:rsidR="00C911BA">
        <w:rPr>
          <w:rFonts w:ascii="GHEA Grapalat" w:hAnsi="GHEA Grapalat" w:cs="Sylfaen"/>
          <w:sz w:val="20"/>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A97143" w:rsidR="00096865" w:rsidRPr="00A71D81" w:rsidRDefault="0059266C"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w:t>
      </w:r>
      <w:proofErr w:type="gramStart"/>
      <w:r>
        <w:rPr>
          <w:rFonts w:ascii="GHEA Grapalat" w:hAnsi="GHEA Grapalat" w:cs="Sylfaen"/>
          <w:b/>
          <w:szCs w:val="22"/>
          <w:lang w:val="es-ES"/>
        </w:rPr>
        <w:t>ՀԱՐՑՄԱՆ</w:t>
      </w:r>
      <w:r w:rsidR="00C6056F">
        <w:rPr>
          <w:rFonts w:ascii="GHEA Grapalat" w:hAnsi="GHEA Grapalat"/>
          <w:b/>
          <w:szCs w:val="22"/>
          <w:lang w:val="af-ZA"/>
        </w:rPr>
        <w:t xml:space="preserve">  </w:t>
      </w:r>
      <w:r w:rsidR="00096865" w:rsidRPr="00A71D81">
        <w:rPr>
          <w:rFonts w:ascii="GHEA Grapalat" w:hAnsi="GHEA Grapalat" w:cs="Sylfaen"/>
          <w:b/>
          <w:szCs w:val="22"/>
          <w:lang w:val="es-ES"/>
        </w:rPr>
        <w:t>Հ</w:t>
      </w:r>
      <w:proofErr w:type="gramEnd"/>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D747A30"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6056F" w:rsidRPr="00C6056F">
        <w:rPr>
          <w:rFonts w:ascii="GHEA Grapalat" w:hAnsi="GHEA Grapalat"/>
          <w:b/>
          <w:sz w:val="20"/>
          <w:szCs w:val="20"/>
          <w:lang w:val="es-ES"/>
        </w:rPr>
        <w:t>1</w:t>
      </w:r>
      <w:r w:rsidR="00C6056F">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9615610"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90F34">
        <w:rPr>
          <w:rFonts w:ascii="GHEA Grapalat" w:hAnsi="GHEA Grapalat"/>
          <w:b/>
          <w:lang w:val="es-ES"/>
        </w:rPr>
        <w:t>ՀՀՊԵԿՈՒԿ-ԳՀԱՊՁԲ-26/01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D2FBEC5" w:rsidR="00B2572B" w:rsidRPr="00A71D81" w:rsidRDefault="00B631D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DFB885C" w:rsidR="00B2572B" w:rsidRPr="00A71D81" w:rsidRDefault="00B631D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6F3B41C" w:rsidR="00B2572B" w:rsidRPr="00A71D81" w:rsidRDefault="00B631D5" w:rsidP="00EF3662">
      <w:pPr>
        <w:jc w:val="both"/>
        <w:rPr>
          <w:rFonts w:ascii="GHEA Grapalat" w:hAnsi="GHEA Grapalat"/>
          <w:sz w:val="22"/>
          <w:szCs w:val="22"/>
          <w:u w:val="single"/>
          <w:lang w:val="es-ES"/>
        </w:rPr>
      </w:pPr>
      <w:r w:rsidRPr="00B631D5">
        <w:rPr>
          <w:rFonts w:ascii="GHEA Grapalat" w:hAnsi="GHEA Grapalat"/>
          <w:sz w:val="22"/>
          <w:szCs w:val="22"/>
          <w:u w:val="single"/>
          <w:lang w:val="es-ES"/>
        </w:rPr>
        <w:t xml:space="preserve">ՀՀ ՊԵԿ «Ուսումնական կենտրոն» ՊՈԱԿ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090F34">
        <w:rPr>
          <w:rFonts w:ascii="GHEA Grapalat" w:hAnsi="GHEA Grapalat"/>
          <w:sz w:val="20"/>
          <w:szCs w:val="20"/>
          <w:lang w:val="es-ES"/>
        </w:rPr>
        <w:t>ՀՀՊԵԿՈՒԿ-ԳՀԱՊՁԲ-26/01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F03EDB1" w:rsidR="00B2572B" w:rsidRPr="00A71D81" w:rsidRDefault="00B631D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33E10C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90F34">
        <w:rPr>
          <w:rFonts w:ascii="GHEA Grapalat" w:hAnsi="GHEA Grapalat" w:cs="Arial"/>
          <w:sz w:val="20"/>
          <w:szCs w:val="20"/>
          <w:lang w:val="es-ES"/>
        </w:rPr>
        <w:t>ՀՀՊԵԿՈՒԿ-ԳՀԱՊՁԲ-26/</w:t>
      </w:r>
      <w:proofErr w:type="gramStart"/>
      <w:r w:rsidR="00090F34">
        <w:rPr>
          <w:rFonts w:ascii="GHEA Grapalat" w:hAnsi="GHEA Grapalat" w:cs="Arial"/>
          <w:sz w:val="20"/>
          <w:szCs w:val="20"/>
          <w:lang w:val="es-ES"/>
        </w:rPr>
        <w:t>01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B631D5">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4A9816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90F34">
        <w:rPr>
          <w:rFonts w:ascii="GHEA Grapalat" w:hAnsi="GHEA Grapalat" w:cs="Sylfaen"/>
          <w:sz w:val="22"/>
          <w:szCs w:val="22"/>
          <w:lang w:val="hy-AM"/>
        </w:rPr>
        <w:t>ՀՀՊԵԿՈՒԿ-ԳՀԱՊՁԲ-26/01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B631D5">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3558791"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90F34">
        <w:rPr>
          <w:rFonts w:ascii="GHEA Grapalat" w:hAnsi="GHEA Grapalat"/>
          <w:b/>
          <w:lang w:val="hy-AM"/>
        </w:rPr>
        <w:t>ՀՀՊԵԿՈՒԿ-ԳՀԱՊՁԲ-26/01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94059FA" w:rsidR="000B1088" w:rsidRPr="00A71D81" w:rsidRDefault="00B631D5"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582D0B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090F34">
        <w:rPr>
          <w:rFonts w:ascii="GHEA Grapalat" w:hAnsi="GHEA Grapalat" w:cs="Arial"/>
          <w:sz w:val="20"/>
          <w:szCs w:val="20"/>
          <w:lang w:val="es-ES"/>
        </w:rPr>
        <w:t>ՀՀՊԵԿՈՒԿ-ԳՀԱՊՁԲ-26/01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7E2E18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631D5">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4A48D6C7" w:rsidR="00ED36CA" w:rsidRPr="00B631D5" w:rsidRDefault="00B631D5" w:rsidP="007760A5">
            <w:pPr>
              <w:pStyle w:val="Heading3"/>
              <w:spacing w:line="240" w:lineRule="auto"/>
              <w:jc w:val="left"/>
              <w:rPr>
                <w:rFonts w:ascii="GHEA Grapalat" w:hAnsi="GHEA Grapalat"/>
                <w:b/>
                <w:lang w:val="en-US"/>
              </w:rPr>
            </w:pPr>
            <w:r>
              <w:rPr>
                <w:rFonts w:ascii="GHEA Grapalat" w:hAnsi="GHEA Grapalat"/>
                <w:b/>
                <w:lang w:val="en-US"/>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676465A2" w:rsidR="00ED36CA" w:rsidRPr="00B631D5" w:rsidRDefault="00B631D5" w:rsidP="007760A5">
            <w:pPr>
              <w:pStyle w:val="Heading3"/>
              <w:spacing w:line="240" w:lineRule="auto"/>
              <w:jc w:val="left"/>
              <w:rPr>
                <w:rFonts w:ascii="GHEA Grapalat" w:hAnsi="GHEA Grapalat"/>
                <w:b/>
                <w:lang w:val="en-US"/>
              </w:rPr>
            </w:pPr>
            <w:r>
              <w:rPr>
                <w:rFonts w:ascii="GHEA Grapalat" w:hAnsi="GHEA Grapalat"/>
                <w:b/>
                <w:lang w:val="en-US"/>
              </w:rPr>
              <w:t>2</w:t>
            </w: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119BF3C9" w:rsidR="00ED36CA" w:rsidRPr="00B631D5" w:rsidRDefault="00B631D5" w:rsidP="007760A5">
            <w:pPr>
              <w:pStyle w:val="Heading3"/>
              <w:spacing w:line="240" w:lineRule="auto"/>
              <w:jc w:val="left"/>
              <w:rPr>
                <w:rFonts w:ascii="GHEA Grapalat" w:hAnsi="GHEA Grapalat"/>
                <w:b/>
                <w:lang w:val="en-US"/>
              </w:rPr>
            </w:pPr>
            <w:r>
              <w:rPr>
                <w:rFonts w:ascii="GHEA Grapalat" w:hAnsi="GHEA Grapalat"/>
                <w:b/>
                <w:lang w:val="en-US"/>
              </w:rPr>
              <w:t>3</w:t>
            </w: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r w:rsidR="00B631D5" w:rsidRPr="00A71D81" w14:paraId="57BB5F6E" w14:textId="77777777" w:rsidTr="007760A5">
        <w:tc>
          <w:tcPr>
            <w:tcW w:w="1368" w:type="dxa"/>
          </w:tcPr>
          <w:p w14:paraId="2E842DB0" w14:textId="26E42A22" w:rsidR="00B631D5" w:rsidRPr="00B631D5" w:rsidRDefault="00B631D5" w:rsidP="007760A5">
            <w:pPr>
              <w:pStyle w:val="Heading3"/>
              <w:spacing w:line="240" w:lineRule="auto"/>
              <w:jc w:val="left"/>
              <w:rPr>
                <w:rFonts w:ascii="GHEA Grapalat" w:hAnsi="GHEA Grapalat"/>
                <w:b/>
                <w:lang w:val="en-US"/>
              </w:rPr>
            </w:pPr>
            <w:r>
              <w:rPr>
                <w:rFonts w:ascii="GHEA Grapalat" w:hAnsi="GHEA Grapalat"/>
                <w:b/>
                <w:lang w:val="en-US"/>
              </w:rPr>
              <w:t>4</w:t>
            </w:r>
          </w:p>
        </w:tc>
        <w:tc>
          <w:tcPr>
            <w:tcW w:w="1460" w:type="dxa"/>
          </w:tcPr>
          <w:p w14:paraId="1FD98F55" w14:textId="77777777" w:rsidR="00B631D5" w:rsidRPr="00A71D81" w:rsidRDefault="00B631D5" w:rsidP="007760A5">
            <w:pPr>
              <w:pStyle w:val="Heading3"/>
              <w:spacing w:line="240" w:lineRule="auto"/>
              <w:jc w:val="left"/>
              <w:rPr>
                <w:rFonts w:ascii="GHEA Grapalat" w:hAnsi="GHEA Grapalat"/>
                <w:b/>
                <w:lang w:val="hy-AM"/>
              </w:rPr>
            </w:pPr>
          </w:p>
        </w:tc>
        <w:tc>
          <w:tcPr>
            <w:tcW w:w="2003" w:type="dxa"/>
          </w:tcPr>
          <w:p w14:paraId="785C73E9" w14:textId="77777777" w:rsidR="00B631D5" w:rsidRPr="00A71D81" w:rsidRDefault="00B631D5" w:rsidP="007760A5">
            <w:pPr>
              <w:pStyle w:val="Heading3"/>
              <w:spacing w:line="240" w:lineRule="auto"/>
              <w:jc w:val="left"/>
              <w:rPr>
                <w:rFonts w:ascii="GHEA Grapalat" w:hAnsi="GHEA Grapalat"/>
                <w:b/>
                <w:lang w:val="hy-AM"/>
              </w:rPr>
            </w:pPr>
          </w:p>
        </w:tc>
        <w:tc>
          <w:tcPr>
            <w:tcW w:w="1757" w:type="dxa"/>
          </w:tcPr>
          <w:p w14:paraId="0DD7AF27" w14:textId="77777777" w:rsidR="00B631D5" w:rsidRPr="00A71D81" w:rsidRDefault="00B631D5" w:rsidP="007760A5">
            <w:pPr>
              <w:pStyle w:val="Heading3"/>
              <w:spacing w:line="240" w:lineRule="auto"/>
              <w:jc w:val="left"/>
              <w:rPr>
                <w:rFonts w:ascii="GHEA Grapalat" w:hAnsi="GHEA Grapalat"/>
                <w:b/>
                <w:lang w:val="hy-AM"/>
              </w:rPr>
            </w:pPr>
          </w:p>
        </w:tc>
        <w:tc>
          <w:tcPr>
            <w:tcW w:w="1530" w:type="dxa"/>
          </w:tcPr>
          <w:p w14:paraId="2667283D" w14:textId="77777777" w:rsidR="00B631D5" w:rsidRPr="00A71D81" w:rsidRDefault="00B631D5" w:rsidP="007760A5">
            <w:pPr>
              <w:pStyle w:val="Heading3"/>
              <w:spacing w:line="240" w:lineRule="auto"/>
              <w:jc w:val="left"/>
              <w:rPr>
                <w:rFonts w:ascii="GHEA Grapalat" w:hAnsi="GHEA Grapalat"/>
                <w:b/>
                <w:lang w:val="hy-AM"/>
              </w:rPr>
            </w:pPr>
          </w:p>
        </w:tc>
        <w:tc>
          <w:tcPr>
            <w:tcW w:w="1800" w:type="dxa"/>
          </w:tcPr>
          <w:p w14:paraId="5E7F610F" w14:textId="77777777" w:rsidR="00B631D5" w:rsidRPr="00A71D81" w:rsidRDefault="00B631D5" w:rsidP="007760A5">
            <w:pPr>
              <w:pStyle w:val="Heading3"/>
              <w:spacing w:line="240" w:lineRule="auto"/>
              <w:jc w:val="left"/>
              <w:rPr>
                <w:rFonts w:ascii="GHEA Grapalat" w:hAnsi="GHEA Grapalat"/>
                <w:b/>
                <w:lang w:val="hy-AM"/>
              </w:rPr>
            </w:pPr>
          </w:p>
        </w:tc>
      </w:tr>
      <w:tr w:rsidR="00B631D5" w:rsidRPr="00A71D81" w14:paraId="7506BBF2" w14:textId="77777777" w:rsidTr="007760A5">
        <w:tc>
          <w:tcPr>
            <w:tcW w:w="1368" w:type="dxa"/>
          </w:tcPr>
          <w:p w14:paraId="76517068" w14:textId="1A31121A" w:rsidR="00B631D5" w:rsidRPr="00B631D5" w:rsidRDefault="00B631D5" w:rsidP="007760A5">
            <w:pPr>
              <w:pStyle w:val="Heading3"/>
              <w:spacing w:line="240" w:lineRule="auto"/>
              <w:jc w:val="left"/>
              <w:rPr>
                <w:rFonts w:ascii="GHEA Grapalat" w:hAnsi="GHEA Grapalat"/>
                <w:b/>
                <w:lang w:val="en-US"/>
              </w:rPr>
            </w:pPr>
            <w:r>
              <w:rPr>
                <w:rFonts w:ascii="GHEA Grapalat" w:hAnsi="GHEA Grapalat"/>
                <w:b/>
                <w:lang w:val="en-US"/>
              </w:rPr>
              <w:t>5</w:t>
            </w:r>
          </w:p>
        </w:tc>
        <w:tc>
          <w:tcPr>
            <w:tcW w:w="1460" w:type="dxa"/>
          </w:tcPr>
          <w:p w14:paraId="2D522ED5" w14:textId="77777777" w:rsidR="00B631D5" w:rsidRPr="00A71D81" w:rsidRDefault="00B631D5" w:rsidP="007760A5">
            <w:pPr>
              <w:pStyle w:val="Heading3"/>
              <w:spacing w:line="240" w:lineRule="auto"/>
              <w:jc w:val="left"/>
              <w:rPr>
                <w:rFonts w:ascii="GHEA Grapalat" w:hAnsi="GHEA Grapalat"/>
                <w:b/>
                <w:lang w:val="hy-AM"/>
              </w:rPr>
            </w:pPr>
          </w:p>
        </w:tc>
        <w:tc>
          <w:tcPr>
            <w:tcW w:w="2003" w:type="dxa"/>
          </w:tcPr>
          <w:p w14:paraId="44DB6E55" w14:textId="77777777" w:rsidR="00B631D5" w:rsidRPr="00A71D81" w:rsidRDefault="00B631D5" w:rsidP="007760A5">
            <w:pPr>
              <w:pStyle w:val="Heading3"/>
              <w:spacing w:line="240" w:lineRule="auto"/>
              <w:jc w:val="left"/>
              <w:rPr>
                <w:rFonts w:ascii="GHEA Grapalat" w:hAnsi="GHEA Grapalat"/>
                <w:b/>
                <w:lang w:val="hy-AM"/>
              </w:rPr>
            </w:pPr>
          </w:p>
        </w:tc>
        <w:tc>
          <w:tcPr>
            <w:tcW w:w="1757" w:type="dxa"/>
          </w:tcPr>
          <w:p w14:paraId="31247B43" w14:textId="77777777" w:rsidR="00B631D5" w:rsidRPr="00A71D81" w:rsidRDefault="00B631D5" w:rsidP="007760A5">
            <w:pPr>
              <w:pStyle w:val="Heading3"/>
              <w:spacing w:line="240" w:lineRule="auto"/>
              <w:jc w:val="left"/>
              <w:rPr>
                <w:rFonts w:ascii="GHEA Grapalat" w:hAnsi="GHEA Grapalat"/>
                <w:b/>
                <w:lang w:val="hy-AM"/>
              </w:rPr>
            </w:pPr>
          </w:p>
        </w:tc>
        <w:tc>
          <w:tcPr>
            <w:tcW w:w="1530" w:type="dxa"/>
          </w:tcPr>
          <w:p w14:paraId="5F997EA6" w14:textId="77777777" w:rsidR="00B631D5" w:rsidRPr="00A71D81" w:rsidRDefault="00B631D5" w:rsidP="007760A5">
            <w:pPr>
              <w:pStyle w:val="Heading3"/>
              <w:spacing w:line="240" w:lineRule="auto"/>
              <w:jc w:val="left"/>
              <w:rPr>
                <w:rFonts w:ascii="GHEA Grapalat" w:hAnsi="GHEA Grapalat"/>
                <w:b/>
                <w:lang w:val="hy-AM"/>
              </w:rPr>
            </w:pPr>
          </w:p>
        </w:tc>
        <w:tc>
          <w:tcPr>
            <w:tcW w:w="1800" w:type="dxa"/>
          </w:tcPr>
          <w:p w14:paraId="1E9C80D2" w14:textId="77777777" w:rsidR="00B631D5" w:rsidRPr="00A71D81" w:rsidRDefault="00B631D5" w:rsidP="007760A5">
            <w:pPr>
              <w:pStyle w:val="Heading3"/>
              <w:spacing w:line="240" w:lineRule="auto"/>
              <w:jc w:val="left"/>
              <w:rPr>
                <w:rFonts w:ascii="GHEA Grapalat" w:hAnsi="GHEA Grapalat"/>
                <w:b/>
                <w:lang w:val="hy-AM"/>
              </w:rPr>
            </w:pPr>
          </w:p>
        </w:tc>
      </w:tr>
      <w:tr w:rsidR="00B631D5" w:rsidRPr="00A71D81" w14:paraId="0E031EEC" w14:textId="77777777" w:rsidTr="007760A5">
        <w:tc>
          <w:tcPr>
            <w:tcW w:w="1368" w:type="dxa"/>
          </w:tcPr>
          <w:p w14:paraId="155A61D8" w14:textId="67902850" w:rsidR="00B631D5" w:rsidRPr="00B631D5" w:rsidRDefault="00B631D5" w:rsidP="007760A5">
            <w:pPr>
              <w:pStyle w:val="Heading3"/>
              <w:spacing w:line="240" w:lineRule="auto"/>
              <w:jc w:val="left"/>
              <w:rPr>
                <w:rFonts w:ascii="GHEA Grapalat" w:hAnsi="GHEA Grapalat"/>
                <w:b/>
                <w:lang w:val="en-US"/>
              </w:rPr>
            </w:pPr>
            <w:r>
              <w:rPr>
                <w:rFonts w:ascii="GHEA Grapalat" w:hAnsi="GHEA Grapalat"/>
                <w:b/>
                <w:lang w:val="en-US"/>
              </w:rPr>
              <w:t>6</w:t>
            </w:r>
          </w:p>
        </w:tc>
        <w:tc>
          <w:tcPr>
            <w:tcW w:w="1460" w:type="dxa"/>
          </w:tcPr>
          <w:p w14:paraId="47686A12" w14:textId="77777777" w:rsidR="00B631D5" w:rsidRPr="00A71D81" w:rsidRDefault="00B631D5" w:rsidP="007760A5">
            <w:pPr>
              <w:pStyle w:val="Heading3"/>
              <w:spacing w:line="240" w:lineRule="auto"/>
              <w:jc w:val="left"/>
              <w:rPr>
                <w:rFonts w:ascii="GHEA Grapalat" w:hAnsi="GHEA Grapalat"/>
                <w:b/>
                <w:lang w:val="hy-AM"/>
              </w:rPr>
            </w:pPr>
          </w:p>
        </w:tc>
        <w:tc>
          <w:tcPr>
            <w:tcW w:w="2003" w:type="dxa"/>
          </w:tcPr>
          <w:p w14:paraId="0BB9FCC6" w14:textId="77777777" w:rsidR="00B631D5" w:rsidRPr="00A71D81" w:rsidRDefault="00B631D5" w:rsidP="007760A5">
            <w:pPr>
              <w:pStyle w:val="Heading3"/>
              <w:spacing w:line="240" w:lineRule="auto"/>
              <w:jc w:val="left"/>
              <w:rPr>
                <w:rFonts w:ascii="GHEA Grapalat" w:hAnsi="GHEA Grapalat"/>
                <w:b/>
                <w:lang w:val="hy-AM"/>
              </w:rPr>
            </w:pPr>
          </w:p>
        </w:tc>
        <w:tc>
          <w:tcPr>
            <w:tcW w:w="1757" w:type="dxa"/>
          </w:tcPr>
          <w:p w14:paraId="7922EF4C" w14:textId="77777777" w:rsidR="00B631D5" w:rsidRPr="00A71D81" w:rsidRDefault="00B631D5" w:rsidP="007760A5">
            <w:pPr>
              <w:pStyle w:val="Heading3"/>
              <w:spacing w:line="240" w:lineRule="auto"/>
              <w:jc w:val="left"/>
              <w:rPr>
                <w:rFonts w:ascii="GHEA Grapalat" w:hAnsi="GHEA Grapalat"/>
                <w:b/>
                <w:lang w:val="hy-AM"/>
              </w:rPr>
            </w:pPr>
          </w:p>
        </w:tc>
        <w:tc>
          <w:tcPr>
            <w:tcW w:w="1530" w:type="dxa"/>
          </w:tcPr>
          <w:p w14:paraId="4C433FBA" w14:textId="77777777" w:rsidR="00B631D5" w:rsidRPr="00A71D81" w:rsidRDefault="00B631D5" w:rsidP="007760A5">
            <w:pPr>
              <w:pStyle w:val="Heading3"/>
              <w:spacing w:line="240" w:lineRule="auto"/>
              <w:jc w:val="left"/>
              <w:rPr>
                <w:rFonts w:ascii="GHEA Grapalat" w:hAnsi="GHEA Grapalat"/>
                <w:b/>
                <w:lang w:val="hy-AM"/>
              </w:rPr>
            </w:pPr>
          </w:p>
        </w:tc>
        <w:tc>
          <w:tcPr>
            <w:tcW w:w="1800" w:type="dxa"/>
          </w:tcPr>
          <w:p w14:paraId="4AF0ABFE" w14:textId="77777777" w:rsidR="00B631D5" w:rsidRPr="00A71D81" w:rsidRDefault="00B631D5"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1C9C6AC1" w:rsidR="00BF1194" w:rsidRPr="00A71D81" w:rsidRDefault="00BF1194" w:rsidP="00B631D5">
      <w:pPr>
        <w:pStyle w:val="BodyTextIndent3"/>
        <w:spacing w:line="240" w:lineRule="auto"/>
        <w:ind w:firstLine="0"/>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C3E4BE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90F34">
        <w:rPr>
          <w:rFonts w:ascii="GHEA Grapalat" w:hAnsi="GHEA Grapalat"/>
          <w:b/>
          <w:lang w:val="hy-AM"/>
        </w:rPr>
        <w:t>ՀՀՊԵԿՈՒԿ-ԳՀԱՊՁԲ-26/01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629D887E" w:rsidR="00BF1194" w:rsidRPr="00A71D81" w:rsidRDefault="00B631D5"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E39077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90F34">
        <w:rPr>
          <w:rFonts w:ascii="GHEA Grapalat" w:hAnsi="GHEA Grapalat"/>
          <w:b/>
          <w:lang w:val="hy-AM"/>
        </w:rPr>
        <w:t>ՀՀՊԵԿՈՒԿ-ԳՀԱՊՁԲ-26/01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18D2CCA" w:rsidR="00B2572B" w:rsidRPr="00A71D81" w:rsidRDefault="00B631D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5962C6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090F34">
        <w:rPr>
          <w:rFonts w:ascii="GHEA Grapalat" w:hAnsi="GHEA Grapalat" w:cs="Arial"/>
          <w:sz w:val="20"/>
          <w:szCs w:val="20"/>
          <w:lang w:val="es-ES"/>
        </w:rPr>
        <w:t>ՀՀՊԵԿՈՒԿ-ԳՀԱՊՁԲ-26/</w:t>
      </w:r>
      <w:proofErr w:type="gramStart"/>
      <w:r w:rsidR="00090F34">
        <w:rPr>
          <w:rFonts w:ascii="GHEA Grapalat" w:hAnsi="GHEA Grapalat" w:cs="Arial"/>
          <w:sz w:val="20"/>
          <w:szCs w:val="20"/>
          <w:lang w:val="es-ES"/>
        </w:rPr>
        <w:t>01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B631D5">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05D6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05D6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05D6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05D6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0CE0255E" w14:textId="77777777" w:rsidR="00321DEA" w:rsidRDefault="00321DEA" w:rsidP="00DC5233">
      <w:pPr>
        <w:pStyle w:val="BodyTextIndent3"/>
        <w:spacing w:line="240" w:lineRule="auto"/>
        <w:jc w:val="right"/>
        <w:rPr>
          <w:rFonts w:ascii="GHEA Grapalat" w:hAnsi="GHEA Grapalat" w:cs="Sylfaen"/>
          <w:b/>
          <w:lang w:val="hy-AM"/>
        </w:rPr>
      </w:pPr>
    </w:p>
    <w:p w14:paraId="1E09F490" w14:textId="77777777" w:rsidR="00321DEA" w:rsidRDefault="00321DEA" w:rsidP="00DC5233">
      <w:pPr>
        <w:pStyle w:val="BodyTextIndent3"/>
        <w:spacing w:line="240" w:lineRule="auto"/>
        <w:jc w:val="right"/>
        <w:rPr>
          <w:rFonts w:ascii="GHEA Grapalat" w:hAnsi="GHEA Grapalat" w:cs="Sylfaen"/>
          <w:b/>
          <w:lang w:val="hy-AM"/>
        </w:rPr>
      </w:pPr>
    </w:p>
    <w:p w14:paraId="07823D0B" w14:textId="77777777" w:rsidR="00321DEA" w:rsidRDefault="00321DEA" w:rsidP="00DC5233">
      <w:pPr>
        <w:pStyle w:val="BodyTextIndent3"/>
        <w:spacing w:line="240" w:lineRule="auto"/>
        <w:jc w:val="right"/>
        <w:rPr>
          <w:rFonts w:ascii="GHEA Grapalat" w:hAnsi="GHEA Grapalat" w:cs="Sylfaen"/>
          <w:b/>
          <w:lang w:val="hy-AM"/>
        </w:rPr>
      </w:pPr>
    </w:p>
    <w:p w14:paraId="1E9FBB99" w14:textId="77777777" w:rsidR="00321DEA" w:rsidRDefault="00321DEA" w:rsidP="00DC5233">
      <w:pPr>
        <w:pStyle w:val="BodyTextIndent3"/>
        <w:spacing w:line="240" w:lineRule="auto"/>
        <w:jc w:val="right"/>
        <w:rPr>
          <w:rFonts w:ascii="GHEA Grapalat" w:hAnsi="GHEA Grapalat" w:cs="Sylfaen"/>
          <w:b/>
          <w:lang w:val="hy-AM"/>
        </w:rPr>
      </w:pPr>
    </w:p>
    <w:p w14:paraId="41C37A11" w14:textId="77777777" w:rsidR="00321DEA" w:rsidRDefault="00321DEA" w:rsidP="00DC5233">
      <w:pPr>
        <w:pStyle w:val="BodyTextIndent3"/>
        <w:spacing w:line="240" w:lineRule="auto"/>
        <w:jc w:val="right"/>
        <w:rPr>
          <w:rFonts w:ascii="GHEA Grapalat" w:hAnsi="GHEA Grapalat" w:cs="Sylfaen"/>
          <w:b/>
          <w:lang w:val="hy-AM"/>
        </w:rPr>
      </w:pPr>
    </w:p>
    <w:p w14:paraId="2FBB6121" w14:textId="77777777" w:rsidR="00321DEA" w:rsidRDefault="00321DEA" w:rsidP="00DC5233">
      <w:pPr>
        <w:pStyle w:val="BodyTextIndent3"/>
        <w:spacing w:line="240" w:lineRule="auto"/>
        <w:jc w:val="right"/>
        <w:rPr>
          <w:rFonts w:ascii="GHEA Grapalat" w:hAnsi="GHEA Grapalat" w:cs="Sylfaen"/>
          <w:b/>
          <w:lang w:val="hy-AM"/>
        </w:rPr>
      </w:pPr>
    </w:p>
    <w:p w14:paraId="43FD5BA4" w14:textId="77777777" w:rsidR="00321DEA" w:rsidRDefault="00321DEA" w:rsidP="00DC5233">
      <w:pPr>
        <w:pStyle w:val="BodyTextIndent3"/>
        <w:spacing w:line="240" w:lineRule="auto"/>
        <w:jc w:val="right"/>
        <w:rPr>
          <w:rFonts w:ascii="GHEA Grapalat" w:hAnsi="GHEA Grapalat" w:cs="Sylfaen"/>
          <w:b/>
          <w:lang w:val="hy-AM"/>
        </w:rPr>
      </w:pPr>
    </w:p>
    <w:p w14:paraId="573B9AD9" w14:textId="77777777" w:rsidR="00321DEA" w:rsidRDefault="00321DEA" w:rsidP="00DC5233">
      <w:pPr>
        <w:pStyle w:val="BodyTextIndent3"/>
        <w:spacing w:line="240" w:lineRule="auto"/>
        <w:jc w:val="right"/>
        <w:rPr>
          <w:rFonts w:ascii="GHEA Grapalat" w:hAnsi="GHEA Grapalat" w:cs="Sylfaen"/>
          <w:b/>
          <w:lang w:val="hy-AM"/>
        </w:rPr>
      </w:pPr>
    </w:p>
    <w:p w14:paraId="1A3C11DC" w14:textId="77777777" w:rsidR="00321DEA" w:rsidRDefault="00321DEA" w:rsidP="00DC5233">
      <w:pPr>
        <w:pStyle w:val="BodyTextIndent3"/>
        <w:spacing w:line="240" w:lineRule="auto"/>
        <w:jc w:val="right"/>
        <w:rPr>
          <w:rFonts w:ascii="GHEA Grapalat" w:hAnsi="GHEA Grapalat" w:cs="Sylfaen"/>
          <w:b/>
          <w:lang w:val="hy-AM"/>
        </w:rPr>
      </w:pPr>
    </w:p>
    <w:p w14:paraId="09A87CC2" w14:textId="24B04B0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39ABF0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90F34">
        <w:rPr>
          <w:rFonts w:ascii="GHEA Grapalat" w:hAnsi="GHEA Grapalat"/>
          <w:b/>
          <w:lang w:val="hy-AM"/>
        </w:rPr>
        <w:t>ՀՀՊԵԿՈՒԿ-ԳՀԱՊՁԲ-26/01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BA1F35D" w:rsidR="007862B1" w:rsidRPr="00A71D81" w:rsidRDefault="00B631D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5951733"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321DEA" w:rsidRPr="00321DEA">
        <w:rPr>
          <w:rFonts w:ascii="GHEA Grapalat" w:hAnsi="GHEA Grapalat" w:cs="GHEA Grapalat"/>
          <w:sz w:val="20"/>
          <w:szCs w:val="20"/>
          <w:u w:val="single"/>
          <w:lang w:val="es-ES"/>
        </w:rPr>
        <w:t>Հ</w:t>
      </w:r>
      <w:r w:rsidR="00321DEA">
        <w:rPr>
          <w:rFonts w:ascii="GHEA Grapalat" w:hAnsi="GHEA Grapalat" w:cs="GHEA Grapalat"/>
          <w:sz w:val="20"/>
          <w:szCs w:val="20"/>
          <w:u w:val="single"/>
          <w:lang w:val="es-ES"/>
        </w:rPr>
        <w:t>Հ ՊԵԿ «Ուսումնական կենտրոն» ՊՈԱԿ-ի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7D3DFB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321DEA" w:rsidRPr="00321DEA">
        <w:rPr>
          <w:rFonts w:ascii="GHEA Grapalat" w:hAnsi="GHEA Grapalat" w:cs="GHEA Grapalat"/>
          <w:b/>
          <w:sz w:val="20"/>
          <w:szCs w:val="20"/>
          <w:u w:val="single"/>
          <w:lang w:val="hy-AM"/>
        </w:rPr>
        <w:t>ՀՀՊԵԿՈՒԿ-ԳՀԱՊՁԲ-26/01</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E2A9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49F06EE" w:rsidR="009E2A93" w:rsidRPr="00A71D81" w:rsidRDefault="009E2A93" w:rsidP="009E2A93">
            <w:pPr>
              <w:rPr>
                <w:rFonts w:ascii="GHEA Grapalat" w:hAnsi="GHEA Grapalat" w:cs="Arial"/>
                <w:sz w:val="20"/>
                <w:szCs w:val="20"/>
              </w:rPr>
            </w:pPr>
            <w:r w:rsidRPr="000D2C45">
              <w:rPr>
                <w:rFonts w:ascii="GHEA Grapalat" w:hAnsi="GHEA Grapalat" w:cs="Sylfaen"/>
                <w:sz w:val="20"/>
                <w:szCs w:val="20"/>
              </w:rPr>
              <w:t>9. Շահառուի  անվանումը, կամ անուն ազգանուն `</w:t>
            </w:r>
            <w:r w:rsidRPr="006F6EB7">
              <w:rPr>
                <w:rFonts w:ascii="GHEA Grapalat" w:hAnsi="GHEA Grapalat" w:cs="Arial"/>
                <w:sz w:val="20"/>
                <w:szCs w:val="20"/>
              </w:rPr>
              <w:t xml:space="preserve"> </w:t>
            </w:r>
            <w:r w:rsidRPr="003815E9">
              <w:rPr>
                <w:rFonts w:ascii="GHEA Grapalat" w:hAnsi="GHEA Grapalat" w:cs="Arial"/>
                <w:b/>
                <w:sz w:val="20"/>
                <w:szCs w:val="20"/>
              </w:rPr>
              <w:t>ՀՀ ՊԵԿ &lt;&lt;ՈՒսումնական կենտրոն&gt;&gt; ՊՈԱԿ</w:t>
            </w:r>
          </w:p>
        </w:tc>
      </w:tr>
      <w:tr w:rsidR="009E2A9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0CB0EF5" w:rsidR="009E2A93" w:rsidRPr="00A71D81" w:rsidRDefault="009E2A93" w:rsidP="009E2A93">
            <w:pPr>
              <w:rPr>
                <w:rFonts w:ascii="GHEA Grapalat" w:hAnsi="GHEA Grapalat" w:cs="Sylfaen"/>
                <w:sz w:val="20"/>
                <w:szCs w:val="20"/>
                <w:lang w:val="ru-RU"/>
              </w:rPr>
            </w:pPr>
            <w:r w:rsidRPr="000D2C45">
              <w:rPr>
                <w:rFonts w:ascii="GHEA Grapalat" w:hAnsi="GHEA Grapalat" w:cs="Sylfaen"/>
                <w:sz w:val="20"/>
                <w:szCs w:val="20"/>
                <w:lang w:val="ru-RU"/>
              </w:rPr>
              <w:t xml:space="preserve">10. </w:t>
            </w:r>
            <w:r w:rsidRPr="000D2C45">
              <w:rPr>
                <w:rFonts w:ascii="GHEA Grapalat" w:hAnsi="GHEA Grapalat" w:cs="Sylfaen"/>
                <w:sz w:val="20"/>
                <w:szCs w:val="20"/>
              </w:rPr>
              <w:t xml:space="preserve"> Շահառուի</w:t>
            </w:r>
            <w:r w:rsidRPr="000D2C45">
              <w:rPr>
                <w:rFonts w:ascii="GHEA Grapalat" w:hAnsi="GHEA Grapalat" w:cs="Arial"/>
                <w:sz w:val="20"/>
                <w:szCs w:val="20"/>
              </w:rPr>
              <w:t xml:space="preserve"> </w:t>
            </w:r>
            <w:r w:rsidRPr="000D2C45">
              <w:rPr>
                <w:rFonts w:ascii="GHEA Grapalat" w:hAnsi="GHEA Grapalat" w:cs="Sylfaen"/>
                <w:sz w:val="20"/>
                <w:szCs w:val="20"/>
              </w:rPr>
              <w:t xml:space="preserve"> ՀԾՀ</w:t>
            </w:r>
            <w:r w:rsidRPr="000D2C45">
              <w:rPr>
                <w:rFonts w:ascii="GHEA Grapalat" w:hAnsi="GHEA Grapalat" w:cs="Sylfaen"/>
                <w:sz w:val="20"/>
                <w:szCs w:val="20"/>
                <w:lang w:val="ru-RU"/>
              </w:rPr>
              <w:t xml:space="preserve"> (</w:t>
            </w:r>
            <w:r w:rsidRPr="000D2C45">
              <w:rPr>
                <w:rFonts w:ascii="GHEA Grapalat" w:hAnsi="GHEA Grapalat" w:cs="Sylfaen"/>
                <w:sz w:val="20"/>
                <w:szCs w:val="20"/>
                <w:lang w:val="hy-AM"/>
              </w:rPr>
              <w:t>չի լրացվում</w:t>
            </w:r>
            <w:r w:rsidRPr="000D2C45">
              <w:rPr>
                <w:rFonts w:ascii="GHEA Grapalat" w:hAnsi="GHEA Grapalat" w:cs="Sylfaen"/>
                <w:sz w:val="20"/>
                <w:szCs w:val="20"/>
                <w:lang w:val="ru-RU"/>
              </w:rPr>
              <w:t>)</w:t>
            </w:r>
          </w:p>
        </w:tc>
      </w:tr>
      <w:tr w:rsidR="009E2A9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0BA5082" w:rsidR="009E2A93" w:rsidRPr="00A71D81" w:rsidRDefault="009E2A93" w:rsidP="009E2A93">
            <w:pPr>
              <w:rPr>
                <w:rFonts w:ascii="GHEA Grapalat" w:hAnsi="GHEA Grapalat" w:cs="Arial"/>
                <w:sz w:val="20"/>
                <w:szCs w:val="20"/>
              </w:rPr>
            </w:pPr>
            <w:r w:rsidRPr="000D2C45">
              <w:rPr>
                <w:rFonts w:ascii="GHEA Grapalat" w:hAnsi="GHEA Grapalat" w:cs="Sylfaen"/>
                <w:sz w:val="20"/>
                <w:szCs w:val="20"/>
              </w:rPr>
              <w:t xml:space="preserve">11. Շահառուի ՀՎՀՀ` </w:t>
            </w:r>
            <w:r w:rsidRPr="005A4312">
              <w:rPr>
                <w:rFonts w:ascii="GHEA Grapalat" w:hAnsi="GHEA Grapalat" w:cs="Arial"/>
                <w:b/>
                <w:sz w:val="20"/>
                <w:szCs w:val="20"/>
              </w:rPr>
              <w:t>00107399</w:t>
            </w:r>
          </w:p>
        </w:tc>
      </w:tr>
      <w:tr w:rsidR="009E2A9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D69C107" w:rsidR="009E2A93" w:rsidRPr="00A71D81" w:rsidRDefault="009E2A93" w:rsidP="009E2A93">
            <w:pPr>
              <w:rPr>
                <w:rFonts w:ascii="GHEA Grapalat" w:hAnsi="GHEA Grapalat" w:cs="Arial"/>
                <w:sz w:val="20"/>
                <w:szCs w:val="20"/>
              </w:rPr>
            </w:pPr>
            <w:r w:rsidRPr="000D2C45">
              <w:rPr>
                <w:rFonts w:ascii="GHEA Grapalat" w:hAnsi="GHEA Grapalat" w:cs="Arial"/>
                <w:sz w:val="20"/>
                <w:szCs w:val="20"/>
              </w:rPr>
              <w:t xml:space="preserve">12.Շահառուին  սպասարկող Ֆինանսական կազմակերպություն (բանկ)` </w:t>
            </w:r>
            <w:r>
              <w:rPr>
                <w:rFonts w:ascii="GHEA Grapalat" w:hAnsi="GHEA Grapalat" w:cs="Arial"/>
                <w:sz w:val="20"/>
                <w:szCs w:val="20"/>
              </w:rPr>
              <w:t xml:space="preserve">  </w:t>
            </w:r>
            <w:r w:rsidRPr="005A4312">
              <w:rPr>
                <w:rFonts w:ascii="GHEA Grapalat" w:hAnsi="GHEA Grapalat" w:cs="Arial"/>
                <w:b/>
                <w:sz w:val="20"/>
                <w:szCs w:val="20"/>
              </w:rPr>
              <w:t>Երևանի ԹԻՎ 1 ՏԳԲ</w:t>
            </w:r>
          </w:p>
        </w:tc>
      </w:tr>
      <w:tr w:rsidR="009E2A9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7E8EE42" w:rsidR="009E2A93" w:rsidRPr="00A71D81" w:rsidRDefault="009E2A93" w:rsidP="009E2A93">
            <w:pPr>
              <w:rPr>
                <w:rFonts w:ascii="GHEA Grapalat" w:hAnsi="GHEA Grapalat" w:cs="Arial"/>
                <w:sz w:val="20"/>
                <w:szCs w:val="20"/>
              </w:rPr>
            </w:pPr>
            <w:r w:rsidRPr="000D2C45">
              <w:rPr>
                <w:rFonts w:ascii="GHEA Grapalat" w:hAnsi="GHEA Grapalat" w:cs="Arial"/>
                <w:sz w:val="20"/>
                <w:szCs w:val="20"/>
              </w:rPr>
              <w:t xml:space="preserve">13.Շահառուի հաշվի համարը (հշ.N) </w:t>
            </w:r>
            <w:r w:rsidRPr="005A4312">
              <w:rPr>
                <w:rFonts w:ascii="GHEA Grapalat" w:hAnsi="GHEA Grapalat" w:cs="Arial"/>
                <w:b/>
                <w:sz w:val="20"/>
                <w:szCs w:val="20"/>
              </w:rPr>
              <w:t>900018002585</w:t>
            </w:r>
          </w:p>
        </w:tc>
      </w:tr>
      <w:tr w:rsidR="009E2A9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9E2A93" w:rsidRPr="00A71D81" w:rsidRDefault="009E2A93" w:rsidP="009E2A9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9E2A9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E2A9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9E2A93" w:rsidRPr="00A71D81" w:rsidRDefault="009E2A93" w:rsidP="009E2A9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9E2A9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9E2A93" w:rsidRPr="00A71D81" w:rsidRDefault="009E2A93" w:rsidP="009E2A93">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9E2A9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9E2A93" w:rsidRPr="00A71D81" w:rsidRDefault="009E2A93" w:rsidP="009E2A9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9E2A93" w:rsidRPr="00A71D81" w:rsidRDefault="009E2A93" w:rsidP="009E2A93">
            <w:pPr>
              <w:rPr>
                <w:rFonts w:ascii="GHEA Grapalat" w:hAnsi="GHEA Grapalat" w:cs="Arial"/>
                <w:sz w:val="20"/>
                <w:szCs w:val="20"/>
              </w:rPr>
            </w:pPr>
          </w:p>
        </w:tc>
      </w:tr>
      <w:tr w:rsidR="009E2A9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9E2A93" w:rsidRPr="00A71D81" w:rsidRDefault="009E2A93" w:rsidP="009E2A93">
            <w:pPr>
              <w:rPr>
                <w:rFonts w:ascii="GHEA Grapalat" w:hAnsi="GHEA Grapalat" w:cs="Arial"/>
                <w:sz w:val="20"/>
                <w:szCs w:val="20"/>
                <w:lang w:val="hy-AM"/>
              </w:rPr>
            </w:pPr>
          </w:p>
        </w:tc>
      </w:tr>
      <w:tr w:rsidR="009E2A9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9E2A93" w:rsidRPr="00A71D81" w:rsidRDefault="009E2A93" w:rsidP="009E2A93">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9E2A93" w:rsidRPr="00A71D81" w:rsidRDefault="009E2A93" w:rsidP="009E2A93">
            <w:pPr>
              <w:rPr>
                <w:rFonts w:ascii="GHEA Grapalat" w:hAnsi="GHEA Grapalat" w:cs="Sylfaen"/>
                <w:sz w:val="20"/>
                <w:szCs w:val="20"/>
                <w:lang w:val="ru-RU"/>
              </w:rPr>
            </w:pPr>
          </w:p>
        </w:tc>
      </w:tr>
      <w:tr w:rsidR="009E2A9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9E2A93" w:rsidRPr="00A71D81" w:rsidRDefault="009E2A93" w:rsidP="009E2A93">
            <w:pPr>
              <w:rPr>
                <w:rFonts w:ascii="GHEA Grapalat" w:hAnsi="GHEA Grapalat" w:cs="Sylfaen"/>
                <w:sz w:val="20"/>
                <w:szCs w:val="20"/>
                <w:lang w:val="hy-AM"/>
              </w:rPr>
            </w:pPr>
          </w:p>
        </w:tc>
      </w:tr>
      <w:tr w:rsidR="009E2A9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9E2A93" w:rsidRPr="00A71D81" w:rsidRDefault="009E2A93" w:rsidP="009E2A93">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9E2A93" w:rsidRPr="00A71D81" w:rsidRDefault="009E2A93" w:rsidP="009E2A93">
            <w:pPr>
              <w:rPr>
                <w:rFonts w:ascii="GHEA Grapalat" w:hAnsi="GHEA Grapalat" w:cs="Sylfaen"/>
                <w:sz w:val="20"/>
                <w:szCs w:val="20"/>
              </w:rPr>
            </w:pPr>
          </w:p>
          <w:p w14:paraId="2BC2A2CB" w14:textId="77777777" w:rsidR="009E2A93" w:rsidRPr="00A71D81" w:rsidRDefault="009E2A93" w:rsidP="009E2A9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9E2A93" w:rsidRPr="00A71D81" w:rsidRDefault="009E2A93" w:rsidP="009E2A93">
            <w:pPr>
              <w:rPr>
                <w:rFonts w:ascii="GHEA Grapalat" w:hAnsi="GHEA Grapalat" w:cs="Tahoma"/>
                <w:color w:val="000000"/>
                <w:sz w:val="20"/>
                <w:szCs w:val="20"/>
              </w:rPr>
            </w:pPr>
          </w:p>
          <w:p w14:paraId="5056BCBE" w14:textId="77777777" w:rsidR="009E2A93" w:rsidRPr="00A71D81" w:rsidRDefault="009E2A93" w:rsidP="009E2A93">
            <w:pPr>
              <w:rPr>
                <w:rFonts w:ascii="GHEA Grapalat" w:hAnsi="GHEA Grapalat" w:cs="Sylfaen"/>
                <w:sz w:val="20"/>
                <w:szCs w:val="20"/>
              </w:rPr>
            </w:pPr>
          </w:p>
          <w:p w14:paraId="2A93A921" w14:textId="77777777" w:rsidR="009E2A93" w:rsidRPr="00A71D81" w:rsidRDefault="009E2A93" w:rsidP="009E2A9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9E2A93" w:rsidRPr="00A71D81" w:rsidRDefault="009E2A93" w:rsidP="009E2A93">
            <w:pPr>
              <w:rPr>
                <w:rFonts w:ascii="GHEA Grapalat" w:hAnsi="GHEA Grapalat" w:cs="Sylfaen"/>
                <w:sz w:val="20"/>
                <w:szCs w:val="20"/>
              </w:rPr>
            </w:pPr>
          </w:p>
          <w:p w14:paraId="1B971C6B"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9E2A93" w:rsidRPr="00A71D81" w:rsidRDefault="009E2A93" w:rsidP="009E2A9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9E2A93" w:rsidRPr="00A71D81" w:rsidRDefault="009E2A93" w:rsidP="009E2A93">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9E2A93" w:rsidRPr="00A71D81" w:rsidRDefault="009E2A93" w:rsidP="009E2A93">
            <w:pPr>
              <w:jc w:val="right"/>
              <w:rPr>
                <w:rFonts w:ascii="GHEA Grapalat" w:hAnsi="GHEA Grapalat" w:cs="Sylfaen"/>
                <w:sz w:val="20"/>
                <w:szCs w:val="20"/>
              </w:rPr>
            </w:pPr>
          </w:p>
          <w:p w14:paraId="7237A1BC" w14:textId="77777777" w:rsidR="009E2A93" w:rsidRPr="00A71D81" w:rsidRDefault="009E2A93" w:rsidP="009E2A93">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9E2A93" w:rsidRPr="00A71D81" w:rsidRDefault="009E2A93" w:rsidP="009E2A93">
            <w:pPr>
              <w:jc w:val="right"/>
              <w:rPr>
                <w:rFonts w:ascii="GHEA Grapalat" w:hAnsi="GHEA Grapalat" w:cs="Tahoma"/>
                <w:color w:val="000000"/>
                <w:sz w:val="20"/>
                <w:szCs w:val="20"/>
              </w:rPr>
            </w:pPr>
          </w:p>
          <w:p w14:paraId="738F0C2C" w14:textId="77777777" w:rsidR="009E2A93" w:rsidRPr="00A71D81" w:rsidRDefault="009E2A93" w:rsidP="009E2A93">
            <w:pPr>
              <w:jc w:val="right"/>
              <w:rPr>
                <w:rFonts w:ascii="GHEA Grapalat" w:hAnsi="GHEA Grapalat" w:cs="Tahoma"/>
                <w:color w:val="000000"/>
                <w:sz w:val="20"/>
                <w:szCs w:val="20"/>
              </w:rPr>
            </w:pPr>
          </w:p>
          <w:p w14:paraId="51D2F5E9" w14:textId="77777777" w:rsidR="009E2A93" w:rsidRPr="00A71D81" w:rsidRDefault="009E2A93" w:rsidP="009E2A9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9E2A93" w:rsidRPr="00A71D81" w:rsidRDefault="009E2A93" w:rsidP="009E2A93">
            <w:pPr>
              <w:jc w:val="right"/>
              <w:rPr>
                <w:rFonts w:ascii="GHEA Grapalat" w:hAnsi="GHEA Grapalat" w:cs="Sylfaen"/>
                <w:sz w:val="20"/>
                <w:szCs w:val="20"/>
              </w:rPr>
            </w:pPr>
          </w:p>
          <w:p w14:paraId="5AE6F9C9" w14:textId="77777777" w:rsidR="009E2A93" w:rsidRPr="00A71D81" w:rsidRDefault="009E2A93" w:rsidP="009E2A93">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9E2A93" w:rsidRPr="00A71D81" w:rsidRDefault="009E2A93" w:rsidP="009E2A93">
            <w:pPr>
              <w:jc w:val="right"/>
              <w:rPr>
                <w:rFonts w:ascii="GHEA Grapalat" w:hAnsi="GHEA Grapalat" w:cs="Sylfaen"/>
                <w:sz w:val="20"/>
                <w:szCs w:val="20"/>
              </w:rPr>
            </w:pPr>
          </w:p>
        </w:tc>
      </w:tr>
      <w:tr w:rsidR="009E2A9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9E2A93" w:rsidRPr="00A71D81" w:rsidRDefault="009E2A93" w:rsidP="009E2A9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9E2A93" w:rsidRPr="00A71D81" w:rsidRDefault="009E2A93" w:rsidP="009E2A93">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9E2A93" w:rsidRPr="00A71D81" w:rsidRDefault="009E2A93" w:rsidP="009E2A93">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9E2A93" w:rsidRPr="00A71D81" w:rsidRDefault="009E2A93" w:rsidP="009E2A93">
            <w:pPr>
              <w:rPr>
                <w:rFonts w:ascii="GHEA Grapalat" w:hAnsi="GHEA Grapalat" w:cs="Tahoma"/>
                <w:color w:val="000000"/>
                <w:sz w:val="20"/>
                <w:szCs w:val="20"/>
              </w:rPr>
            </w:pPr>
          </w:p>
          <w:p w14:paraId="5B836E99" w14:textId="77777777" w:rsidR="009E2A93" w:rsidRPr="00A71D81" w:rsidRDefault="009E2A93" w:rsidP="009E2A9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9E2A93" w:rsidRPr="00A71D81" w:rsidRDefault="009E2A93" w:rsidP="009E2A9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9E2A93" w:rsidRPr="00A71D81" w:rsidRDefault="009E2A93" w:rsidP="009E2A93">
            <w:pPr>
              <w:jc w:val="right"/>
              <w:rPr>
                <w:rFonts w:ascii="GHEA Grapalat" w:hAnsi="GHEA Grapalat" w:cs="Tahoma"/>
                <w:color w:val="000000"/>
                <w:sz w:val="20"/>
                <w:szCs w:val="20"/>
              </w:rPr>
            </w:pPr>
          </w:p>
          <w:p w14:paraId="4B68C500" w14:textId="77777777" w:rsidR="009E2A93" w:rsidRPr="00A71D81" w:rsidRDefault="009E2A93" w:rsidP="009E2A93">
            <w:pPr>
              <w:jc w:val="right"/>
              <w:rPr>
                <w:rFonts w:ascii="GHEA Grapalat" w:hAnsi="GHEA Grapalat" w:cs="Tahoma"/>
                <w:color w:val="000000"/>
                <w:sz w:val="20"/>
                <w:szCs w:val="20"/>
              </w:rPr>
            </w:pPr>
          </w:p>
          <w:p w14:paraId="0D5A5E1B" w14:textId="77777777" w:rsidR="009E2A93" w:rsidRPr="00A71D81" w:rsidRDefault="009E2A93" w:rsidP="009E2A9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9E2A93" w:rsidRPr="00A71D81" w:rsidRDefault="009E2A93" w:rsidP="009E2A93">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9E2A93" w:rsidRPr="00A71D81" w:rsidRDefault="009E2A93" w:rsidP="009E2A93">
            <w:pPr>
              <w:jc w:val="right"/>
              <w:rPr>
                <w:rFonts w:ascii="GHEA Grapalat" w:hAnsi="GHEA Grapalat" w:cs="Arial"/>
                <w:sz w:val="20"/>
                <w:szCs w:val="20"/>
                <w:lang w:val="hy-AM"/>
              </w:rPr>
            </w:pPr>
          </w:p>
        </w:tc>
      </w:tr>
      <w:tr w:rsidR="009E2A9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9E2A93" w:rsidRPr="00A71D81" w:rsidRDefault="009E2A93" w:rsidP="009E2A93">
            <w:pPr>
              <w:rPr>
                <w:rFonts w:ascii="GHEA Grapalat" w:hAnsi="GHEA Grapalat" w:cs="Sylfaen"/>
                <w:sz w:val="20"/>
                <w:szCs w:val="20"/>
              </w:rPr>
            </w:pPr>
          </w:p>
          <w:p w14:paraId="0A618CFD" w14:textId="77777777" w:rsidR="009E2A93" w:rsidRPr="00A71D81" w:rsidRDefault="009E2A93" w:rsidP="009E2A93">
            <w:pPr>
              <w:rPr>
                <w:rFonts w:ascii="GHEA Grapalat" w:hAnsi="GHEA Grapalat" w:cs="Sylfaen"/>
                <w:sz w:val="20"/>
                <w:szCs w:val="20"/>
              </w:rPr>
            </w:pPr>
          </w:p>
          <w:p w14:paraId="5B6A751D" w14:textId="77777777" w:rsidR="009E2A93" w:rsidRPr="00A71D81" w:rsidRDefault="009E2A93" w:rsidP="009E2A93">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9E2A93" w:rsidRPr="00A71D81" w:rsidRDefault="009E2A93" w:rsidP="009E2A93">
            <w:pPr>
              <w:rPr>
                <w:rFonts w:ascii="GHEA Grapalat" w:hAnsi="GHEA Grapalat" w:cs="Sylfaen"/>
                <w:sz w:val="20"/>
                <w:szCs w:val="20"/>
              </w:rPr>
            </w:pPr>
          </w:p>
          <w:p w14:paraId="2A3B5ED7"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9E2A93" w:rsidRPr="00A71D81" w:rsidRDefault="009E2A93" w:rsidP="009E2A9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9E2A93" w:rsidRPr="00A71D81" w:rsidRDefault="009E2A93" w:rsidP="009E2A93">
            <w:pPr>
              <w:rPr>
                <w:rFonts w:ascii="GHEA Grapalat" w:hAnsi="GHEA Grapalat" w:cs="Sylfaen"/>
                <w:sz w:val="20"/>
                <w:szCs w:val="20"/>
              </w:rPr>
            </w:pPr>
          </w:p>
          <w:p w14:paraId="28A98A1C"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9E2A93" w:rsidRPr="00A71D81" w:rsidRDefault="009E2A93" w:rsidP="009E2A93">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9E2A93" w:rsidRPr="00A71D81" w:rsidRDefault="009E2A93" w:rsidP="009E2A93">
            <w:pPr>
              <w:rPr>
                <w:rFonts w:ascii="GHEA Grapalat" w:hAnsi="GHEA Grapalat" w:cs="Sylfaen"/>
                <w:color w:val="000000"/>
                <w:sz w:val="20"/>
                <w:szCs w:val="20"/>
              </w:rPr>
            </w:pPr>
          </w:p>
          <w:p w14:paraId="59BEDAEA" w14:textId="77777777" w:rsidR="009E2A93" w:rsidRPr="00A71D81" w:rsidRDefault="009E2A93" w:rsidP="009E2A93">
            <w:pPr>
              <w:rPr>
                <w:rFonts w:ascii="GHEA Grapalat" w:hAnsi="GHEA Grapalat" w:cs="Sylfaen"/>
                <w:sz w:val="20"/>
                <w:szCs w:val="20"/>
              </w:rPr>
            </w:pPr>
          </w:p>
          <w:p w14:paraId="09E13C18" w14:textId="77777777" w:rsidR="009E2A93" w:rsidRPr="00A71D81" w:rsidRDefault="009E2A93" w:rsidP="009E2A93">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05D6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05D6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05D6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05D6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05D6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74558A3C" w14:textId="6149367D" w:rsidR="00631658" w:rsidRPr="00A71D81" w:rsidRDefault="009C370D" w:rsidP="009E2A93">
      <w:pPr>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D985BF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90F34">
        <w:rPr>
          <w:rFonts w:ascii="GHEA Grapalat" w:hAnsi="GHEA Grapalat" w:cs="Sylfaen"/>
          <w:b/>
          <w:lang w:val="hy-AM"/>
        </w:rPr>
        <w:t>ՀՀՊԵԿՈՒԿ-ԳՀԱՊՁԲ-26/01</w:t>
      </w:r>
      <w:r w:rsidRPr="00A71D81">
        <w:rPr>
          <w:rFonts w:ascii="GHEA Grapalat" w:hAnsi="GHEA Grapalat" w:cs="Sylfaen"/>
          <w:b/>
          <w:lang w:val="hy-AM"/>
        </w:rPr>
        <w:t>»*  ծածկագրով</w:t>
      </w:r>
    </w:p>
    <w:p w14:paraId="5BE6F7DC" w14:textId="39CAF80E" w:rsidR="00631658" w:rsidRPr="00A71D81" w:rsidRDefault="00B631D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0117EA9F"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E2A93" w:rsidRPr="009E2A93">
        <w:rPr>
          <w:rFonts w:ascii="GHEA Grapalat" w:hAnsi="GHEA Grapalat" w:cs="GHEA Grapalat"/>
          <w:b/>
          <w:sz w:val="20"/>
          <w:szCs w:val="20"/>
          <w:u w:val="single"/>
          <w:lang w:val="pt-BR"/>
        </w:rPr>
        <w:t>ՀՀ ՊԵԿ «Ուսումնական կենտրոն» ՊՈԱԿ</w:t>
      </w:r>
      <w:r w:rsidR="009E2A93">
        <w:rPr>
          <w:rFonts w:ascii="GHEA Grapalat" w:hAnsi="GHEA Grapalat" w:cs="GHEA Grapalat"/>
          <w:sz w:val="20"/>
          <w:szCs w:val="20"/>
          <w:u w:val="single"/>
          <w:lang w:val="pt-BR"/>
        </w:rPr>
        <w:t>-ի</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3BF3130"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E2A93" w:rsidRPr="009E2A93">
        <w:rPr>
          <w:rFonts w:ascii="GHEA Grapalat" w:hAnsi="GHEA Grapalat" w:cs="GHEA Grapalat"/>
          <w:b/>
          <w:sz w:val="20"/>
          <w:szCs w:val="20"/>
          <w:u w:val="single"/>
          <w:lang w:val="hy-AM"/>
        </w:rPr>
        <w:t>ՀՀՊԵԿՈՒԿ-ԳՀԱՊՁԲ-26/01</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E2A93"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87784DC" w:rsidR="009E2A93" w:rsidRPr="00A71D81" w:rsidRDefault="009E2A93" w:rsidP="009E2A93">
            <w:pPr>
              <w:rPr>
                <w:rFonts w:ascii="GHEA Grapalat" w:hAnsi="GHEA Grapalat" w:cs="Arial"/>
                <w:sz w:val="20"/>
                <w:szCs w:val="20"/>
              </w:rPr>
            </w:pPr>
            <w:r w:rsidRPr="000D2C45">
              <w:rPr>
                <w:rFonts w:ascii="GHEA Grapalat" w:hAnsi="GHEA Grapalat" w:cs="Sylfaen"/>
                <w:sz w:val="20"/>
                <w:szCs w:val="20"/>
              </w:rPr>
              <w:t>9. Շահառուի  անվանումը, կամ անուն ազգանուն `</w:t>
            </w:r>
            <w:r w:rsidRPr="006F6EB7">
              <w:rPr>
                <w:rFonts w:ascii="GHEA Grapalat" w:hAnsi="GHEA Grapalat" w:cs="Arial"/>
                <w:sz w:val="20"/>
                <w:szCs w:val="20"/>
              </w:rPr>
              <w:t xml:space="preserve"> </w:t>
            </w:r>
            <w:r w:rsidRPr="003815E9">
              <w:rPr>
                <w:rFonts w:ascii="GHEA Grapalat" w:hAnsi="GHEA Grapalat" w:cs="Arial"/>
                <w:b/>
                <w:sz w:val="20"/>
                <w:szCs w:val="20"/>
              </w:rPr>
              <w:t>ՀՀ ՊԵԿ &lt;&lt;ՈՒսումնական կենտրոն&gt;&gt; ՊՈԱԿ</w:t>
            </w:r>
          </w:p>
        </w:tc>
      </w:tr>
      <w:tr w:rsidR="009E2A93"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9EE0FAB" w:rsidR="009E2A93" w:rsidRPr="00A71D81" w:rsidRDefault="009E2A93" w:rsidP="009E2A93">
            <w:pPr>
              <w:rPr>
                <w:rFonts w:ascii="GHEA Grapalat" w:hAnsi="GHEA Grapalat" w:cs="Sylfaen"/>
                <w:sz w:val="20"/>
                <w:szCs w:val="20"/>
                <w:lang w:val="ru-RU"/>
              </w:rPr>
            </w:pPr>
            <w:r w:rsidRPr="000D2C45">
              <w:rPr>
                <w:rFonts w:ascii="GHEA Grapalat" w:hAnsi="GHEA Grapalat" w:cs="Sylfaen"/>
                <w:sz w:val="20"/>
                <w:szCs w:val="20"/>
                <w:lang w:val="ru-RU"/>
              </w:rPr>
              <w:t xml:space="preserve">10. </w:t>
            </w:r>
            <w:r w:rsidRPr="000D2C45">
              <w:rPr>
                <w:rFonts w:ascii="GHEA Grapalat" w:hAnsi="GHEA Grapalat" w:cs="Sylfaen"/>
                <w:sz w:val="20"/>
                <w:szCs w:val="20"/>
              </w:rPr>
              <w:t xml:space="preserve"> Շահառուի</w:t>
            </w:r>
            <w:r w:rsidRPr="000D2C45">
              <w:rPr>
                <w:rFonts w:ascii="GHEA Grapalat" w:hAnsi="GHEA Grapalat" w:cs="Arial"/>
                <w:sz w:val="20"/>
                <w:szCs w:val="20"/>
              </w:rPr>
              <w:t xml:space="preserve"> </w:t>
            </w:r>
            <w:r w:rsidRPr="000D2C45">
              <w:rPr>
                <w:rFonts w:ascii="GHEA Grapalat" w:hAnsi="GHEA Grapalat" w:cs="Sylfaen"/>
                <w:sz w:val="20"/>
                <w:szCs w:val="20"/>
              </w:rPr>
              <w:t xml:space="preserve"> ՀԾՀ</w:t>
            </w:r>
            <w:r w:rsidRPr="000D2C45">
              <w:rPr>
                <w:rFonts w:ascii="GHEA Grapalat" w:hAnsi="GHEA Grapalat" w:cs="Sylfaen"/>
                <w:sz w:val="20"/>
                <w:szCs w:val="20"/>
                <w:lang w:val="ru-RU"/>
              </w:rPr>
              <w:t xml:space="preserve"> (</w:t>
            </w:r>
            <w:r w:rsidRPr="000D2C45">
              <w:rPr>
                <w:rFonts w:ascii="GHEA Grapalat" w:hAnsi="GHEA Grapalat" w:cs="Sylfaen"/>
                <w:sz w:val="20"/>
                <w:szCs w:val="20"/>
                <w:lang w:val="hy-AM"/>
              </w:rPr>
              <w:t>չի լրացվում</w:t>
            </w:r>
            <w:r w:rsidRPr="000D2C45">
              <w:rPr>
                <w:rFonts w:ascii="GHEA Grapalat" w:hAnsi="GHEA Grapalat" w:cs="Sylfaen"/>
                <w:sz w:val="20"/>
                <w:szCs w:val="20"/>
                <w:lang w:val="ru-RU"/>
              </w:rPr>
              <w:t>)</w:t>
            </w:r>
          </w:p>
        </w:tc>
      </w:tr>
      <w:tr w:rsidR="009E2A93"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6B8517" w:rsidR="009E2A93" w:rsidRPr="00A71D81" w:rsidRDefault="009E2A93" w:rsidP="009E2A93">
            <w:pPr>
              <w:rPr>
                <w:rFonts w:ascii="GHEA Grapalat" w:hAnsi="GHEA Grapalat" w:cs="Arial"/>
                <w:sz w:val="20"/>
                <w:szCs w:val="20"/>
              </w:rPr>
            </w:pPr>
            <w:r w:rsidRPr="000D2C45">
              <w:rPr>
                <w:rFonts w:ascii="GHEA Grapalat" w:hAnsi="GHEA Grapalat" w:cs="Sylfaen"/>
                <w:sz w:val="20"/>
                <w:szCs w:val="20"/>
              </w:rPr>
              <w:t xml:space="preserve">11. Շահառուի ՀՎՀՀ` </w:t>
            </w:r>
            <w:r w:rsidRPr="005A4312">
              <w:rPr>
                <w:rFonts w:ascii="GHEA Grapalat" w:hAnsi="GHEA Grapalat" w:cs="Arial"/>
                <w:b/>
                <w:sz w:val="20"/>
                <w:szCs w:val="20"/>
              </w:rPr>
              <w:t>00107399</w:t>
            </w:r>
          </w:p>
        </w:tc>
      </w:tr>
      <w:tr w:rsidR="009E2A93"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64591E8" w:rsidR="009E2A93" w:rsidRPr="00A71D81" w:rsidRDefault="009E2A93" w:rsidP="009E2A93">
            <w:pPr>
              <w:rPr>
                <w:rFonts w:ascii="GHEA Grapalat" w:hAnsi="GHEA Grapalat" w:cs="Arial"/>
                <w:sz w:val="20"/>
                <w:szCs w:val="20"/>
              </w:rPr>
            </w:pPr>
            <w:r w:rsidRPr="000D2C45">
              <w:rPr>
                <w:rFonts w:ascii="GHEA Grapalat" w:hAnsi="GHEA Grapalat" w:cs="Arial"/>
                <w:sz w:val="20"/>
                <w:szCs w:val="20"/>
              </w:rPr>
              <w:t xml:space="preserve">12.Շահառուին  սպասարկող Ֆինանսական կազմակերպություն (բանկ)` </w:t>
            </w:r>
            <w:r>
              <w:rPr>
                <w:rFonts w:ascii="GHEA Grapalat" w:hAnsi="GHEA Grapalat" w:cs="Arial"/>
                <w:sz w:val="20"/>
                <w:szCs w:val="20"/>
              </w:rPr>
              <w:t xml:space="preserve">  </w:t>
            </w:r>
            <w:r w:rsidRPr="005A4312">
              <w:rPr>
                <w:rFonts w:ascii="GHEA Grapalat" w:hAnsi="GHEA Grapalat" w:cs="Arial"/>
                <w:b/>
                <w:sz w:val="20"/>
                <w:szCs w:val="20"/>
              </w:rPr>
              <w:t>Երևանի ԹԻՎ 1 ՏԳԲ</w:t>
            </w:r>
          </w:p>
        </w:tc>
      </w:tr>
      <w:tr w:rsidR="009E2A93"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840AA9B" w:rsidR="009E2A93" w:rsidRPr="00A71D81" w:rsidRDefault="009E2A93" w:rsidP="009E2A93">
            <w:pPr>
              <w:rPr>
                <w:rFonts w:ascii="GHEA Grapalat" w:hAnsi="GHEA Grapalat" w:cs="Arial"/>
                <w:sz w:val="20"/>
                <w:szCs w:val="20"/>
              </w:rPr>
            </w:pPr>
            <w:r w:rsidRPr="000D2C45">
              <w:rPr>
                <w:rFonts w:ascii="GHEA Grapalat" w:hAnsi="GHEA Grapalat" w:cs="Arial"/>
                <w:sz w:val="20"/>
                <w:szCs w:val="20"/>
              </w:rPr>
              <w:t xml:space="preserve">13.Շահառուի հաշվի համարը (հշ.N) </w:t>
            </w:r>
            <w:r w:rsidRPr="005A4312">
              <w:rPr>
                <w:rFonts w:ascii="GHEA Grapalat" w:hAnsi="GHEA Grapalat" w:cs="Arial"/>
                <w:b/>
                <w:sz w:val="20"/>
                <w:szCs w:val="20"/>
              </w:rPr>
              <w:t>900018002585</w:t>
            </w:r>
          </w:p>
        </w:tc>
      </w:tr>
      <w:tr w:rsidR="009E2A93"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9E2A93" w:rsidRPr="00A71D81" w:rsidRDefault="009E2A93" w:rsidP="009E2A9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9E2A93"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E2A93"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9E2A93" w:rsidRPr="00A71D81" w:rsidRDefault="009E2A93" w:rsidP="009E2A9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9E2A93"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9E2A93" w:rsidRPr="00A71D81" w:rsidRDefault="009E2A93" w:rsidP="009E2A93">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9E2A93"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9E2A93" w:rsidRPr="00A71D81" w:rsidRDefault="009E2A93" w:rsidP="009E2A9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9E2A93" w:rsidRPr="00A71D81" w:rsidRDefault="009E2A93" w:rsidP="009E2A93">
            <w:pPr>
              <w:rPr>
                <w:rFonts w:ascii="GHEA Grapalat" w:hAnsi="GHEA Grapalat" w:cs="Arial"/>
                <w:sz w:val="20"/>
                <w:szCs w:val="20"/>
              </w:rPr>
            </w:pPr>
          </w:p>
        </w:tc>
      </w:tr>
      <w:tr w:rsidR="009E2A93"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9E2A93" w:rsidRPr="00A71D81" w:rsidRDefault="009E2A93" w:rsidP="009E2A93">
            <w:pPr>
              <w:rPr>
                <w:rFonts w:ascii="GHEA Grapalat" w:hAnsi="GHEA Grapalat" w:cs="Arial"/>
                <w:sz w:val="20"/>
                <w:szCs w:val="20"/>
                <w:lang w:val="hy-AM"/>
              </w:rPr>
            </w:pPr>
          </w:p>
        </w:tc>
      </w:tr>
      <w:tr w:rsidR="009E2A93"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9E2A93" w:rsidRPr="00A71D81" w:rsidRDefault="009E2A93" w:rsidP="009E2A93">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9E2A93" w:rsidRPr="00A71D81" w:rsidRDefault="009E2A93" w:rsidP="009E2A93">
            <w:pPr>
              <w:rPr>
                <w:rFonts w:ascii="GHEA Grapalat" w:hAnsi="GHEA Grapalat" w:cs="Sylfaen"/>
                <w:sz w:val="20"/>
                <w:szCs w:val="20"/>
                <w:lang w:val="ru-RU"/>
              </w:rPr>
            </w:pPr>
          </w:p>
        </w:tc>
      </w:tr>
      <w:tr w:rsidR="009E2A93"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9E2A93" w:rsidRPr="00A71D81" w:rsidRDefault="009E2A93" w:rsidP="009E2A93">
            <w:pPr>
              <w:rPr>
                <w:rFonts w:ascii="GHEA Grapalat" w:hAnsi="GHEA Grapalat" w:cs="Sylfaen"/>
                <w:sz w:val="20"/>
                <w:szCs w:val="20"/>
                <w:lang w:val="hy-AM"/>
              </w:rPr>
            </w:pPr>
          </w:p>
        </w:tc>
      </w:tr>
      <w:tr w:rsidR="009E2A93"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9E2A93" w:rsidRPr="00A71D81" w:rsidRDefault="009E2A93" w:rsidP="009E2A93">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9E2A93" w:rsidRPr="00A71D81" w:rsidRDefault="009E2A93" w:rsidP="009E2A93">
            <w:pPr>
              <w:rPr>
                <w:rFonts w:ascii="GHEA Grapalat" w:hAnsi="GHEA Grapalat" w:cs="Sylfaen"/>
                <w:sz w:val="20"/>
                <w:szCs w:val="20"/>
              </w:rPr>
            </w:pPr>
          </w:p>
          <w:p w14:paraId="5C78597E" w14:textId="77777777" w:rsidR="009E2A93" w:rsidRPr="00A71D81" w:rsidRDefault="009E2A93" w:rsidP="009E2A9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9E2A93" w:rsidRPr="00A71D81" w:rsidRDefault="009E2A93" w:rsidP="009E2A93">
            <w:pPr>
              <w:rPr>
                <w:rFonts w:ascii="GHEA Grapalat" w:hAnsi="GHEA Grapalat" w:cs="Tahoma"/>
                <w:color w:val="000000"/>
                <w:sz w:val="20"/>
                <w:szCs w:val="20"/>
              </w:rPr>
            </w:pPr>
          </w:p>
          <w:p w14:paraId="086EF3E4" w14:textId="77777777" w:rsidR="009E2A93" w:rsidRPr="00A71D81" w:rsidRDefault="009E2A93" w:rsidP="009E2A93">
            <w:pPr>
              <w:rPr>
                <w:rFonts w:ascii="GHEA Grapalat" w:hAnsi="GHEA Grapalat" w:cs="Sylfaen"/>
                <w:sz w:val="20"/>
                <w:szCs w:val="20"/>
              </w:rPr>
            </w:pPr>
          </w:p>
          <w:p w14:paraId="238F198B" w14:textId="77777777" w:rsidR="009E2A93" w:rsidRPr="00A71D81" w:rsidRDefault="009E2A93" w:rsidP="009E2A9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9E2A93" w:rsidRPr="00A71D81" w:rsidRDefault="009E2A93" w:rsidP="009E2A93">
            <w:pPr>
              <w:rPr>
                <w:rFonts w:ascii="GHEA Grapalat" w:hAnsi="GHEA Grapalat" w:cs="Sylfaen"/>
                <w:sz w:val="20"/>
                <w:szCs w:val="20"/>
              </w:rPr>
            </w:pPr>
          </w:p>
          <w:p w14:paraId="29C67C49"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9E2A93" w:rsidRPr="00A71D81" w:rsidRDefault="009E2A93" w:rsidP="009E2A9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9E2A93" w:rsidRPr="00A71D81" w:rsidRDefault="009E2A93" w:rsidP="009E2A93">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9E2A93" w:rsidRPr="00A71D81" w:rsidRDefault="009E2A93" w:rsidP="009E2A93">
            <w:pPr>
              <w:jc w:val="right"/>
              <w:rPr>
                <w:rFonts w:ascii="GHEA Grapalat" w:hAnsi="GHEA Grapalat" w:cs="Sylfaen"/>
                <w:sz w:val="20"/>
                <w:szCs w:val="20"/>
              </w:rPr>
            </w:pPr>
          </w:p>
          <w:p w14:paraId="0D9441E1" w14:textId="77777777" w:rsidR="009E2A93" w:rsidRPr="00A71D81" w:rsidRDefault="009E2A93" w:rsidP="009E2A93">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9E2A93" w:rsidRPr="00A71D81" w:rsidRDefault="009E2A93" w:rsidP="009E2A93">
            <w:pPr>
              <w:jc w:val="right"/>
              <w:rPr>
                <w:rFonts w:ascii="GHEA Grapalat" w:hAnsi="GHEA Grapalat" w:cs="Tahoma"/>
                <w:color w:val="000000"/>
                <w:sz w:val="20"/>
                <w:szCs w:val="20"/>
              </w:rPr>
            </w:pPr>
          </w:p>
          <w:p w14:paraId="7E37809F" w14:textId="77777777" w:rsidR="009E2A93" w:rsidRPr="00A71D81" w:rsidRDefault="009E2A93" w:rsidP="009E2A93">
            <w:pPr>
              <w:jc w:val="right"/>
              <w:rPr>
                <w:rFonts w:ascii="GHEA Grapalat" w:hAnsi="GHEA Grapalat" w:cs="Tahoma"/>
                <w:color w:val="000000"/>
                <w:sz w:val="20"/>
                <w:szCs w:val="20"/>
              </w:rPr>
            </w:pPr>
          </w:p>
          <w:p w14:paraId="324E4804" w14:textId="77777777" w:rsidR="009E2A93" w:rsidRPr="00A71D81" w:rsidRDefault="009E2A93" w:rsidP="009E2A9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9E2A93" w:rsidRPr="00A71D81" w:rsidRDefault="009E2A93" w:rsidP="009E2A93">
            <w:pPr>
              <w:jc w:val="right"/>
              <w:rPr>
                <w:rFonts w:ascii="GHEA Grapalat" w:hAnsi="GHEA Grapalat" w:cs="Sylfaen"/>
                <w:sz w:val="20"/>
                <w:szCs w:val="20"/>
              </w:rPr>
            </w:pPr>
          </w:p>
          <w:p w14:paraId="6CBD4B2E" w14:textId="77777777" w:rsidR="009E2A93" w:rsidRPr="00A71D81" w:rsidRDefault="009E2A93" w:rsidP="009E2A93">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9E2A93" w:rsidRPr="00A71D81" w:rsidRDefault="009E2A93" w:rsidP="009E2A93">
            <w:pPr>
              <w:jc w:val="right"/>
              <w:rPr>
                <w:rFonts w:ascii="GHEA Grapalat" w:hAnsi="GHEA Grapalat" w:cs="Sylfaen"/>
                <w:sz w:val="20"/>
                <w:szCs w:val="20"/>
              </w:rPr>
            </w:pPr>
          </w:p>
        </w:tc>
      </w:tr>
      <w:tr w:rsidR="009E2A93"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9E2A93" w:rsidRPr="00A71D81" w:rsidRDefault="009E2A93" w:rsidP="009E2A9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9E2A93" w:rsidRPr="00A71D81" w:rsidRDefault="009E2A93" w:rsidP="009E2A93">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9E2A93" w:rsidRPr="00A71D81" w:rsidRDefault="009E2A93" w:rsidP="009E2A93">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9E2A93" w:rsidRPr="00A71D81" w:rsidRDefault="009E2A93" w:rsidP="009E2A93">
            <w:pPr>
              <w:rPr>
                <w:rFonts w:ascii="GHEA Grapalat" w:hAnsi="GHEA Grapalat" w:cs="Tahoma"/>
                <w:color w:val="000000"/>
                <w:sz w:val="20"/>
                <w:szCs w:val="20"/>
              </w:rPr>
            </w:pPr>
          </w:p>
          <w:p w14:paraId="1AB2616C" w14:textId="77777777" w:rsidR="009E2A93" w:rsidRPr="00A71D81" w:rsidRDefault="009E2A93" w:rsidP="009E2A9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9E2A93" w:rsidRPr="00A71D81" w:rsidRDefault="009E2A93" w:rsidP="009E2A9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9E2A93" w:rsidRPr="00A71D81" w:rsidRDefault="009E2A93" w:rsidP="009E2A93">
            <w:pPr>
              <w:jc w:val="right"/>
              <w:rPr>
                <w:rFonts w:ascii="GHEA Grapalat" w:hAnsi="GHEA Grapalat" w:cs="Tahoma"/>
                <w:color w:val="000000"/>
                <w:sz w:val="20"/>
                <w:szCs w:val="20"/>
              </w:rPr>
            </w:pPr>
          </w:p>
          <w:p w14:paraId="236E8CCE" w14:textId="77777777" w:rsidR="009E2A93" w:rsidRPr="00A71D81" w:rsidRDefault="009E2A93" w:rsidP="009E2A93">
            <w:pPr>
              <w:jc w:val="right"/>
              <w:rPr>
                <w:rFonts w:ascii="GHEA Grapalat" w:hAnsi="GHEA Grapalat" w:cs="Tahoma"/>
                <w:color w:val="000000"/>
                <w:sz w:val="20"/>
                <w:szCs w:val="20"/>
              </w:rPr>
            </w:pPr>
          </w:p>
          <w:p w14:paraId="631C7B59" w14:textId="77777777" w:rsidR="009E2A93" w:rsidRPr="00A71D81" w:rsidRDefault="009E2A93" w:rsidP="009E2A9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9E2A93" w:rsidRPr="00A71D81" w:rsidRDefault="009E2A93" w:rsidP="009E2A93">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9E2A93" w:rsidRPr="00A71D81" w:rsidRDefault="009E2A93" w:rsidP="009E2A93">
            <w:pPr>
              <w:jc w:val="right"/>
              <w:rPr>
                <w:rFonts w:ascii="GHEA Grapalat" w:hAnsi="GHEA Grapalat" w:cs="Arial"/>
                <w:sz w:val="20"/>
                <w:szCs w:val="20"/>
                <w:lang w:val="hy-AM"/>
              </w:rPr>
            </w:pPr>
          </w:p>
        </w:tc>
      </w:tr>
      <w:tr w:rsidR="009E2A93"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9E2A93" w:rsidRPr="00A71D81" w:rsidRDefault="009E2A93" w:rsidP="009E2A93">
            <w:pPr>
              <w:rPr>
                <w:rFonts w:ascii="GHEA Grapalat" w:hAnsi="GHEA Grapalat" w:cs="Sylfaen"/>
                <w:sz w:val="20"/>
                <w:szCs w:val="20"/>
              </w:rPr>
            </w:pPr>
          </w:p>
          <w:p w14:paraId="07723CDE" w14:textId="77777777" w:rsidR="009E2A93" w:rsidRPr="00A71D81" w:rsidRDefault="009E2A93" w:rsidP="009E2A93">
            <w:pPr>
              <w:rPr>
                <w:rFonts w:ascii="GHEA Grapalat" w:hAnsi="GHEA Grapalat" w:cs="Sylfaen"/>
                <w:sz w:val="20"/>
                <w:szCs w:val="20"/>
              </w:rPr>
            </w:pPr>
          </w:p>
          <w:p w14:paraId="4495D2CF" w14:textId="77777777" w:rsidR="009E2A93" w:rsidRPr="00A71D81" w:rsidRDefault="009E2A93" w:rsidP="009E2A93">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9E2A93" w:rsidRPr="00A71D81" w:rsidRDefault="009E2A93" w:rsidP="009E2A93">
            <w:pPr>
              <w:rPr>
                <w:rFonts w:ascii="GHEA Grapalat" w:hAnsi="GHEA Grapalat" w:cs="Sylfaen"/>
                <w:sz w:val="20"/>
                <w:szCs w:val="20"/>
              </w:rPr>
            </w:pPr>
          </w:p>
          <w:p w14:paraId="23003C92"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9E2A93" w:rsidRPr="00A71D81" w:rsidRDefault="009E2A93" w:rsidP="009E2A9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9E2A93" w:rsidRPr="00A71D81" w:rsidRDefault="009E2A93" w:rsidP="009E2A93">
            <w:pPr>
              <w:rPr>
                <w:rFonts w:ascii="GHEA Grapalat" w:hAnsi="GHEA Grapalat" w:cs="Sylfaen"/>
                <w:sz w:val="20"/>
                <w:szCs w:val="20"/>
              </w:rPr>
            </w:pPr>
          </w:p>
          <w:p w14:paraId="2E504DA5" w14:textId="77777777" w:rsidR="009E2A93" w:rsidRPr="00A71D81" w:rsidRDefault="009E2A93" w:rsidP="009E2A93">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9E2A93" w:rsidRPr="00A71D81" w:rsidRDefault="009E2A93" w:rsidP="009E2A93">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9E2A93" w:rsidRPr="00A71D81" w:rsidRDefault="009E2A93" w:rsidP="009E2A93">
            <w:pPr>
              <w:rPr>
                <w:rFonts w:ascii="GHEA Grapalat" w:hAnsi="GHEA Grapalat" w:cs="Sylfaen"/>
                <w:color w:val="000000"/>
                <w:sz w:val="20"/>
                <w:szCs w:val="20"/>
              </w:rPr>
            </w:pPr>
          </w:p>
          <w:p w14:paraId="315AA57C" w14:textId="77777777" w:rsidR="009E2A93" w:rsidRPr="00A71D81" w:rsidRDefault="009E2A93" w:rsidP="009E2A93">
            <w:pPr>
              <w:rPr>
                <w:rFonts w:ascii="GHEA Grapalat" w:hAnsi="GHEA Grapalat" w:cs="Sylfaen"/>
                <w:sz w:val="20"/>
                <w:szCs w:val="20"/>
              </w:rPr>
            </w:pPr>
          </w:p>
          <w:p w14:paraId="7D8B4129" w14:textId="77777777" w:rsidR="009E2A93" w:rsidRPr="00A71D81" w:rsidRDefault="009E2A93" w:rsidP="009E2A93">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05D6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05D6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05D6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05D6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05D6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69ED0D34" w:rsidR="00CB5EFD" w:rsidRPr="00A71D81" w:rsidRDefault="009E2A93" w:rsidP="009E2A93">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C07AB5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90F34">
        <w:rPr>
          <w:rFonts w:ascii="GHEA Grapalat" w:hAnsi="GHEA Grapalat" w:cs="Sylfaen"/>
          <w:b/>
          <w:lang w:val="hy-AM"/>
        </w:rPr>
        <w:t>ՀՀՊԵԿՈՒԿ-ԳՀԱՊՁԲ-26/01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5A09E91" w:rsidR="00071D1C" w:rsidRPr="00A71D81" w:rsidRDefault="00B631D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w:t>
      </w:r>
      <w:r w:rsidRPr="00A71D81">
        <w:rPr>
          <w:rFonts w:ascii="GHEA Grapalat" w:hAnsi="GHEA Grapalat"/>
          <w:sz w:val="20"/>
          <w:lang w:val="pt-BR"/>
        </w:rPr>
        <w:lastRenderedPageBreak/>
        <w:t>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316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877"/>
        <w:gridCol w:w="1170"/>
        <w:gridCol w:w="1528"/>
        <w:gridCol w:w="989"/>
        <w:gridCol w:w="3326"/>
        <w:gridCol w:w="899"/>
        <w:gridCol w:w="1259"/>
        <w:gridCol w:w="809"/>
        <w:gridCol w:w="902"/>
        <w:gridCol w:w="955"/>
        <w:gridCol w:w="1177"/>
        <w:gridCol w:w="484"/>
        <w:gridCol w:w="808"/>
        <w:gridCol w:w="3387"/>
        <w:gridCol w:w="4195"/>
        <w:gridCol w:w="4195"/>
        <w:gridCol w:w="4195"/>
      </w:tblGrid>
      <w:tr w:rsidR="00071D1C" w:rsidRPr="00A71D81" w14:paraId="3342AEC9" w14:textId="77777777" w:rsidTr="00E263CF">
        <w:trPr>
          <w:gridBefore w:val="1"/>
          <w:gridAfter w:val="4"/>
          <w:wBefore w:w="525" w:type="dxa"/>
          <w:wAfter w:w="15972" w:type="dxa"/>
        </w:trPr>
        <w:tc>
          <w:tcPr>
            <w:tcW w:w="15183"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8E0FBC" w:rsidRPr="00A71D81" w14:paraId="767E5C25" w14:textId="77777777" w:rsidTr="00E263CF">
        <w:trPr>
          <w:gridBefore w:val="1"/>
          <w:gridAfter w:val="4"/>
          <w:wBefore w:w="525" w:type="dxa"/>
          <w:wAfter w:w="15972" w:type="dxa"/>
          <w:trHeight w:val="219"/>
        </w:trPr>
        <w:tc>
          <w:tcPr>
            <w:tcW w:w="87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2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89"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326"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9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125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0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02"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424" w:type="dxa"/>
            <w:gridSpan w:val="4"/>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B6A99" w:rsidRPr="00A71D81" w14:paraId="199E1A9C" w14:textId="77777777" w:rsidTr="00E263CF">
        <w:trPr>
          <w:gridBefore w:val="1"/>
          <w:gridAfter w:val="4"/>
          <w:wBefore w:w="525" w:type="dxa"/>
          <w:wAfter w:w="15972" w:type="dxa"/>
          <w:trHeight w:val="445"/>
        </w:trPr>
        <w:tc>
          <w:tcPr>
            <w:tcW w:w="877" w:type="dxa"/>
            <w:vMerge/>
            <w:vAlign w:val="center"/>
          </w:tcPr>
          <w:p w14:paraId="68A1DB9E" w14:textId="77777777" w:rsidR="00071D1C" w:rsidRPr="00A71D81" w:rsidRDefault="00071D1C" w:rsidP="00EF3662">
            <w:pPr>
              <w:jc w:val="center"/>
              <w:rPr>
                <w:rFonts w:ascii="GHEA Grapalat" w:hAnsi="GHEA Grapalat"/>
                <w:sz w:val="18"/>
              </w:rPr>
            </w:pPr>
          </w:p>
        </w:tc>
        <w:tc>
          <w:tcPr>
            <w:tcW w:w="1170" w:type="dxa"/>
            <w:vMerge/>
            <w:vAlign w:val="center"/>
          </w:tcPr>
          <w:p w14:paraId="2473370F" w14:textId="77777777" w:rsidR="00071D1C" w:rsidRPr="00A71D81" w:rsidRDefault="00071D1C" w:rsidP="00EF3662">
            <w:pPr>
              <w:jc w:val="center"/>
              <w:rPr>
                <w:rFonts w:ascii="GHEA Grapalat" w:hAnsi="GHEA Grapalat"/>
                <w:sz w:val="18"/>
              </w:rPr>
            </w:pPr>
          </w:p>
        </w:tc>
        <w:tc>
          <w:tcPr>
            <w:tcW w:w="1528" w:type="dxa"/>
            <w:vMerge/>
            <w:vAlign w:val="center"/>
          </w:tcPr>
          <w:p w14:paraId="7313FB2F" w14:textId="77777777" w:rsidR="00071D1C" w:rsidRPr="00A71D81" w:rsidRDefault="00071D1C" w:rsidP="00EF3662">
            <w:pPr>
              <w:jc w:val="center"/>
              <w:rPr>
                <w:rFonts w:ascii="GHEA Grapalat" w:hAnsi="GHEA Grapalat"/>
                <w:sz w:val="18"/>
              </w:rPr>
            </w:pPr>
          </w:p>
        </w:tc>
        <w:tc>
          <w:tcPr>
            <w:tcW w:w="989" w:type="dxa"/>
            <w:vMerge/>
            <w:vAlign w:val="center"/>
          </w:tcPr>
          <w:p w14:paraId="609837E1" w14:textId="77777777" w:rsidR="00071D1C" w:rsidRPr="00A71D81" w:rsidRDefault="00071D1C" w:rsidP="00EF3662">
            <w:pPr>
              <w:jc w:val="center"/>
              <w:rPr>
                <w:rFonts w:ascii="GHEA Grapalat" w:hAnsi="GHEA Grapalat"/>
                <w:sz w:val="18"/>
              </w:rPr>
            </w:pPr>
          </w:p>
        </w:tc>
        <w:tc>
          <w:tcPr>
            <w:tcW w:w="3326" w:type="dxa"/>
            <w:vMerge/>
            <w:vAlign w:val="center"/>
          </w:tcPr>
          <w:p w14:paraId="4AA48BAE" w14:textId="77777777" w:rsidR="00071D1C" w:rsidRPr="00A71D81" w:rsidRDefault="00071D1C" w:rsidP="00EF3662">
            <w:pPr>
              <w:jc w:val="center"/>
              <w:rPr>
                <w:rFonts w:ascii="GHEA Grapalat" w:hAnsi="GHEA Grapalat"/>
                <w:sz w:val="18"/>
              </w:rPr>
            </w:pPr>
          </w:p>
        </w:tc>
        <w:tc>
          <w:tcPr>
            <w:tcW w:w="899" w:type="dxa"/>
            <w:vMerge/>
            <w:vAlign w:val="center"/>
          </w:tcPr>
          <w:p w14:paraId="258F5CFE" w14:textId="77777777" w:rsidR="00071D1C" w:rsidRPr="00A71D81" w:rsidRDefault="00071D1C" w:rsidP="00EF3662">
            <w:pPr>
              <w:jc w:val="center"/>
              <w:rPr>
                <w:rFonts w:ascii="GHEA Grapalat" w:hAnsi="GHEA Grapalat"/>
                <w:sz w:val="18"/>
              </w:rPr>
            </w:pPr>
          </w:p>
        </w:tc>
        <w:tc>
          <w:tcPr>
            <w:tcW w:w="1259" w:type="dxa"/>
            <w:vMerge/>
            <w:vAlign w:val="center"/>
          </w:tcPr>
          <w:p w14:paraId="07EF3A65" w14:textId="77777777" w:rsidR="00071D1C" w:rsidRPr="00A71D81" w:rsidRDefault="00071D1C" w:rsidP="00EF3662">
            <w:pPr>
              <w:jc w:val="center"/>
              <w:rPr>
                <w:rFonts w:ascii="GHEA Grapalat" w:hAnsi="GHEA Grapalat"/>
                <w:sz w:val="18"/>
              </w:rPr>
            </w:pPr>
          </w:p>
        </w:tc>
        <w:tc>
          <w:tcPr>
            <w:tcW w:w="809" w:type="dxa"/>
            <w:vMerge/>
            <w:vAlign w:val="center"/>
          </w:tcPr>
          <w:p w14:paraId="7F9FD80E" w14:textId="77777777" w:rsidR="00071D1C" w:rsidRPr="00A71D81" w:rsidRDefault="00071D1C" w:rsidP="00EF3662">
            <w:pPr>
              <w:jc w:val="center"/>
              <w:rPr>
                <w:rFonts w:ascii="GHEA Grapalat" w:hAnsi="GHEA Grapalat"/>
                <w:sz w:val="18"/>
              </w:rPr>
            </w:pPr>
          </w:p>
        </w:tc>
        <w:tc>
          <w:tcPr>
            <w:tcW w:w="902" w:type="dxa"/>
            <w:vMerge/>
            <w:vAlign w:val="center"/>
          </w:tcPr>
          <w:p w14:paraId="32308719" w14:textId="77777777" w:rsidR="00071D1C" w:rsidRPr="00A71D81" w:rsidRDefault="00071D1C" w:rsidP="00EF3662">
            <w:pPr>
              <w:jc w:val="center"/>
              <w:rPr>
                <w:rFonts w:ascii="GHEA Grapalat" w:hAnsi="GHEA Grapalat"/>
                <w:sz w:val="18"/>
              </w:rPr>
            </w:pPr>
          </w:p>
        </w:tc>
        <w:tc>
          <w:tcPr>
            <w:tcW w:w="955"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177"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2" w:type="dxa"/>
            <w:gridSpan w:val="2"/>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DC6DDA" w:rsidRPr="00A71D81" w14:paraId="0743FB1E" w14:textId="77777777" w:rsidTr="00E263CF">
        <w:trPr>
          <w:gridBefore w:val="1"/>
          <w:gridAfter w:val="4"/>
          <w:wBefore w:w="525" w:type="dxa"/>
          <w:wAfter w:w="15972" w:type="dxa"/>
        </w:trPr>
        <w:tc>
          <w:tcPr>
            <w:tcW w:w="877" w:type="dxa"/>
          </w:tcPr>
          <w:p w14:paraId="6A817C31" w14:textId="4B20B66D" w:rsidR="00DC6DDA" w:rsidRPr="00A71D81" w:rsidRDefault="00DC6DDA" w:rsidP="00DC6DDA">
            <w:pPr>
              <w:jc w:val="center"/>
              <w:rPr>
                <w:rFonts w:ascii="GHEA Grapalat" w:hAnsi="GHEA Grapalat"/>
                <w:sz w:val="20"/>
              </w:rPr>
            </w:pPr>
            <w:r>
              <w:rPr>
                <w:rFonts w:ascii="GHEA Grapalat" w:hAnsi="GHEA Grapalat"/>
                <w:sz w:val="20"/>
              </w:rPr>
              <w:t>1</w:t>
            </w:r>
          </w:p>
        </w:tc>
        <w:tc>
          <w:tcPr>
            <w:tcW w:w="1170" w:type="dxa"/>
          </w:tcPr>
          <w:p w14:paraId="04866129" w14:textId="52E7A446" w:rsidR="00DC6DDA" w:rsidRPr="00E94C1C" w:rsidRDefault="00DC6DDA" w:rsidP="00DC6DDA">
            <w:pPr>
              <w:jc w:val="center"/>
              <w:rPr>
                <w:rFonts w:ascii="GHEA Grapalat" w:hAnsi="GHEA Grapalat"/>
                <w:sz w:val="16"/>
                <w:szCs w:val="16"/>
              </w:rPr>
            </w:pPr>
            <w:r w:rsidRPr="00E94C1C">
              <w:rPr>
                <w:rFonts w:ascii="GHEA Grapalat" w:hAnsi="GHEA Grapalat"/>
                <w:sz w:val="16"/>
                <w:szCs w:val="16"/>
              </w:rPr>
              <w:t>30211280-1</w:t>
            </w:r>
          </w:p>
        </w:tc>
        <w:tc>
          <w:tcPr>
            <w:tcW w:w="1528" w:type="dxa"/>
            <w:vAlign w:val="center"/>
          </w:tcPr>
          <w:p w14:paraId="324A10F3" w14:textId="702FE9A3" w:rsidR="00DC6DDA" w:rsidRPr="00E94C1C" w:rsidRDefault="00DC6DDA" w:rsidP="00DC6DDA">
            <w:pPr>
              <w:jc w:val="center"/>
              <w:rPr>
                <w:rFonts w:ascii="GHEA Grapalat" w:hAnsi="GHEA Grapalat"/>
                <w:sz w:val="16"/>
                <w:szCs w:val="16"/>
              </w:rPr>
            </w:pPr>
            <w:r w:rsidRPr="00E94C1C">
              <w:rPr>
                <w:rFonts w:ascii="GHEA Grapalat" w:hAnsi="GHEA Grapalat"/>
                <w:sz w:val="16"/>
                <w:szCs w:val="16"/>
              </w:rPr>
              <w:t>Համակարգիչ ամբողջը մեկում</w:t>
            </w:r>
          </w:p>
        </w:tc>
        <w:tc>
          <w:tcPr>
            <w:tcW w:w="989" w:type="dxa"/>
          </w:tcPr>
          <w:p w14:paraId="5E7916D0" w14:textId="77777777" w:rsidR="00DC6DDA" w:rsidRPr="00E94C1C" w:rsidRDefault="00DC6DDA" w:rsidP="00DC6DDA">
            <w:pPr>
              <w:jc w:val="center"/>
              <w:rPr>
                <w:rFonts w:ascii="GHEA Grapalat" w:hAnsi="GHEA Grapalat"/>
                <w:sz w:val="16"/>
                <w:szCs w:val="16"/>
              </w:rPr>
            </w:pPr>
          </w:p>
        </w:tc>
        <w:tc>
          <w:tcPr>
            <w:tcW w:w="3326" w:type="dxa"/>
          </w:tcPr>
          <w:p w14:paraId="0670014D" w14:textId="41F01E12" w:rsidR="00DC6DDA" w:rsidRPr="00E94C1C" w:rsidRDefault="00DC6DDA" w:rsidP="00DC6DDA">
            <w:pPr>
              <w:jc w:val="center"/>
              <w:rPr>
                <w:rFonts w:ascii="GHEA Grapalat" w:hAnsi="GHEA Grapalat"/>
                <w:sz w:val="16"/>
                <w:szCs w:val="16"/>
              </w:rPr>
            </w:pPr>
            <w:r w:rsidRPr="00E94C1C">
              <w:rPr>
                <w:rFonts w:ascii="GHEA Grapalat" w:hAnsi="GHEA Grapalat"/>
                <w:sz w:val="16"/>
                <w:szCs w:val="16"/>
              </w:rPr>
              <w:t>Պրոցեսոր intel core i 5, էկրանի անկյունա</w:t>
            </w:r>
            <w:r w:rsidR="00902A63">
              <w:rPr>
                <w:rFonts w:ascii="GHEA Grapalat" w:hAnsi="GHEA Grapalat"/>
                <w:sz w:val="16"/>
                <w:szCs w:val="16"/>
              </w:rPr>
              <w:t>գիծ</w:t>
            </w:r>
            <w:r w:rsidRPr="00E94C1C">
              <w:rPr>
                <w:rFonts w:ascii="GHEA Grapalat" w:hAnsi="GHEA Grapalat"/>
                <w:sz w:val="16"/>
                <w:szCs w:val="16"/>
              </w:rPr>
              <w:t xml:space="preserve"> ՝ 27 դույմ FHD, </w:t>
            </w:r>
            <w:r w:rsidR="00902A63">
              <w:rPr>
                <w:rFonts w:ascii="GHEA Grapalat" w:hAnsi="GHEA Grapalat"/>
                <w:sz w:val="16"/>
                <w:szCs w:val="16"/>
              </w:rPr>
              <w:t xml:space="preserve">օպերատիվ </w:t>
            </w:r>
            <w:r w:rsidRPr="00E94C1C">
              <w:rPr>
                <w:rFonts w:ascii="GHEA Grapalat" w:hAnsi="GHEA Grapalat"/>
                <w:sz w:val="16"/>
                <w:szCs w:val="16"/>
              </w:rPr>
              <w:t>հիշողության ծավալը՝ RAM 16 GB,</w:t>
            </w:r>
          </w:p>
          <w:p w14:paraId="62C06BDB" w14:textId="77777777" w:rsidR="00DC6DDA" w:rsidRPr="00E94C1C" w:rsidRDefault="00DC6DDA" w:rsidP="00DC6DDA">
            <w:pPr>
              <w:jc w:val="center"/>
              <w:rPr>
                <w:rFonts w:ascii="GHEA Grapalat" w:hAnsi="GHEA Grapalat"/>
                <w:sz w:val="16"/>
                <w:szCs w:val="16"/>
              </w:rPr>
            </w:pPr>
            <w:r w:rsidRPr="00E94C1C">
              <w:rPr>
                <w:rFonts w:ascii="GHEA Grapalat" w:hAnsi="GHEA Grapalat"/>
                <w:sz w:val="16"/>
                <w:szCs w:val="16"/>
              </w:rPr>
              <w:t xml:space="preserve">Պահպանման տարողունակություն՝ SSD 512 GB, Գույնը՝ սպիտակ, HD Web </w:t>
            </w:r>
            <w:proofErr w:type="gramStart"/>
            <w:r w:rsidRPr="00E94C1C">
              <w:rPr>
                <w:rFonts w:ascii="GHEA Grapalat" w:hAnsi="GHEA Grapalat"/>
                <w:sz w:val="16"/>
                <w:szCs w:val="16"/>
              </w:rPr>
              <w:t>Տեսախցիկ,  միկրոֆոն</w:t>
            </w:r>
            <w:proofErr w:type="gramEnd"/>
            <w:r w:rsidRPr="00E94C1C">
              <w:rPr>
                <w:rFonts w:ascii="GHEA Grapalat" w:hAnsi="GHEA Grapalat"/>
                <w:sz w:val="16"/>
                <w:szCs w:val="16"/>
              </w:rPr>
              <w:t>, ականջակալի ելք</w:t>
            </w:r>
          </w:p>
          <w:p w14:paraId="0AF690B2" w14:textId="23966F03" w:rsidR="00DC6DDA" w:rsidRPr="00E94C1C" w:rsidRDefault="00DC6DDA" w:rsidP="00DC6DDA">
            <w:pPr>
              <w:jc w:val="center"/>
              <w:rPr>
                <w:rFonts w:ascii="GHEA Grapalat" w:hAnsi="GHEA Grapalat"/>
                <w:sz w:val="16"/>
                <w:szCs w:val="16"/>
              </w:rPr>
            </w:pPr>
            <w:r w:rsidRPr="00E94C1C">
              <w:rPr>
                <w:rFonts w:ascii="GHEA Grapalat" w:hAnsi="GHEA Grapalat"/>
                <w:sz w:val="16"/>
                <w:szCs w:val="16"/>
              </w:rPr>
              <w:t xml:space="preserve">Ցանցային միացումը՝ LAN, WiFi </w:t>
            </w:r>
          </w:p>
          <w:p w14:paraId="0FE7961E" w14:textId="77777777" w:rsidR="00DC6DDA" w:rsidRPr="00E94C1C" w:rsidRDefault="00DC6DDA" w:rsidP="00DC6DDA">
            <w:pPr>
              <w:jc w:val="center"/>
              <w:rPr>
                <w:rFonts w:ascii="GHEA Grapalat" w:hAnsi="GHEA Grapalat"/>
                <w:color w:val="FF0000"/>
                <w:sz w:val="16"/>
                <w:szCs w:val="16"/>
              </w:rPr>
            </w:pPr>
            <w:r w:rsidRPr="00E94C1C">
              <w:rPr>
                <w:rFonts w:ascii="GHEA Grapalat" w:hAnsi="GHEA Grapalat"/>
                <w:sz w:val="16"/>
                <w:szCs w:val="16"/>
              </w:rPr>
              <w:t>Ստեղնաշարը եւ Մուկը նույն արտադրողի, նույն գույնի, Համակարգչի հետ մեկ տուփով գործարանային: Ունենա գործարանային ռուսերեն եւ անգլերեն տառեր:</w:t>
            </w:r>
            <w:r w:rsidRPr="00E94C1C">
              <w:rPr>
                <w:sz w:val="16"/>
                <w:szCs w:val="16"/>
              </w:rPr>
              <w:t xml:space="preserve"> </w:t>
            </w:r>
            <w:r w:rsidRPr="00E94C1C">
              <w:rPr>
                <w:rFonts w:ascii="GHEA Grapalat" w:hAnsi="GHEA Grapalat"/>
                <w:color w:val="FF0000"/>
                <w:sz w:val="16"/>
                <w:szCs w:val="16"/>
              </w:rPr>
              <w:t>Գույնը՝ համակարգիչը ստեղնաշարը և մկնիկը պետք է լինեն միագույն՝ սպիտակ,</w:t>
            </w:r>
          </w:p>
          <w:p w14:paraId="64620F97" w14:textId="77777777" w:rsidR="00DC6DDA" w:rsidRPr="00E94C1C" w:rsidRDefault="00DC6DDA" w:rsidP="00DC6DDA">
            <w:pPr>
              <w:jc w:val="center"/>
              <w:rPr>
                <w:rFonts w:ascii="GHEA Grapalat" w:hAnsi="GHEA Grapalat"/>
                <w:sz w:val="16"/>
                <w:szCs w:val="16"/>
              </w:rPr>
            </w:pPr>
            <w:r w:rsidRPr="00E94C1C">
              <w:rPr>
                <w:rFonts w:ascii="GHEA Grapalat" w:hAnsi="GHEA Grapalat"/>
                <w:sz w:val="16"/>
                <w:szCs w:val="16"/>
              </w:rPr>
              <w:t>Համակարգիչը պետք է լինի գործարանային արտադրության օրիգինալ տուփով, օրիգինալ կոմպլեկտացիայով: Ներառի համակարգիչ, դրա մաս կազմող նույն արտադրողի կողմից արտադրած ստեղնաշար եւ մուկ, գործարանային հոսանքի մալուխ ՀՀ ստանդարտի:</w:t>
            </w:r>
          </w:p>
          <w:p w14:paraId="20FD0047" w14:textId="77777777" w:rsidR="00DC6DDA" w:rsidRPr="00E94C1C" w:rsidRDefault="00DC6DDA" w:rsidP="00DC6DDA">
            <w:pPr>
              <w:jc w:val="center"/>
              <w:rPr>
                <w:rFonts w:ascii="GHEA Grapalat" w:hAnsi="GHEA Grapalat"/>
                <w:sz w:val="16"/>
                <w:szCs w:val="16"/>
              </w:rPr>
            </w:pPr>
            <w:r w:rsidRPr="00E94C1C">
              <w:rPr>
                <w:rFonts w:ascii="GHEA Grapalat" w:hAnsi="GHEA Grapalat"/>
                <w:sz w:val="16"/>
                <w:szCs w:val="16"/>
              </w:rPr>
              <w:lastRenderedPageBreak/>
              <w:t>Տուփերը պետք է լինեն գործարանային փակ:</w:t>
            </w:r>
          </w:p>
          <w:p w14:paraId="3CD29F52" w14:textId="77777777" w:rsidR="00DC6DDA" w:rsidRDefault="00DC6DDA" w:rsidP="00DC6DDA">
            <w:pPr>
              <w:jc w:val="center"/>
              <w:rPr>
                <w:rFonts w:ascii="GHEA Grapalat" w:hAnsi="GHEA Grapalat"/>
                <w:sz w:val="16"/>
                <w:szCs w:val="16"/>
              </w:rPr>
            </w:pPr>
            <w:r w:rsidRPr="00E94C1C">
              <w:rPr>
                <w:rFonts w:ascii="GHEA Grapalat" w:hAnsi="GHEA Grapalat"/>
                <w:sz w:val="16"/>
                <w:szCs w:val="16"/>
              </w:rPr>
              <w:t>Երաշխիքի ժամկետը</w:t>
            </w:r>
            <w:proofErr w:type="gramStart"/>
            <w:r w:rsidRPr="00E94C1C">
              <w:rPr>
                <w:rFonts w:ascii="GHEA Grapalat" w:hAnsi="GHEA Grapalat"/>
                <w:sz w:val="16"/>
                <w:szCs w:val="16"/>
              </w:rPr>
              <w:t>՝  365</w:t>
            </w:r>
            <w:proofErr w:type="gramEnd"/>
            <w:r w:rsidRPr="00E94C1C">
              <w:rPr>
                <w:rFonts w:ascii="GHEA Grapalat" w:hAnsi="GHEA Grapalat"/>
                <w:sz w:val="16"/>
                <w:szCs w:val="16"/>
              </w:rPr>
              <w:t xml:space="preserve"> օր:</w:t>
            </w:r>
          </w:p>
          <w:p w14:paraId="666D0FEA" w14:textId="068E6452" w:rsidR="00DC6DDA" w:rsidRPr="00A44080" w:rsidRDefault="00DC6DDA" w:rsidP="00DC6DDA">
            <w:pPr>
              <w:jc w:val="center"/>
              <w:rPr>
                <w:rFonts w:ascii="GHEA Grapalat" w:hAnsi="GHEA Grapalat"/>
                <w:color w:val="FF0000"/>
              </w:rPr>
            </w:pPr>
            <w:r w:rsidRPr="00A44080">
              <w:rPr>
                <w:rFonts w:ascii="GHEA Grapalat" w:hAnsi="GHEA Grapalat"/>
                <w:color w:val="FF0000"/>
              </w:rPr>
              <w:t>HP կամ Lenovo կամ DELL</w:t>
            </w:r>
          </w:p>
        </w:tc>
        <w:tc>
          <w:tcPr>
            <w:tcW w:w="899" w:type="dxa"/>
          </w:tcPr>
          <w:p w14:paraId="0108627F" w14:textId="77777777" w:rsidR="00DC6DDA" w:rsidRPr="00E94C1C" w:rsidRDefault="00DC6DDA" w:rsidP="00DC6DDA">
            <w:pPr>
              <w:jc w:val="center"/>
              <w:rPr>
                <w:rFonts w:ascii="GHEA Grapalat" w:hAnsi="GHEA Grapalat"/>
                <w:sz w:val="16"/>
                <w:szCs w:val="16"/>
              </w:rPr>
            </w:pPr>
          </w:p>
        </w:tc>
        <w:tc>
          <w:tcPr>
            <w:tcW w:w="1259" w:type="dxa"/>
          </w:tcPr>
          <w:p w14:paraId="39B7577D" w14:textId="77777777" w:rsidR="00DC6DDA" w:rsidRPr="00E94C1C" w:rsidRDefault="00DC6DDA" w:rsidP="00DC6DDA">
            <w:pPr>
              <w:jc w:val="center"/>
              <w:rPr>
                <w:rFonts w:ascii="GHEA Grapalat" w:hAnsi="GHEA Grapalat"/>
                <w:sz w:val="16"/>
                <w:szCs w:val="16"/>
              </w:rPr>
            </w:pPr>
          </w:p>
        </w:tc>
        <w:tc>
          <w:tcPr>
            <w:tcW w:w="1711" w:type="dxa"/>
            <w:gridSpan w:val="2"/>
          </w:tcPr>
          <w:p w14:paraId="5DAD6937" w14:textId="77777777" w:rsidR="00817EE6" w:rsidRDefault="00DC6DDA" w:rsidP="00DC6DDA">
            <w:pPr>
              <w:jc w:val="center"/>
              <w:rPr>
                <w:rFonts w:ascii="GHEA Grapalat" w:hAnsi="GHEA Grapalat"/>
                <w:sz w:val="16"/>
                <w:szCs w:val="16"/>
              </w:rPr>
            </w:pPr>
            <w:r>
              <w:rPr>
                <w:rFonts w:ascii="GHEA Grapalat" w:hAnsi="GHEA Grapalat"/>
                <w:sz w:val="16"/>
                <w:szCs w:val="16"/>
              </w:rPr>
              <w:t xml:space="preserve">           </w:t>
            </w:r>
            <w:r w:rsidR="000E5567">
              <w:rPr>
                <w:rFonts w:ascii="GHEA Grapalat" w:hAnsi="GHEA Grapalat"/>
                <w:sz w:val="16"/>
                <w:szCs w:val="16"/>
              </w:rPr>
              <w:t xml:space="preserve">  </w:t>
            </w:r>
          </w:p>
          <w:p w14:paraId="024483EA" w14:textId="77777777" w:rsidR="00817EE6" w:rsidRDefault="00817EE6" w:rsidP="00DC6DDA">
            <w:pPr>
              <w:jc w:val="center"/>
              <w:rPr>
                <w:rFonts w:ascii="GHEA Grapalat" w:hAnsi="GHEA Grapalat"/>
                <w:sz w:val="16"/>
                <w:szCs w:val="16"/>
              </w:rPr>
            </w:pPr>
          </w:p>
          <w:p w14:paraId="2E77BA2D" w14:textId="77777777" w:rsidR="00817EE6" w:rsidRDefault="00817EE6" w:rsidP="00DC6DDA">
            <w:pPr>
              <w:jc w:val="center"/>
              <w:rPr>
                <w:rFonts w:ascii="GHEA Grapalat" w:hAnsi="GHEA Grapalat"/>
                <w:sz w:val="16"/>
                <w:szCs w:val="16"/>
              </w:rPr>
            </w:pPr>
          </w:p>
          <w:p w14:paraId="49A4167A" w14:textId="53461425" w:rsidR="00DC6DDA" w:rsidRPr="00E94C1C" w:rsidRDefault="00817EE6" w:rsidP="00DC6DDA">
            <w:pPr>
              <w:jc w:val="center"/>
              <w:rPr>
                <w:rFonts w:ascii="GHEA Grapalat" w:hAnsi="GHEA Grapalat"/>
                <w:sz w:val="16"/>
                <w:szCs w:val="16"/>
              </w:rPr>
            </w:pPr>
            <w:r>
              <w:rPr>
                <w:rFonts w:ascii="GHEA Grapalat" w:hAnsi="GHEA Grapalat"/>
                <w:sz w:val="16"/>
                <w:szCs w:val="16"/>
              </w:rPr>
              <w:t xml:space="preserve">           </w:t>
            </w:r>
            <w:r w:rsidR="000E5567">
              <w:rPr>
                <w:rFonts w:ascii="GHEA Grapalat" w:hAnsi="GHEA Grapalat"/>
                <w:sz w:val="16"/>
                <w:szCs w:val="16"/>
              </w:rPr>
              <w:t xml:space="preserve"> </w:t>
            </w:r>
            <w:r w:rsidR="000B6A99">
              <w:rPr>
                <w:rFonts w:ascii="GHEA Grapalat" w:hAnsi="GHEA Grapalat"/>
                <w:sz w:val="16"/>
                <w:szCs w:val="16"/>
              </w:rPr>
              <w:t xml:space="preserve">   </w:t>
            </w:r>
            <w:r w:rsidR="000E5567">
              <w:rPr>
                <w:rFonts w:ascii="GHEA Grapalat" w:hAnsi="GHEA Grapalat"/>
                <w:sz w:val="16"/>
                <w:szCs w:val="16"/>
              </w:rPr>
              <w:t xml:space="preserve"> </w:t>
            </w:r>
            <w:r w:rsidR="00DC6DDA">
              <w:rPr>
                <w:rFonts w:ascii="GHEA Grapalat" w:hAnsi="GHEA Grapalat"/>
                <w:sz w:val="16"/>
                <w:szCs w:val="16"/>
              </w:rPr>
              <w:t>1</w:t>
            </w:r>
          </w:p>
        </w:tc>
        <w:tc>
          <w:tcPr>
            <w:tcW w:w="955" w:type="dxa"/>
          </w:tcPr>
          <w:p w14:paraId="663EAFD9" w14:textId="77777777" w:rsidR="00DC6DDA" w:rsidRDefault="00DC6DDA" w:rsidP="00DC6DDA">
            <w:pPr>
              <w:jc w:val="center"/>
              <w:rPr>
                <w:rFonts w:ascii="GHEA Grapalat" w:hAnsi="GHEA Grapalat"/>
                <w:sz w:val="20"/>
              </w:rPr>
            </w:pPr>
          </w:p>
          <w:p w14:paraId="36FF10E0" w14:textId="0DED0289" w:rsidR="00DC6DDA" w:rsidRPr="00E94C1C" w:rsidRDefault="00DC6DDA" w:rsidP="00DC6DDA">
            <w:pPr>
              <w:jc w:val="center"/>
              <w:rPr>
                <w:rFonts w:ascii="GHEA Grapalat" w:hAnsi="GHEA Grapalat"/>
                <w:sz w:val="16"/>
                <w:szCs w:val="16"/>
              </w:rPr>
            </w:pPr>
            <w:r>
              <w:rPr>
                <w:rFonts w:ascii="GHEA Grapalat" w:hAnsi="GHEA Grapalat"/>
                <w:sz w:val="20"/>
              </w:rPr>
              <w:t xml:space="preserve">Ք. Երևան, </w:t>
            </w:r>
            <w:r>
              <w:rPr>
                <w:rFonts w:ascii="GHEA Grapalat" w:hAnsi="GHEA Grapalat"/>
                <w:sz w:val="20"/>
                <w:lang w:val="ru-RU"/>
              </w:rPr>
              <w:t>Ահարոնյան 12/3</w:t>
            </w:r>
          </w:p>
        </w:tc>
        <w:tc>
          <w:tcPr>
            <w:tcW w:w="1177" w:type="dxa"/>
          </w:tcPr>
          <w:p w14:paraId="53FACF30" w14:textId="77777777" w:rsidR="00DC6DDA" w:rsidRDefault="00DC6DDA" w:rsidP="00DC6DDA">
            <w:pPr>
              <w:jc w:val="center"/>
              <w:rPr>
                <w:rFonts w:ascii="GHEA Grapalat" w:hAnsi="GHEA Grapalat"/>
                <w:sz w:val="20"/>
                <w:lang w:val="ru-RU"/>
              </w:rPr>
            </w:pPr>
          </w:p>
          <w:p w14:paraId="77BB1036" w14:textId="77777777" w:rsidR="00DC6DDA" w:rsidRDefault="00DC6DDA" w:rsidP="00DC6DDA">
            <w:pPr>
              <w:jc w:val="center"/>
              <w:rPr>
                <w:rFonts w:ascii="GHEA Grapalat" w:hAnsi="GHEA Grapalat"/>
                <w:sz w:val="20"/>
                <w:lang w:val="ru-RU"/>
              </w:rPr>
            </w:pPr>
          </w:p>
          <w:p w14:paraId="1DE12CA1" w14:textId="77777777" w:rsidR="00DC6DDA" w:rsidRDefault="00DC6DDA" w:rsidP="00DC6DDA">
            <w:pPr>
              <w:jc w:val="center"/>
              <w:rPr>
                <w:rFonts w:ascii="GHEA Grapalat" w:hAnsi="GHEA Grapalat"/>
                <w:sz w:val="20"/>
                <w:lang w:val="ru-RU"/>
              </w:rPr>
            </w:pPr>
          </w:p>
          <w:p w14:paraId="723730F2" w14:textId="5E69DA1B" w:rsidR="00DC6DDA" w:rsidRPr="00E94C1C" w:rsidRDefault="00DC6DDA" w:rsidP="00DC6DDA">
            <w:pPr>
              <w:jc w:val="center"/>
              <w:rPr>
                <w:rFonts w:ascii="GHEA Grapalat" w:hAnsi="GHEA Grapalat"/>
                <w:sz w:val="16"/>
                <w:szCs w:val="16"/>
              </w:rPr>
            </w:pPr>
            <w:r>
              <w:rPr>
                <w:rFonts w:ascii="GHEA Grapalat" w:hAnsi="GHEA Grapalat"/>
                <w:sz w:val="20"/>
                <w:lang w:val="ru-RU"/>
              </w:rPr>
              <w:t>1</w:t>
            </w:r>
          </w:p>
        </w:tc>
        <w:tc>
          <w:tcPr>
            <w:tcW w:w="1292" w:type="dxa"/>
            <w:gridSpan w:val="2"/>
          </w:tcPr>
          <w:p w14:paraId="4A815A52" w14:textId="77777777" w:rsidR="00DC6DDA" w:rsidRPr="00321814" w:rsidRDefault="00DC6DDA" w:rsidP="00DC6DDA">
            <w:pPr>
              <w:jc w:val="center"/>
              <w:rPr>
                <w:rFonts w:ascii="GHEA Grapalat" w:hAnsi="GHEA Grapalat"/>
                <w:sz w:val="20"/>
              </w:rPr>
            </w:pPr>
          </w:p>
          <w:p w14:paraId="4A5DB05F" w14:textId="5F72D195" w:rsidR="00DC6DDA" w:rsidRPr="00E94C1C" w:rsidRDefault="00DC6DDA" w:rsidP="00DC6DDA">
            <w:pPr>
              <w:jc w:val="center"/>
              <w:rPr>
                <w:rFonts w:ascii="GHEA Grapalat" w:hAnsi="GHEA Grapalat"/>
                <w:sz w:val="16"/>
                <w:szCs w:val="16"/>
              </w:rPr>
            </w:pPr>
            <w:r>
              <w:rPr>
                <w:rFonts w:ascii="GHEA Grapalat" w:hAnsi="GHEA Grapalat"/>
                <w:sz w:val="20"/>
              </w:rPr>
              <w:t>Պայմանագիրը</w:t>
            </w:r>
            <w:r w:rsidRPr="00321814">
              <w:rPr>
                <w:rFonts w:ascii="GHEA Grapalat" w:hAnsi="GHEA Grapalat"/>
                <w:sz w:val="20"/>
              </w:rPr>
              <w:t xml:space="preserve"> </w:t>
            </w:r>
            <w:r>
              <w:rPr>
                <w:rFonts w:ascii="GHEA Grapalat" w:hAnsi="GHEA Grapalat"/>
                <w:sz w:val="20"/>
              </w:rPr>
              <w:t>կնքելու</w:t>
            </w:r>
            <w:r w:rsidRPr="00321814">
              <w:rPr>
                <w:rFonts w:ascii="GHEA Grapalat" w:hAnsi="GHEA Grapalat"/>
                <w:sz w:val="20"/>
              </w:rPr>
              <w:t xml:space="preserve"> </w:t>
            </w:r>
            <w:r>
              <w:rPr>
                <w:rFonts w:ascii="GHEA Grapalat" w:hAnsi="GHEA Grapalat"/>
                <w:sz w:val="20"/>
              </w:rPr>
              <w:t>օրվանից</w:t>
            </w:r>
            <w:r w:rsidRPr="00321814">
              <w:rPr>
                <w:rFonts w:ascii="GHEA Grapalat" w:hAnsi="GHEA Grapalat"/>
                <w:sz w:val="20"/>
              </w:rPr>
              <w:t xml:space="preserve"> </w:t>
            </w:r>
            <w:r>
              <w:rPr>
                <w:rFonts w:ascii="GHEA Grapalat" w:hAnsi="GHEA Grapalat"/>
                <w:sz w:val="20"/>
              </w:rPr>
              <w:t>հաշված</w:t>
            </w:r>
            <w:r w:rsidRPr="00321814">
              <w:rPr>
                <w:rFonts w:ascii="GHEA Grapalat" w:hAnsi="GHEA Grapalat"/>
                <w:sz w:val="20"/>
              </w:rPr>
              <w:t xml:space="preserve"> </w:t>
            </w:r>
            <w:r>
              <w:rPr>
                <w:rFonts w:ascii="GHEA Grapalat" w:hAnsi="GHEA Grapalat"/>
                <w:sz w:val="20"/>
              </w:rPr>
              <w:t>2</w:t>
            </w:r>
            <w:r w:rsidRPr="008878FF">
              <w:rPr>
                <w:rFonts w:ascii="GHEA Grapalat" w:hAnsi="GHEA Grapalat"/>
                <w:sz w:val="20"/>
              </w:rPr>
              <w:t xml:space="preserve">0 </w:t>
            </w:r>
            <w:r>
              <w:rPr>
                <w:rFonts w:ascii="GHEA Grapalat" w:hAnsi="GHEA Grapalat"/>
                <w:sz w:val="20"/>
              </w:rPr>
              <w:t>օրացուցային օրվա ընթացքում</w:t>
            </w:r>
          </w:p>
        </w:tc>
      </w:tr>
      <w:tr w:rsidR="001A5E3C" w:rsidRPr="00A71D81" w14:paraId="678AE584" w14:textId="77777777" w:rsidTr="00E263CF">
        <w:trPr>
          <w:gridBefore w:val="1"/>
          <w:gridAfter w:val="4"/>
          <w:wBefore w:w="525" w:type="dxa"/>
          <w:wAfter w:w="15972" w:type="dxa"/>
        </w:trPr>
        <w:tc>
          <w:tcPr>
            <w:tcW w:w="877" w:type="dxa"/>
          </w:tcPr>
          <w:p w14:paraId="523EAC9D" w14:textId="14DFAA2D" w:rsidR="001A5E3C" w:rsidRPr="00A71D81" w:rsidRDefault="00E2759D" w:rsidP="001A5E3C">
            <w:pPr>
              <w:jc w:val="center"/>
              <w:rPr>
                <w:rFonts w:ascii="GHEA Grapalat" w:hAnsi="GHEA Grapalat"/>
                <w:sz w:val="20"/>
              </w:rPr>
            </w:pPr>
            <w:r>
              <w:rPr>
                <w:rFonts w:ascii="GHEA Grapalat" w:hAnsi="GHEA Grapalat"/>
                <w:sz w:val="20"/>
              </w:rPr>
              <w:lastRenderedPageBreak/>
              <w:t>2</w:t>
            </w:r>
          </w:p>
        </w:tc>
        <w:tc>
          <w:tcPr>
            <w:tcW w:w="1170" w:type="dxa"/>
          </w:tcPr>
          <w:p w14:paraId="4970E438" w14:textId="45C50989" w:rsidR="001A5E3C" w:rsidRPr="00A71D81" w:rsidRDefault="001A5E3C" w:rsidP="001A5E3C">
            <w:pPr>
              <w:jc w:val="center"/>
              <w:rPr>
                <w:rFonts w:ascii="GHEA Grapalat" w:hAnsi="GHEA Grapalat"/>
                <w:sz w:val="20"/>
              </w:rPr>
            </w:pPr>
            <w:r w:rsidRPr="00531DE9">
              <w:rPr>
                <w:rFonts w:ascii="GHEA Grapalat" w:hAnsi="GHEA Grapalat"/>
                <w:sz w:val="20"/>
              </w:rPr>
              <w:t>30211200-</w:t>
            </w:r>
            <w:r>
              <w:rPr>
                <w:rFonts w:ascii="GHEA Grapalat" w:hAnsi="GHEA Grapalat"/>
                <w:sz w:val="20"/>
              </w:rPr>
              <w:t>2</w:t>
            </w:r>
          </w:p>
        </w:tc>
        <w:tc>
          <w:tcPr>
            <w:tcW w:w="1528" w:type="dxa"/>
            <w:vAlign w:val="center"/>
          </w:tcPr>
          <w:p w14:paraId="0AF00260" w14:textId="4DB230CB" w:rsidR="001A5E3C" w:rsidRPr="009E2A93" w:rsidRDefault="001A5E3C" w:rsidP="001A5E3C">
            <w:pPr>
              <w:jc w:val="center"/>
              <w:rPr>
                <w:rFonts w:ascii="GHEA Grapalat" w:hAnsi="GHEA Grapalat"/>
                <w:sz w:val="18"/>
                <w:szCs w:val="18"/>
              </w:rPr>
            </w:pPr>
            <w:r w:rsidRPr="009E2A93">
              <w:rPr>
                <w:rFonts w:ascii="GHEA Grapalat" w:hAnsi="GHEA Grapalat"/>
                <w:sz w:val="18"/>
                <w:szCs w:val="18"/>
              </w:rPr>
              <w:t>Դյուրակիր համակարգիչ</w:t>
            </w:r>
          </w:p>
        </w:tc>
        <w:tc>
          <w:tcPr>
            <w:tcW w:w="989" w:type="dxa"/>
          </w:tcPr>
          <w:p w14:paraId="3497E209" w14:textId="77777777" w:rsidR="001A5E3C" w:rsidRPr="00A71D81" w:rsidRDefault="001A5E3C" w:rsidP="001A5E3C">
            <w:pPr>
              <w:jc w:val="center"/>
              <w:rPr>
                <w:rFonts w:ascii="GHEA Grapalat" w:hAnsi="GHEA Grapalat"/>
                <w:sz w:val="20"/>
              </w:rPr>
            </w:pPr>
          </w:p>
        </w:tc>
        <w:tc>
          <w:tcPr>
            <w:tcW w:w="3326" w:type="dxa"/>
          </w:tcPr>
          <w:p w14:paraId="41C73FD9" w14:textId="216FBF01" w:rsidR="001A5E3C" w:rsidRPr="00A71D81" w:rsidRDefault="001A5E3C" w:rsidP="001A5E3C">
            <w:pPr>
              <w:jc w:val="center"/>
              <w:rPr>
                <w:rFonts w:ascii="GHEA Grapalat" w:hAnsi="GHEA Grapalat"/>
                <w:sz w:val="20"/>
              </w:rPr>
            </w:pPr>
            <w:r>
              <w:rPr>
                <w:rFonts w:ascii="GHEA Grapalat" w:hAnsi="GHEA Grapalat"/>
                <w:sz w:val="20"/>
              </w:rPr>
              <w:t xml:space="preserve">Պրոցեսոր </w:t>
            </w:r>
            <w:r w:rsidRPr="004D5285">
              <w:rPr>
                <w:rFonts w:ascii="GHEA Grapalat" w:hAnsi="GHEA Grapalat"/>
                <w:sz w:val="20"/>
              </w:rPr>
              <w:t>Core Ultra 9 185H</w:t>
            </w:r>
            <w:r>
              <w:rPr>
                <w:rFonts w:ascii="GHEA Grapalat" w:hAnsi="GHEA Grapalat"/>
                <w:sz w:val="20"/>
              </w:rPr>
              <w:t>, էկրանի անկյունագիծ՝ 15.6 դույմ,</w:t>
            </w:r>
            <w:r>
              <w:t xml:space="preserve"> կետայնություն </w:t>
            </w:r>
            <w:r w:rsidRPr="004D5285">
              <w:rPr>
                <w:rFonts w:ascii="GHEA Grapalat" w:hAnsi="GHEA Grapalat"/>
                <w:sz w:val="20"/>
              </w:rPr>
              <w:t>1920x1080 OLED</w:t>
            </w:r>
            <w:r>
              <w:rPr>
                <w:rFonts w:ascii="GHEA Grapalat" w:hAnsi="GHEA Grapalat"/>
                <w:sz w:val="20"/>
              </w:rPr>
              <w:t xml:space="preserve">,  GPU </w:t>
            </w:r>
            <w:r w:rsidRPr="004D5285">
              <w:rPr>
                <w:rFonts w:ascii="GHEA Grapalat" w:hAnsi="GHEA Grapalat"/>
                <w:sz w:val="20"/>
              </w:rPr>
              <w:t>Geforce RTX3050 6GB</w:t>
            </w:r>
            <w:r>
              <w:rPr>
                <w:rFonts w:ascii="GHEA Grapalat" w:hAnsi="GHEA Grapalat"/>
                <w:sz w:val="20"/>
              </w:rPr>
              <w:t>, օպերատիվ հիշողություն՝ RAM 24 GB, ներքին հիշողություն` SSD 2 TB, օպերացիոն համակարգ Windows 11</w:t>
            </w:r>
            <w:r w:rsidR="00295889">
              <w:t xml:space="preserve"> </w:t>
            </w:r>
            <w:r w:rsidR="00295889" w:rsidRPr="00295889">
              <w:rPr>
                <w:rFonts w:ascii="GHEA Grapalat" w:hAnsi="GHEA Grapalat"/>
                <w:sz w:val="20"/>
              </w:rPr>
              <w:t>Երաշխիքի ժամկետը՝  365 օր:</w:t>
            </w:r>
          </w:p>
        </w:tc>
        <w:tc>
          <w:tcPr>
            <w:tcW w:w="899" w:type="dxa"/>
          </w:tcPr>
          <w:p w14:paraId="13E933BD" w14:textId="77777777" w:rsidR="001A5E3C" w:rsidRPr="00A71D81" w:rsidRDefault="001A5E3C" w:rsidP="001A5E3C">
            <w:pPr>
              <w:jc w:val="center"/>
              <w:rPr>
                <w:rFonts w:ascii="GHEA Grapalat" w:hAnsi="GHEA Grapalat"/>
                <w:sz w:val="20"/>
              </w:rPr>
            </w:pPr>
          </w:p>
        </w:tc>
        <w:tc>
          <w:tcPr>
            <w:tcW w:w="1259" w:type="dxa"/>
          </w:tcPr>
          <w:p w14:paraId="74728D35" w14:textId="77777777" w:rsidR="001A5E3C" w:rsidRPr="00A71D81" w:rsidRDefault="001A5E3C" w:rsidP="001A5E3C">
            <w:pPr>
              <w:jc w:val="center"/>
              <w:rPr>
                <w:rFonts w:ascii="GHEA Grapalat" w:hAnsi="GHEA Grapalat"/>
                <w:sz w:val="20"/>
              </w:rPr>
            </w:pPr>
          </w:p>
        </w:tc>
        <w:tc>
          <w:tcPr>
            <w:tcW w:w="1711" w:type="dxa"/>
            <w:gridSpan w:val="2"/>
          </w:tcPr>
          <w:p w14:paraId="69A02941" w14:textId="6A95E46B" w:rsidR="001A5E3C" w:rsidRPr="00A71D81" w:rsidRDefault="001A5E3C" w:rsidP="001A5E3C">
            <w:pPr>
              <w:jc w:val="center"/>
              <w:rPr>
                <w:rFonts w:ascii="GHEA Grapalat" w:hAnsi="GHEA Grapalat"/>
                <w:sz w:val="20"/>
              </w:rPr>
            </w:pPr>
            <w:r>
              <w:rPr>
                <w:rFonts w:ascii="GHEA Grapalat" w:hAnsi="GHEA Grapalat"/>
                <w:sz w:val="20"/>
              </w:rPr>
              <w:t xml:space="preserve">        1</w:t>
            </w:r>
          </w:p>
        </w:tc>
        <w:tc>
          <w:tcPr>
            <w:tcW w:w="955" w:type="dxa"/>
          </w:tcPr>
          <w:p w14:paraId="6DFD1862" w14:textId="77777777" w:rsidR="001A5E3C" w:rsidRDefault="001A5E3C" w:rsidP="001A5E3C">
            <w:pPr>
              <w:jc w:val="center"/>
              <w:rPr>
                <w:rFonts w:ascii="GHEA Grapalat" w:hAnsi="GHEA Grapalat"/>
                <w:sz w:val="20"/>
              </w:rPr>
            </w:pPr>
          </w:p>
          <w:p w14:paraId="405B9E52" w14:textId="219D5D9E" w:rsidR="001A5E3C" w:rsidRPr="00A71D81" w:rsidRDefault="001A5E3C" w:rsidP="001A5E3C">
            <w:pPr>
              <w:jc w:val="center"/>
              <w:rPr>
                <w:rFonts w:ascii="GHEA Grapalat" w:hAnsi="GHEA Grapalat"/>
                <w:sz w:val="20"/>
              </w:rPr>
            </w:pPr>
            <w:r>
              <w:rPr>
                <w:rFonts w:ascii="GHEA Grapalat" w:hAnsi="GHEA Grapalat"/>
                <w:sz w:val="20"/>
              </w:rPr>
              <w:t xml:space="preserve">Ք. Երևան, </w:t>
            </w:r>
            <w:r>
              <w:rPr>
                <w:rFonts w:ascii="GHEA Grapalat" w:hAnsi="GHEA Grapalat"/>
                <w:sz w:val="20"/>
                <w:lang w:val="ru-RU"/>
              </w:rPr>
              <w:t>Ահարոնյան 12/3</w:t>
            </w:r>
          </w:p>
        </w:tc>
        <w:tc>
          <w:tcPr>
            <w:tcW w:w="1177" w:type="dxa"/>
          </w:tcPr>
          <w:p w14:paraId="2D1D2D2C" w14:textId="77777777" w:rsidR="001A5E3C" w:rsidRDefault="001A5E3C" w:rsidP="001A5E3C">
            <w:pPr>
              <w:jc w:val="center"/>
              <w:rPr>
                <w:rFonts w:ascii="GHEA Grapalat" w:hAnsi="GHEA Grapalat"/>
                <w:sz w:val="20"/>
                <w:lang w:val="ru-RU"/>
              </w:rPr>
            </w:pPr>
          </w:p>
          <w:p w14:paraId="535AC25B" w14:textId="77777777" w:rsidR="001A5E3C" w:rsidRDefault="001A5E3C" w:rsidP="001A5E3C">
            <w:pPr>
              <w:jc w:val="center"/>
              <w:rPr>
                <w:rFonts w:ascii="GHEA Grapalat" w:hAnsi="GHEA Grapalat"/>
                <w:sz w:val="20"/>
                <w:lang w:val="ru-RU"/>
              </w:rPr>
            </w:pPr>
          </w:p>
          <w:p w14:paraId="5BDF00F0" w14:textId="77777777" w:rsidR="001A5E3C" w:rsidRDefault="001A5E3C" w:rsidP="001A5E3C">
            <w:pPr>
              <w:jc w:val="center"/>
              <w:rPr>
                <w:rFonts w:ascii="GHEA Grapalat" w:hAnsi="GHEA Grapalat"/>
                <w:sz w:val="20"/>
                <w:lang w:val="ru-RU"/>
              </w:rPr>
            </w:pPr>
          </w:p>
          <w:p w14:paraId="15D5855C" w14:textId="1533D5E6" w:rsidR="001A5E3C" w:rsidRPr="00A71D81" w:rsidRDefault="001A5E3C" w:rsidP="001A5E3C">
            <w:pPr>
              <w:jc w:val="center"/>
              <w:rPr>
                <w:rFonts w:ascii="GHEA Grapalat" w:hAnsi="GHEA Grapalat"/>
                <w:sz w:val="20"/>
              </w:rPr>
            </w:pPr>
            <w:r>
              <w:rPr>
                <w:rFonts w:ascii="GHEA Grapalat" w:hAnsi="GHEA Grapalat"/>
                <w:sz w:val="20"/>
                <w:lang w:val="ru-RU"/>
              </w:rPr>
              <w:t>1</w:t>
            </w:r>
          </w:p>
        </w:tc>
        <w:tc>
          <w:tcPr>
            <w:tcW w:w="1292" w:type="dxa"/>
            <w:gridSpan w:val="2"/>
          </w:tcPr>
          <w:p w14:paraId="00A1A2D0" w14:textId="77777777" w:rsidR="001A5E3C" w:rsidRPr="00321814" w:rsidRDefault="001A5E3C" w:rsidP="001A5E3C">
            <w:pPr>
              <w:jc w:val="center"/>
              <w:rPr>
                <w:rFonts w:ascii="GHEA Grapalat" w:hAnsi="GHEA Grapalat"/>
                <w:sz w:val="20"/>
              </w:rPr>
            </w:pPr>
          </w:p>
          <w:p w14:paraId="3B69DE88" w14:textId="53EFB943" w:rsidR="001A5E3C" w:rsidRPr="00A71D81" w:rsidRDefault="001A5E3C" w:rsidP="001A5E3C">
            <w:pPr>
              <w:jc w:val="center"/>
              <w:rPr>
                <w:rFonts w:ascii="GHEA Grapalat" w:hAnsi="GHEA Grapalat"/>
                <w:sz w:val="20"/>
              </w:rPr>
            </w:pPr>
            <w:r>
              <w:rPr>
                <w:rFonts w:ascii="GHEA Grapalat" w:hAnsi="GHEA Grapalat"/>
                <w:sz w:val="20"/>
              </w:rPr>
              <w:t>Պայմանագիրը</w:t>
            </w:r>
            <w:r w:rsidRPr="00321814">
              <w:rPr>
                <w:rFonts w:ascii="GHEA Grapalat" w:hAnsi="GHEA Grapalat"/>
                <w:sz w:val="20"/>
              </w:rPr>
              <w:t xml:space="preserve"> </w:t>
            </w:r>
            <w:r>
              <w:rPr>
                <w:rFonts w:ascii="GHEA Grapalat" w:hAnsi="GHEA Grapalat"/>
                <w:sz w:val="20"/>
              </w:rPr>
              <w:t>կնքելու</w:t>
            </w:r>
            <w:r w:rsidRPr="00321814">
              <w:rPr>
                <w:rFonts w:ascii="GHEA Grapalat" w:hAnsi="GHEA Grapalat"/>
                <w:sz w:val="20"/>
              </w:rPr>
              <w:t xml:space="preserve"> </w:t>
            </w:r>
            <w:r>
              <w:rPr>
                <w:rFonts w:ascii="GHEA Grapalat" w:hAnsi="GHEA Grapalat"/>
                <w:sz w:val="20"/>
              </w:rPr>
              <w:t>օրվանից</w:t>
            </w:r>
            <w:r w:rsidRPr="00321814">
              <w:rPr>
                <w:rFonts w:ascii="GHEA Grapalat" w:hAnsi="GHEA Grapalat"/>
                <w:sz w:val="20"/>
              </w:rPr>
              <w:t xml:space="preserve"> </w:t>
            </w:r>
            <w:r>
              <w:rPr>
                <w:rFonts w:ascii="GHEA Grapalat" w:hAnsi="GHEA Grapalat"/>
                <w:sz w:val="20"/>
              </w:rPr>
              <w:t>հաշված</w:t>
            </w:r>
            <w:r w:rsidRPr="00321814">
              <w:rPr>
                <w:rFonts w:ascii="GHEA Grapalat" w:hAnsi="GHEA Grapalat"/>
                <w:sz w:val="20"/>
              </w:rPr>
              <w:t xml:space="preserve"> </w:t>
            </w:r>
            <w:r>
              <w:rPr>
                <w:rFonts w:ascii="GHEA Grapalat" w:hAnsi="GHEA Grapalat"/>
                <w:sz w:val="20"/>
              </w:rPr>
              <w:t>2</w:t>
            </w:r>
            <w:r w:rsidRPr="008878FF">
              <w:rPr>
                <w:rFonts w:ascii="GHEA Grapalat" w:hAnsi="GHEA Grapalat"/>
                <w:sz w:val="20"/>
              </w:rPr>
              <w:t xml:space="preserve">0 </w:t>
            </w:r>
            <w:r>
              <w:rPr>
                <w:rFonts w:ascii="GHEA Grapalat" w:hAnsi="GHEA Grapalat"/>
                <w:sz w:val="20"/>
              </w:rPr>
              <w:t>օրացուցային օրվա ընթացքում</w:t>
            </w:r>
          </w:p>
        </w:tc>
      </w:tr>
      <w:tr w:rsidR="00140D53" w:rsidRPr="00A71D81" w14:paraId="302EE931" w14:textId="77777777" w:rsidTr="00E263CF">
        <w:trPr>
          <w:gridBefore w:val="1"/>
          <w:gridAfter w:val="4"/>
          <w:wBefore w:w="525" w:type="dxa"/>
          <w:wAfter w:w="15972" w:type="dxa"/>
        </w:trPr>
        <w:tc>
          <w:tcPr>
            <w:tcW w:w="877" w:type="dxa"/>
          </w:tcPr>
          <w:p w14:paraId="3F89ABC2" w14:textId="2DDBFA6E" w:rsidR="00140D53" w:rsidRPr="00A71D81" w:rsidRDefault="00E2759D" w:rsidP="00140D53">
            <w:pPr>
              <w:jc w:val="center"/>
              <w:rPr>
                <w:rFonts w:ascii="GHEA Grapalat" w:hAnsi="GHEA Grapalat"/>
                <w:sz w:val="20"/>
              </w:rPr>
            </w:pPr>
            <w:r>
              <w:rPr>
                <w:rFonts w:ascii="GHEA Grapalat" w:hAnsi="GHEA Grapalat"/>
                <w:sz w:val="20"/>
              </w:rPr>
              <w:t>3</w:t>
            </w:r>
          </w:p>
        </w:tc>
        <w:tc>
          <w:tcPr>
            <w:tcW w:w="1170" w:type="dxa"/>
          </w:tcPr>
          <w:p w14:paraId="1F8F155C" w14:textId="7801ED9E" w:rsidR="00140D53" w:rsidRPr="00A71D81" w:rsidRDefault="00140D53" w:rsidP="00140D53">
            <w:pPr>
              <w:jc w:val="center"/>
              <w:rPr>
                <w:rFonts w:ascii="GHEA Grapalat" w:hAnsi="GHEA Grapalat"/>
                <w:sz w:val="20"/>
              </w:rPr>
            </w:pPr>
            <w:r w:rsidRPr="00531DE9">
              <w:rPr>
                <w:rFonts w:ascii="GHEA Grapalat" w:hAnsi="GHEA Grapalat"/>
                <w:sz w:val="20"/>
              </w:rPr>
              <w:t>30195200-1</w:t>
            </w:r>
          </w:p>
        </w:tc>
        <w:tc>
          <w:tcPr>
            <w:tcW w:w="1528" w:type="dxa"/>
            <w:vAlign w:val="center"/>
          </w:tcPr>
          <w:p w14:paraId="4F3322C4" w14:textId="4806B4FC" w:rsidR="00140D53" w:rsidRPr="009E2A93" w:rsidRDefault="00140D53" w:rsidP="00140D53">
            <w:pPr>
              <w:jc w:val="center"/>
              <w:rPr>
                <w:rFonts w:ascii="GHEA Grapalat" w:hAnsi="GHEA Grapalat"/>
                <w:sz w:val="18"/>
                <w:szCs w:val="18"/>
              </w:rPr>
            </w:pPr>
            <w:r w:rsidRPr="009E2A93">
              <w:rPr>
                <w:rFonts w:ascii="GHEA Grapalat" w:hAnsi="GHEA Grapalat"/>
                <w:sz w:val="18"/>
                <w:szCs w:val="18"/>
              </w:rPr>
              <w:t>Ինտերակտիվ գրատախտակ</w:t>
            </w:r>
          </w:p>
        </w:tc>
        <w:tc>
          <w:tcPr>
            <w:tcW w:w="989" w:type="dxa"/>
          </w:tcPr>
          <w:p w14:paraId="77C9A9D1" w14:textId="77777777" w:rsidR="00140D53" w:rsidRPr="00A71D81" w:rsidRDefault="00140D53" w:rsidP="00140D53">
            <w:pPr>
              <w:jc w:val="center"/>
              <w:rPr>
                <w:rFonts w:ascii="GHEA Grapalat" w:hAnsi="GHEA Grapalat"/>
                <w:sz w:val="20"/>
              </w:rPr>
            </w:pPr>
          </w:p>
        </w:tc>
        <w:tc>
          <w:tcPr>
            <w:tcW w:w="3326" w:type="dxa"/>
          </w:tcPr>
          <w:p w14:paraId="4BCAAC27" w14:textId="6CB80E12" w:rsidR="00140D53" w:rsidRDefault="00140D53" w:rsidP="00140D53">
            <w:pPr>
              <w:jc w:val="center"/>
              <w:rPr>
                <w:rFonts w:ascii="GHEA Grapalat" w:hAnsi="GHEA Grapalat"/>
                <w:sz w:val="20"/>
              </w:rPr>
            </w:pPr>
            <w:r w:rsidRPr="00140D53">
              <w:rPr>
                <w:rFonts w:ascii="GHEA Grapalat" w:hAnsi="GHEA Grapalat"/>
                <w:sz w:val="20"/>
              </w:rPr>
              <w:t>Ինտերակտիվ էկրան-</w:t>
            </w:r>
            <w:proofErr w:type="gramStart"/>
            <w:r w:rsidRPr="00140D53">
              <w:rPr>
                <w:rFonts w:ascii="GHEA Grapalat" w:hAnsi="GHEA Grapalat"/>
                <w:sz w:val="20"/>
              </w:rPr>
              <w:t>գրատախտակ  98</w:t>
            </w:r>
            <w:proofErr w:type="gramEnd"/>
            <w:r w:rsidRPr="00140D53">
              <w:rPr>
                <w:rFonts w:ascii="GHEA Grapalat" w:hAnsi="GHEA Grapalat"/>
                <w:sz w:val="20"/>
              </w:rPr>
              <w:t xml:space="preserve"> դույմ</w:t>
            </w:r>
            <w:r>
              <w:rPr>
                <w:rFonts w:ascii="GHEA Grapalat" w:hAnsi="GHEA Grapalat"/>
                <w:sz w:val="20"/>
              </w:rPr>
              <w:t>,</w:t>
            </w:r>
          </w:p>
          <w:p w14:paraId="61828FFA" w14:textId="644F2852" w:rsidR="00140D53" w:rsidRPr="00140D53" w:rsidRDefault="00140D53" w:rsidP="00140D53">
            <w:pPr>
              <w:jc w:val="center"/>
              <w:rPr>
                <w:rFonts w:ascii="GHEA Grapalat" w:hAnsi="GHEA Grapalat"/>
                <w:sz w:val="20"/>
              </w:rPr>
            </w:pPr>
            <w:r w:rsidRPr="00140D53">
              <w:rPr>
                <w:rFonts w:ascii="GHEA Grapalat" w:hAnsi="GHEA Grapalat"/>
                <w:sz w:val="20"/>
              </w:rPr>
              <w:t>Resolution/կետայնությունը</w:t>
            </w:r>
            <w:r w:rsidRPr="00140D53">
              <w:rPr>
                <w:rFonts w:ascii="GHEA Grapalat" w:hAnsi="GHEA Grapalat"/>
                <w:sz w:val="20"/>
              </w:rPr>
              <w:tab/>
              <w:t xml:space="preserve">4K Panel 3840 *2160px </w:t>
            </w:r>
          </w:p>
          <w:p w14:paraId="68DA4FCC" w14:textId="77777777" w:rsidR="00140D53" w:rsidRPr="00140D53" w:rsidRDefault="00140D53" w:rsidP="00140D53">
            <w:pPr>
              <w:jc w:val="center"/>
              <w:rPr>
                <w:rFonts w:ascii="GHEA Grapalat" w:hAnsi="GHEA Grapalat"/>
                <w:sz w:val="20"/>
              </w:rPr>
            </w:pPr>
            <w:r w:rsidRPr="00140D53">
              <w:rPr>
                <w:rFonts w:ascii="GHEA Grapalat" w:hAnsi="GHEA Grapalat"/>
                <w:sz w:val="20"/>
              </w:rPr>
              <w:t>format / ֆորմատ</w:t>
            </w:r>
            <w:r w:rsidRPr="00140D53">
              <w:rPr>
                <w:rFonts w:ascii="GHEA Grapalat" w:hAnsi="GHEA Grapalat"/>
                <w:sz w:val="20"/>
              </w:rPr>
              <w:tab/>
              <w:t>16։9</w:t>
            </w:r>
          </w:p>
          <w:p w14:paraId="1A34271E" w14:textId="77777777" w:rsidR="00140D53" w:rsidRPr="00140D53" w:rsidRDefault="00140D53" w:rsidP="00140D53">
            <w:pPr>
              <w:jc w:val="center"/>
              <w:rPr>
                <w:rFonts w:ascii="GHEA Grapalat" w:hAnsi="GHEA Grapalat"/>
                <w:sz w:val="20"/>
              </w:rPr>
            </w:pPr>
            <w:r w:rsidRPr="00140D53">
              <w:rPr>
                <w:rFonts w:ascii="GHEA Grapalat" w:hAnsi="GHEA Grapalat"/>
                <w:sz w:val="20"/>
              </w:rPr>
              <w:t>operation system / Օպերացիոն համակարգ</w:t>
            </w:r>
            <w:r w:rsidRPr="00140D53">
              <w:rPr>
                <w:rFonts w:ascii="GHEA Grapalat" w:hAnsi="GHEA Grapalat"/>
                <w:sz w:val="20"/>
              </w:rPr>
              <w:tab/>
              <w:t xml:space="preserve">Android 14.0   8GB </w:t>
            </w:r>
            <w:proofErr w:type="gramStart"/>
            <w:r w:rsidRPr="00140D53">
              <w:rPr>
                <w:rFonts w:ascii="GHEA Grapalat" w:hAnsi="GHEA Grapalat"/>
                <w:sz w:val="20"/>
              </w:rPr>
              <w:t>RAM  &amp;</w:t>
            </w:r>
            <w:proofErr w:type="gramEnd"/>
            <w:r w:rsidRPr="00140D53">
              <w:rPr>
                <w:rFonts w:ascii="GHEA Grapalat" w:hAnsi="GHEA Grapalat"/>
                <w:sz w:val="20"/>
              </w:rPr>
              <w:t xml:space="preserve"> 128GB ROM      +                        WINDOWS CPU I7  16GB RAM  &amp; 512GB SSD</w:t>
            </w:r>
          </w:p>
          <w:p w14:paraId="5DCD73DA" w14:textId="77777777" w:rsidR="00140D53" w:rsidRPr="00140D53" w:rsidRDefault="00140D53" w:rsidP="00140D53">
            <w:pPr>
              <w:jc w:val="center"/>
              <w:rPr>
                <w:rFonts w:ascii="GHEA Grapalat" w:hAnsi="GHEA Grapalat"/>
                <w:sz w:val="20"/>
              </w:rPr>
            </w:pPr>
            <w:r w:rsidRPr="00140D53">
              <w:rPr>
                <w:rFonts w:ascii="GHEA Grapalat" w:hAnsi="GHEA Grapalat"/>
                <w:sz w:val="20"/>
              </w:rPr>
              <w:t>Brightness/պայծառությունը</w:t>
            </w:r>
            <w:r w:rsidRPr="00140D53">
              <w:rPr>
                <w:rFonts w:ascii="GHEA Grapalat" w:hAnsi="GHEA Grapalat"/>
                <w:sz w:val="20"/>
              </w:rPr>
              <w:tab/>
              <w:t>450cd /m2</w:t>
            </w:r>
          </w:p>
          <w:p w14:paraId="2DE256C0" w14:textId="77777777" w:rsidR="00140D53" w:rsidRPr="00140D53" w:rsidRDefault="00140D53" w:rsidP="00140D53">
            <w:pPr>
              <w:jc w:val="center"/>
              <w:rPr>
                <w:rFonts w:ascii="GHEA Grapalat" w:hAnsi="GHEA Grapalat"/>
                <w:sz w:val="20"/>
              </w:rPr>
            </w:pPr>
            <w:r w:rsidRPr="00140D53">
              <w:rPr>
                <w:rFonts w:ascii="GHEA Grapalat" w:hAnsi="GHEA Grapalat"/>
                <w:sz w:val="20"/>
              </w:rPr>
              <w:t>Protection / պաշտպանվածությունը</w:t>
            </w:r>
            <w:r w:rsidRPr="00140D53">
              <w:rPr>
                <w:rFonts w:ascii="GHEA Grapalat" w:hAnsi="GHEA Grapalat"/>
                <w:sz w:val="20"/>
              </w:rPr>
              <w:tab/>
              <w:t>4mm tempered glass / 4մմ թրծած ապակի</w:t>
            </w:r>
          </w:p>
          <w:p w14:paraId="5F26D472" w14:textId="77777777" w:rsidR="00140D53" w:rsidRPr="00140D53" w:rsidRDefault="00140D53" w:rsidP="00140D53">
            <w:pPr>
              <w:jc w:val="center"/>
              <w:rPr>
                <w:rFonts w:ascii="GHEA Grapalat" w:hAnsi="GHEA Grapalat"/>
                <w:sz w:val="20"/>
              </w:rPr>
            </w:pPr>
            <w:r w:rsidRPr="00140D53">
              <w:rPr>
                <w:rFonts w:ascii="GHEA Grapalat" w:hAnsi="GHEA Grapalat"/>
                <w:sz w:val="20"/>
              </w:rPr>
              <w:t>touch sensor / հպման սենսոր</w:t>
            </w:r>
            <w:r w:rsidRPr="00140D53">
              <w:rPr>
                <w:rFonts w:ascii="GHEA Grapalat" w:hAnsi="GHEA Grapalat"/>
                <w:sz w:val="20"/>
              </w:rPr>
              <w:tab/>
              <w:t>Infared 20 point / ինֆրակարմիր 20 կետ</w:t>
            </w:r>
          </w:p>
          <w:p w14:paraId="6FB10B4D" w14:textId="77777777" w:rsidR="00140D53" w:rsidRPr="00140D53" w:rsidRDefault="00140D53" w:rsidP="00140D53">
            <w:pPr>
              <w:jc w:val="center"/>
              <w:rPr>
                <w:rFonts w:ascii="GHEA Grapalat" w:hAnsi="GHEA Grapalat"/>
                <w:sz w:val="20"/>
              </w:rPr>
            </w:pPr>
            <w:r w:rsidRPr="00140D53">
              <w:rPr>
                <w:rFonts w:ascii="GHEA Grapalat" w:hAnsi="GHEA Grapalat"/>
                <w:sz w:val="20"/>
              </w:rPr>
              <w:t>camera / տեսախցիկ</w:t>
            </w:r>
            <w:r w:rsidRPr="00140D53">
              <w:rPr>
                <w:rFonts w:ascii="GHEA Grapalat" w:hAnsi="GHEA Grapalat"/>
                <w:sz w:val="20"/>
              </w:rPr>
              <w:tab/>
              <w:t>Built-in 48Mpixels / ներկառուցված 48Մեգապիքսել</w:t>
            </w:r>
          </w:p>
          <w:p w14:paraId="760B8CC5" w14:textId="77777777" w:rsidR="00140D53" w:rsidRPr="00140D53" w:rsidRDefault="00140D53" w:rsidP="00140D53">
            <w:pPr>
              <w:jc w:val="center"/>
              <w:rPr>
                <w:rFonts w:ascii="GHEA Grapalat" w:hAnsi="GHEA Grapalat"/>
                <w:sz w:val="20"/>
              </w:rPr>
            </w:pPr>
            <w:r w:rsidRPr="00140D53">
              <w:rPr>
                <w:rFonts w:ascii="GHEA Grapalat" w:hAnsi="GHEA Grapalat"/>
                <w:sz w:val="20"/>
              </w:rPr>
              <w:lastRenderedPageBreak/>
              <w:t>Microphone / միկրոֆոն</w:t>
            </w:r>
            <w:r w:rsidRPr="00140D53">
              <w:rPr>
                <w:rFonts w:ascii="GHEA Grapalat" w:hAnsi="GHEA Grapalat"/>
                <w:sz w:val="20"/>
              </w:rPr>
              <w:tab/>
              <w:t>8 arrays / 8 հատ մինիմիկրոֆոնային զանգված</w:t>
            </w:r>
          </w:p>
          <w:p w14:paraId="34244EE3" w14:textId="77777777" w:rsidR="00140D53" w:rsidRPr="00140D53" w:rsidRDefault="00140D53" w:rsidP="00140D53">
            <w:pPr>
              <w:jc w:val="center"/>
              <w:rPr>
                <w:rFonts w:ascii="GHEA Grapalat" w:hAnsi="GHEA Grapalat"/>
                <w:sz w:val="20"/>
              </w:rPr>
            </w:pPr>
            <w:r w:rsidRPr="00140D53">
              <w:rPr>
                <w:rFonts w:ascii="GHEA Grapalat" w:hAnsi="GHEA Grapalat"/>
                <w:sz w:val="20"/>
              </w:rPr>
              <w:t>Speaker / Բարձրախոս</w:t>
            </w:r>
            <w:r w:rsidRPr="00140D53">
              <w:rPr>
                <w:rFonts w:ascii="GHEA Grapalat" w:hAnsi="GHEA Grapalat"/>
                <w:sz w:val="20"/>
              </w:rPr>
              <w:tab/>
              <w:t>10W 2 pcs / 10 վատտ 2 հատ</w:t>
            </w:r>
          </w:p>
          <w:p w14:paraId="6FF334E7" w14:textId="77777777" w:rsidR="00140D53" w:rsidRPr="00140D53" w:rsidRDefault="00140D53" w:rsidP="00140D53">
            <w:pPr>
              <w:jc w:val="center"/>
              <w:rPr>
                <w:rFonts w:ascii="GHEA Grapalat" w:hAnsi="GHEA Grapalat"/>
                <w:sz w:val="20"/>
              </w:rPr>
            </w:pPr>
            <w:r w:rsidRPr="00140D53">
              <w:rPr>
                <w:rFonts w:ascii="GHEA Grapalat" w:hAnsi="GHEA Grapalat"/>
                <w:sz w:val="20"/>
              </w:rPr>
              <w:t>service hours / աշխ</w:t>
            </w:r>
            <w:r w:rsidRPr="00140D53">
              <w:rPr>
                <w:rFonts w:ascii="Cambria Math" w:hAnsi="Cambria Math" w:cs="Cambria Math"/>
                <w:sz w:val="20"/>
              </w:rPr>
              <w:t>․</w:t>
            </w:r>
            <w:r w:rsidRPr="00140D53">
              <w:rPr>
                <w:rFonts w:ascii="GHEA Grapalat" w:hAnsi="GHEA Grapalat"/>
                <w:sz w:val="20"/>
              </w:rPr>
              <w:t xml:space="preserve"> </w:t>
            </w:r>
            <w:r w:rsidRPr="00140D53">
              <w:rPr>
                <w:rFonts w:ascii="GHEA Grapalat" w:hAnsi="GHEA Grapalat" w:cs="GHEA Grapalat"/>
                <w:sz w:val="20"/>
              </w:rPr>
              <w:t>ժամկետ</w:t>
            </w:r>
            <w:r w:rsidRPr="00140D53">
              <w:rPr>
                <w:rFonts w:ascii="GHEA Grapalat" w:hAnsi="GHEA Grapalat"/>
                <w:sz w:val="20"/>
              </w:rPr>
              <w:tab/>
              <w:t xml:space="preserve">60000 hours / 60000 </w:t>
            </w:r>
            <w:r w:rsidRPr="00140D53">
              <w:rPr>
                <w:rFonts w:ascii="GHEA Grapalat" w:hAnsi="GHEA Grapalat" w:cs="GHEA Grapalat"/>
                <w:sz w:val="20"/>
              </w:rPr>
              <w:t>ժամ</w:t>
            </w:r>
          </w:p>
          <w:p w14:paraId="604164F9" w14:textId="77777777" w:rsidR="00140D53" w:rsidRPr="00140D53" w:rsidRDefault="00140D53" w:rsidP="00140D53">
            <w:pPr>
              <w:jc w:val="center"/>
              <w:rPr>
                <w:rFonts w:ascii="GHEA Grapalat" w:hAnsi="GHEA Grapalat"/>
                <w:sz w:val="20"/>
              </w:rPr>
            </w:pPr>
            <w:r w:rsidRPr="00140D53">
              <w:rPr>
                <w:rFonts w:ascii="GHEA Grapalat" w:hAnsi="GHEA Grapalat"/>
                <w:sz w:val="20"/>
              </w:rPr>
              <w:t xml:space="preserve"> floor stand / շարժական տակդիր</w:t>
            </w:r>
            <w:r w:rsidRPr="00140D53">
              <w:rPr>
                <w:rFonts w:ascii="GHEA Grapalat" w:hAnsi="GHEA Grapalat"/>
                <w:sz w:val="20"/>
              </w:rPr>
              <w:tab/>
              <w:t>1 հատ</w:t>
            </w:r>
          </w:p>
          <w:p w14:paraId="47CB8364" w14:textId="77777777" w:rsidR="00140D53" w:rsidRPr="00140D53" w:rsidRDefault="00140D53" w:rsidP="00140D53">
            <w:pPr>
              <w:jc w:val="center"/>
              <w:rPr>
                <w:rFonts w:ascii="GHEA Grapalat" w:hAnsi="GHEA Grapalat"/>
                <w:sz w:val="20"/>
              </w:rPr>
            </w:pPr>
            <w:r w:rsidRPr="00140D53">
              <w:rPr>
                <w:rFonts w:ascii="GHEA Grapalat" w:hAnsi="GHEA Grapalat"/>
                <w:sz w:val="20"/>
              </w:rPr>
              <w:t>wall bracket / պատի կախիչ</w:t>
            </w:r>
            <w:r w:rsidRPr="00140D53">
              <w:rPr>
                <w:rFonts w:ascii="GHEA Grapalat" w:hAnsi="GHEA Grapalat"/>
                <w:sz w:val="20"/>
              </w:rPr>
              <w:tab/>
              <w:t>1 հատ</w:t>
            </w:r>
          </w:p>
          <w:p w14:paraId="657C727C" w14:textId="77777777" w:rsidR="00140D53" w:rsidRPr="00140D53" w:rsidRDefault="00140D53" w:rsidP="00140D53">
            <w:pPr>
              <w:jc w:val="center"/>
              <w:rPr>
                <w:rFonts w:ascii="GHEA Grapalat" w:hAnsi="GHEA Grapalat"/>
                <w:sz w:val="20"/>
              </w:rPr>
            </w:pPr>
            <w:r w:rsidRPr="00140D53">
              <w:rPr>
                <w:rFonts w:ascii="GHEA Grapalat" w:hAnsi="GHEA Grapalat"/>
                <w:sz w:val="20"/>
              </w:rPr>
              <w:t xml:space="preserve">simplify display </w:t>
            </w:r>
            <w:proofErr w:type="gramStart"/>
            <w:r w:rsidRPr="00140D53">
              <w:rPr>
                <w:rFonts w:ascii="GHEA Grapalat" w:hAnsi="GHEA Grapalat"/>
                <w:sz w:val="20"/>
              </w:rPr>
              <w:t>sharing(</w:t>
            </w:r>
            <w:proofErr w:type="gramEnd"/>
            <w:r w:rsidRPr="00140D53">
              <w:rPr>
                <w:rFonts w:ascii="GHEA Grapalat" w:hAnsi="GHEA Grapalat"/>
                <w:sz w:val="20"/>
              </w:rPr>
              <w:t>collobration conferancing system) համակարգիչ էկրան սինխրոնիզատոր</w:t>
            </w:r>
            <w:r w:rsidRPr="00140D53">
              <w:rPr>
                <w:rFonts w:ascii="GHEA Grapalat" w:hAnsi="GHEA Grapalat"/>
                <w:sz w:val="20"/>
              </w:rPr>
              <w:tab/>
              <w:t>1 հատ</w:t>
            </w:r>
          </w:p>
          <w:p w14:paraId="7240F31C" w14:textId="77777777" w:rsidR="00140D53" w:rsidRPr="00140D53" w:rsidRDefault="00140D53" w:rsidP="00140D53">
            <w:pPr>
              <w:jc w:val="center"/>
              <w:rPr>
                <w:rFonts w:ascii="GHEA Grapalat" w:hAnsi="GHEA Grapalat"/>
                <w:sz w:val="20"/>
              </w:rPr>
            </w:pPr>
            <w:r w:rsidRPr="00140D53">
              <w:rPr>
                <w:rFonts w:ascii="GHEA Grapalat" w:hAnsi="GHEA Grapalat"/>
                <w:sz w:val="20"/>
              </w:rPr>
              <w:t>touch pen / հպման գրիչ</w:t>
            </w:r>
            <w:r w:rsidRPr="00140D53">
              <w:rPr>
                <w:rFonts w:ascii="GHEA Grapalat" w:hAnsi="GHEA Grapalat"/>
                <w:sz w:val="20"/>
              </w:rPr>
              <w:tab/>
              <w:t>3 հատ</w:t>
            </w:r>
          </w:p>
          <w:p w14:paraId="40BB60DF" w14:textId="77777777" w:rsidR="00140D53" w:rsidRPr="00140D53" w:rsidRDefault="00140D53" w:rsidP="00140D53">
            <w:pPr>
              <w:jc w:val="center"/>
              <w:rPr>
                <w:rFonts w:ascii="GHEA Grapalat" w:hAnsi="GHEA Grapalat"/>
                <w:sz w:val="20"/>
              </w:rPr>
            </w:pPr>
            <w:r w:rsidRPr="00140D53">
              <w:rPr>
                <w:rFonts w:ascii="GHEA Grapalat" w:hAnsi="GHEA Grapalat"/>
                <w:sz w:val="20"/>
              </w:rPr>
              <w:t>remote control / հեռակառավարման վահանակ</w:t>
            </w:r>
            <w:r w:rsidRPr="00140D53">
              <w:rPr>
                <w:rFonts w:ascii="GHEA Grapalat" w:hAnsi="GHEA Grapalat"/>
                <w:sz w:val="20"/>
              </w:rPr>
              <w:tab/>
              <w:t>1 հատ</w:t>
            </w:r>
          </w:p>
          <w:p w14:paraId="6F8033D5" w14:textId="77777777" w:rsidR="00140D53" w:rsidRPr="00140D53" w:rsidRDefault="00140D53" w:rsidP="00140D53">
            <w:pPr>
              <w:jc w:val="center"/>
              <w:rPr>
                <w:rFonts w:ascii="GHEA Grapalat" w:hAnsi="GHEA Grapalat"/>
                <w:sz w:val="20"/>
              </w:rPr>
            </w:pPr>
            <w:r w:rsidRPr="00140D53">
              <w:rPr>
                <w:rFonts w:ascii="GHEA Grapalat" w:hAnsi="GHEA Grapalat"/>
                <w:sz w:val="20"/>
              </w:rPr>
              <w:t>flight case / շարժական պահոց</w:t>
            </w:r>
            <w:r w:rsidRPr="00140D53">
              <w:rPr>
                <w:rFonts w:ascii="GHEA Grapalat" w:hAnsi="GHEA Grapalat"/>
                <w:sz w:val="20"/>
              </w:rPr>
              <w:tab/>
              <w:t>1 հատ</w:t>
            </w:r>
          </w:p>
          <w:p w14:paraId="0E84B75B" w14:textId="078EE549" w:rsidR="00140D53" w:rsidRPr="00A71D81" w:rsidRDefault="00140D53" w:rsidP="00140D53">
            <w:pPr>
              <w:jc w:val="center"/>
              <w:rPr>
                <w:rFonts w:ascii="GHEA Grapalat" w:hAnsi="GHEA Grapalat"/>
                <w:sz w:val="20"/>
              </w:rPr>
            </w:pPr>
            <w:r w:rsidRPr="00140D53">
              <w:rPr>
                <w:rFonts w:ascii="GHEA Grapalat" w:hAnsi="GHEA Grapalat"/>
                <w:sz w:val="20"/>
              </w:rPr>
              <w:t>Երաշխիք</w:t>
            </w:r>
            <w:r w:rsidRPr="00140D53">
              <w:rPr>
                <w:rFonts w:ascii="GHEA Grapalat" w:hAnsi="GHEA Grapalat"/>
                <w:sz w:val="20"/>
              </w:rPr>
              <w:tab/>
            </w:r>
            <w:r>
              <w:rPr>
                <w:rFonts w:ascii="GHEA Grapalat" w:hAnsi="GHEA Grapalat"/>
                <w:sz w:val="20"/>
              </w:rPr>
              <w:t>365 օր</w:t>
            </w:r>
          </w:p>
        </w:tc>
        <w:tc>
          <w:tcPr>
            <w:tcW w:w="899" w:type="dxa"/>
          </w:tcPr>
          <w:p w14:paraId="147ADE6D" w14:textId="77777777" w:rsidR="00140D53" w:rsidRPr="00A71D81" w:rsidRDefault="00140D53" w:rsidP="00140D53">
            <w:pPr>
              <w:jc w:val="center"/>
              <w:rPr>
                <w:rFonts w:ascii="GHEA Grapalat" w:hAnsi="GHEA Grapalat"/>
                <w:sz w:val="20"/>
              </w:rPr>
            </w:pPr>
          </w:p>
        </w:tc>
        <w:tc>
          <w:tcPr>
            <w:tcW w:w="1259" w:type="dxa"/>
          </w:tcPr>
          <w:p w14:paraId="48B3B032" w14:textId="77777777" w:rsidR="00140D53" w:rsidRPr="00A71D81" w:rsidRDefault="00140D53" w:rsidP="00140D53">
            <w:pPr>
              <w:jc w:val="center"/>
              <w:rPr>
                <w:rFonts w:ascii="GHEA Grapalat" w:hAnsi="GHEA Grapalat"/>
                <w:sz w:val="20"/>
              </w:rPr>
            </w:pPr>
          </w:p>
        </w:tc>
        <w:tc>
          <w:tcPr>
            <w:tcW w:w="1711" w:type="dxa"/>
            <w:gridSpan w:val="2"/>
          </w:tcPr>
          <w:p w14:paraId="5EF8455E" w14:textId="77777777" w:rsidR="00140D53" w:rsidRDefault="00140D53" w:rsidP="00140D53">
            <w:pPr>
              <w:jc w:val="center"/>
              <w:rPr>
                <w:rFonts w:ascii="GHEA Grapalat" w:hAnsi="GHEA Grapalat"/>
                <w:sz w:val="20"/>
              </w:rPr>
            </w:pPr>
          </w:p>
          <w:p w14:paraId="4EA1AA0D" w14:textId="77777777" w:rsidR="00140D53" w:rsidRDefault="00140D53" w:rsidP="00140D53">
            <w:pPr>
              <w:jc w:val="center"/>
              <w:rPr>
                <w:rFonts w:ascii="GHEA Grapalat" w:hAnsi="GHEA Grapalat"/>
                <w:sz w:val="20"/>
              </w:rPr>
            </w:pPr>
          </w:p>
          <w:p w14:paraId="0E5AC613" w14:textId="77777777" w:rsidR="00140D53" w:rsidRDefault="00140D53" w:rsidP="00140D53">
            <w:pPr>
              <w:jc w:val="center"/>
              <w:rPr>
                <w:rFonts w:ascii="GHEA Grapalat" w:hAnsi="GHEA Grapalat"/>
                <w:sz w:val="20"/>
              </w:rPr>
            </w:pPr>
          </w:p>
          <w:p w14:paraId="307B5BA3" w14:textId="2B0588B8" w:rsidR="00140D53" w:rsidRPr="00A71D81" w:rsidRDefault="00140D53" w:rsidP="00140D53">
            <w:pPr>
              <w:jc w:val="center"/>
              <w:rPr>
                <w:rFonts w:ascii="GHEA Grapalat" w:hAnsi="GHEA Grapalat"/>
                <w:sz w:val="20"/>
              </w:rPr>
            </w:pPr>
            <w:r>
              <w:rPr>
                <w:rFonts w:ascii="GHEA Grapalat" w:hAnsi="GHEA Grapalat"/>
                <w:sz w:val="20"/>
              </w:rPr>
              <w:t xml:space="preserve">     1</w:t>
            </w:r>
          </w:p>
        </w:tc>
        <w:tc>
          <w:tcPr>
            <w:tcW w:w="955" w:type="dxa"/>
          </w:tcPr>
          <w:p w14:paraId="5804D00B" w14:textId="77777777" w:rsidR="00140D53" w:rsidRDefault="00140D53" w:rsidP="00140D53">
            <w:pPr>
              <w:jc w:val="center"/>
              <w:rPr>
                <w:rFonts w:ascii="GHEA Grapalat" w:hAnsi="GHEA Grapalat"/>
                <w:sz w:val="20"/>
              </w:rPr>
            </w:pPr>
          </w:p>
          <w:p w14:paraId="07773E28" w14:textId="4BAE281D" w:rsidR="00140D53" w:rsidRPr="00A71D81" w:rsidRDefault="00140D53" w:rsidP="00140D53">
            <w:pPr>
              <w:jc w:val="center"/>
              <w:rPr>
                <w:rFonts w:ascii="GHEA Grapalat" w:hAnsi="GHEA Grapalat"/>
                <w:sz w:val="20"/>
              </w:rPr>
            </w:pPr>
            <w:r>
              <w:rPr>
                <w:rFonts w:ascii="GHEA Grapalat" w:hAnsi="GHEA Grapalat"/>
                <w:sz w:val="20"/>
              </w:rPr>
              <w:t xml:space="preserve">Ք. Երևան, </w:t>
            </w:r>
            <w:r>
              <w:rPr>
                <w:rFonts w:ascii="GHEA Grapalat" w:hAnsi="GHEA Grapalat"/>
                <w:sz w:val="20"/>
                <w:lang w:val="ru-RU"/>
              </w:rPr>
              <w:t>Ահարոնյան 12/3</w:t>
            </w:r>
          </w:p>
        </w:tc>
        <w:tc>
          <w:tcPr>
            <w:tcW w:w="1177" w:type="dxa"/>
          </w:tcPr>
          <w:p w14:paraId="7345AC82" w14:textId="77777777" w:rsidR="00140D53" w:rsidRDefault="00140D53" w:rsidP="00140D53">
            <w:pPr>
              <w:jc w:val="center"/>
              <w:rPr>
                <w:rFonts w:ascii="GHEA Grapalat" w:hAnsi="GHEA Grapalat"/>
                <w:sz w:val="20"/>
                <w:lang w:val="ru-RU"/>
              </w:rPr>
            </w:pPr>
          </w:p>
          <w:p w14:paraId="52F7FE79" w14:textId="77777777" w:rsidR="00140D53" w:rsidRDefault="00140D53" w:rsidP="00140D53">
            <w:pPr>
              <w:jc w:val="center"/>
              <w:rPr>
                <w:rFonts w:ascii="GHEA Grapalat" w:hAnsi="GHEA Grapalat"/>
                <w:sz w:val="20"/>
                <w:lang w:val="ru-RU"/>
              </w:rPr>
            </w:pPr>
          </w:p>
          <w:p w14:paraId="0EEA3C8E" w14:textId="77777777" w:rsidR="00140D53" w:rsidRDefault="00140D53" w:rsidP="00140D53">
            <w:pPr>
              <w:jc w:val="center"/>
              <w:rPr>
                <w:rFonts w:ascii="GHEA Grapalat" w:hAnsi="GHEA Grapalat"/>
                <w:sz w:val="20"/>
                <w:lang w:val="ru-RU"/>
              </w:rPr>
            </w:pPr>
          </w:p>
          <w:p w14:paraId="04983204" w14:textId="4B21C9D5" w:rsidR="00140D53" w:rsidRPr="00A71D81" w:rsidRDefault="00140D53" w:rsidP="00140D53">
            <w:pPr>
              <w:jc w:val="center"/>
              <w:rPr>
                <w:rFonts w:ascii="GHEA Grapalat" w:hAnsi="GHEA Grapalat"/>
                <w:sz w:val="20"/>
              </w:rPr>
            </w:pPr>
            <w:r>
              <w:rPr>
                <w:rFonts w:ascii="GHEA Grapalat" w:hAnsi="GHEA Grapalat"/>
                <w:sz w:val="20"/>
                <w:lang w:val="ru-RU"/>
              </w:rPr>
              <w:t>1</w:t>
            </w:r>
          </w:p>
        </w:tc>
        <w:tc>
          <w:tcPr>
            <w:tcW w:w="1292" w:type="dxa"/>
            <w:gridSpan w:val="2"/>
          </w:tcPr>
          <w:p w14:paraId="6A48DDB2" w14:textId="77777777" w:rsidR="00140D53" w:rsidRPr="00321814" w:rsidRDefault="00140D53" w:rsidP="00140D53">
            <w:pPr>
              <w:jc w:val="center"/>
              <w:rPr>
                <w:rFonts w:ascii="GHEA Grapalat" w:hAnsi="GHEA Grapalat"/>
                <w:sz w:val="20"/>
              </w:rPr>
            </w:pPr>
          </w:p>
          <w:p w14:paraId="5DC380BE" w14:textId="086DF665" w:rsidR="00140D53" w:rsidRPr="00A71D81" w:rsidRDefault="00140D53" w:rsidP="00140D53">
            <w:pPr>
              <w:jc w:val="center"/>
              <w:rPr>
                <w:rFonts w:ascii="GHEA Grapalat" w:hAnsi="GHEA Grapalat"/>
                <w:sz w:val="20"/>
              </w:rPr>
            </w:pPr>
            <w:r>
              <w:rPr>
                <w:rFonts w:ascii="GHEA Grapalat" w:hAnsi="GHEA Grapalat"/>
                <w:sz w:val="20"/>
              </w:rPr>
              <w:t>Պայմանագիրը</w:t>
            </w:r>
            <w:r w:rsidRPr="00321814">
              <w:rPr>
                <w:rFonts w:ascii="GHEA Grapalat" w:hAnsi="GHEA Grapalat"/>
                <w:sz w:val="20"/>
              </w:rPr>
              <w:t xml:space="preserve"> </w:t>
            </w:r>
            <w:r>
              <w:rPr>
                <w:rFonts w:ascii="GHEA Grapalat" w:hAnsi="GHEA Grapalat"/>
                <w:sz w:val="20"/>
              </w:rPr>
              <w:t>կնքելու</w:t>
            </w:r>
            <w:r w:rsidRPr="00321814">
              <w:rPr>
                <w:rFonts w:ascii="GHEA Grapalat" w:hAnsi="GHEA Grapalat"/>
                <w:sz w:val="20"/>
              </w:rPr>
              <w:t xml:space="preserve"> </w:t>
            </w:r>
            <w:r>
              <w:rPr>
                <w:rFonts w:ascii="GHEA Grapalat" w:hAnsi="GHEA Grapalat"/>
                <w:sz w:val="20"/>
              </w:rPr>
              <w:t>օրվանից</w:t>
            </w:r>
            <w:r w:rsidRPr="00321814">
              <w:rPr>
                <w:rFonts w:ascii="GHEA Grapalat" w:hAnsi="GHEA Grapalat"/>
                <w:sz w:val="20"/>
              </w:rPr>
              <w:t xml:space="preserve"> </w:t>
            </w:r>
            <w:r>
              <w:rPr>
                <w:rFonts w:ascii="GHEA Grapalat" w:hAnsi="GHEA Grapalat"/>
                <w:sz w:val="20"/>
              </w:rPr>
              <w:t>հաշված</w:t>
            </w:r>
            <w:r w:rsidRPr="00321814">
              <w:rPr>
                <w:rFonts w:ascii="GHEA Grapalat" w:hAnsi="GHEA Grapalat"/>
                <w:sz w:val="20"/>
              </w:rPr>
              <w:t xml:space="preserve"> </w:t>
            </w:r>
            <w:r>
              <w:rPr>
                <w:rFonts w:ascii="GHEA Grapalat" w:hAnsi="GHEA Grapalat"/>
                <w:sz w:val="20"/>
              </w:rPr>
              <w:t>2</w:t>
            </w:r>
            <w:r w:rsidRPr="008878FF">
              <w:rPr>
                <w:rFonts w:ascii="GHEA Grapalat" w:hAnsi="GHEA Grapalat"/>
                <w:sz w:val="20"/>
              </w:rPr>
              <w:t xml:space="preserve">0 </w:t>
            </w:r>
            <w:r>
              <w:rPr>
                <w:rFonts w:ascii="GHEA Grapalat" w:hAnsi="GHEA Grapalat"/>
                <w:sz w:val="20"/>
              </w:rPr>
              <w:t>օրացուցային օրվա ընթացքում</w:t>
            </w:r>
          </w:p>
        </w:tc>
      </w:tr>
      <w:tr w:rsidR="00140D53" w:rsidRPr="00A71D81" w14:paraId="26C4C6BB" w14:textId="77777777" w:rsidTr="00E263CF">
        <w:trPr>
          <w:gridBefore w:val="1"/>
          <w:gridAfter w:val="4"/>
          <w:wBefore w:w="525" w:type="dxa"/>
          <w:wAfter w:w="15972" w:type="dxa"/>
        </w:trPr>
        <w:tc>
          <w:tcPr>
            <w:tcW w:w="877" w:type="dxa"/>
          </w:tcPr>
          <w:p w14:paraId="33882094" w14:textId="3C3C91DB" w:rsidR="00140D53" w:rsidRPr="00A71D81" w:rsidRDefault="00E2759D" w:rsidP="00140D53">
            <w:pPr>
              <w:jc w:val="center"/>
              <w:rPr>
                <w:rFonts w:ascii="GHEA Grapalat" w:hAnsi="GHEA Grapalat"/>
                <w:sz w:val="20"/>
              </w:rPr>
            </w:pPr>
            <w:r>
              <w:rPr>
                <w:rFonts w:ascii="GHEA Grapalat" w:hAnsi="GHEA Grapalat"/>
                <w:sz w:val="20"/>
              </w:rPr>
              <w:lastRenderedPageBreak/>
              <w:t>4</w:t>
            </w:r>
          </w:p>
        </w:tc>
        <w:tc>
          <w:tcPr>
            <w:tcW w:w="1170" w:type="dxa"/>
          </w:tcPr>
          <w:p w14:paraId="08568AFC" w14:textId="20F204FE" w:rsidR="00140D53" w:rsidRPr="00A71D81" w:rsidRDefault="00140D53" w:rsidP="00140D53">
            <w:pPr>
              <w:jc w:val="center"/>
              <w:rPr>
                <w:rFonts w:ascii="GHEA Grapalat" w:hAnsi="GHEA Grapalat"/>
                <w:sz w:val="20"/>
              </w:rPr>
            </w:pPr>
            <w:r w:rsidRPr="00531DE9">
              <w:rPr>
                <w:rFonts w:ascii="GHEA Grapalat" w:hAnsi="GHEA Grapalat"/>
                <w:sz w:val="20"/>
              </w:rPr>
              <w:t>30195200-1</w:t>
            </w:r>
          </w:p>
        </w:tc>
        <w:tc>
          <w:tcPr>
            <w:tcW w:w="1528" w:type="dxa"/>
            <w:vAlign w:val="center"/>
          </w:tcPr>
          <w:p w14:paraId="7B1EA861" w14:textId="00117A1E" w:rsidR="00140D53" w:rsidRPr="009E2A93" w:rsidRDefault="00140D53" w:rsidP="00140D53">
            <w:pPr>
              <w:rPr>
                <w:rFonts w:ascii="GHEA Grapalat" w:hAnsi="GHEA Grapalat"/>
                <w:sz w:val="18"/>
                <w:szCs w:val="18"/>
              </w:rPr>
            </w:pPr>
            <w:r w:rsidRPr="009E2A93">
              <w:rPr>
                <w:rFonts w:ascii="GHEA Grapalat" w:hAnsi="GHEA Grapalat"/>
                <w:sz w:val="18"/>
                <w:szCs w:val="18"/>
              </w:rPr>
              <w:t>Ինտերակտիվ գրատախտակ</w:t>
            </w:r>
          </w:p>
        </w:tc>
        <w:tc>
          <w:tcPr>
            <w:tcW w:w="989" w:type="dxa"/>
          </w:tcPr>
          <w:p w14:paraId="622E9257" w14:textId="77777777" w:rsidR="00140D53" w:rsidRPr="00A71D81" w:rsidRDefault="00140D53" w:rsidP="00140D53">
            <w:pPr>
              <w:jc w:val="center"/>
              <w:rPr>
                <w:rFonts w:ascii="GHEA Grapalat" w:hAnsi="GHEA Grapalat"/>
                <w:sz w:val="20"/>
              </w:rPr>
            </w:pPr>
          </w:p>
        </w:tc>
        <w:tc>
          <w:tcPr>
            <w:tcW w:w="3326" w:type="dxa"/>
          </w:tcPr>
          <w:p w14:paraId="50073C6E" w14:textId="77777777" w:rsidR="00140D53" w:rsidRDefault="00140D53" w:rsidP="00140D53">
            <w:pPr>
              <w:jc w:val="center"/>
              <w:rPr>
                <w:rFonts w:ascii="GHEA Grapalat" w:hAnsi="GHEA Grapalat"/>
                <w:sz w:val="20"/>
              </w:rPr>
            </w:pPr>
            <w:r w:rsidRPr="00140D53">
              <w:rPr>
                <w:rFonts w:ascii="GHEA Grapalat" w:hAnsi="GHEA Grapalat"/>
                <w:sz w:val="20"/>
              </w:rPr>
              <w:t>Ինտերակտիվ էկրան-</w:t>
            </w:r>
            <w:proofErr w:type="gramStart"/>
            <w:r w:rsidRPr="00140D53">
              <w:rPr>
                <w:rFonts w:ascii="GHEA Grapalat" w:hAnsi="GHEA Grapalat"/>
                <w:sz w:val="20"/>
              </w:rPr>
              <w:t>գրատախտակ  98</w:t>
            </w:r>
            <w:proofErr w:type="gramEnd"/>
            <w:r w:rsidRPr="00140D53">
              <w:rPr>
                <w:rFonts w:ascii="GHEA Grapalat" w:hAnsi="GHEA Grapalat"/>
                <w:sz w:val="20"/>
              </w:rPr>
              <w:t xml:space="preserve"> դույմ</w:t>
            </w:r>
            <w:r>
              <w:rPr>
                <w:rFonts w:ascii="GHEA Grapalat" w:hAnsi="GHEA Grapalat"/>
                <w:sz w:val="20"/>
              </w:rPr>
              <w:t>,</w:t>
            </w:r>
          </w:p>
          <w:p w14:paraId="40A618E2" w14:textId="77777777" w:rsidR="00140D53" w:rsidRPr="00140D53" w:rsidRDefault="00140D53" w:rsidP="00140D53">
            <w:pPr>
              <w:jc w:val="center"/>
              <w:rPr>
                <w:rFonts w:ascii="GHEA Grapalat" w:hAnsi="GHEA Grapalat"/>
                <w:sz w:val="20"/>
              </w:rPr>
            </w:pPr>
            <w:r w:rsidRPr="00140D53">
              <w:rPr>
                <w:rFonts w:ascii="GHEA Grapalat" w:hAnsi="GHEA Grapalat"/>
                <w:sz w:val="20"/>
              </w:rPr>
              <w:t>Resolution/կետայնությունը</w:t>
            </w:r>
            <w:r w:rsidRPr="00140D53">
              <w:rPr>
                <w:rFonts w:ascii="GHEA Grapalat" w:hAnsi="GHEA Grapalat"/>
                <w:sz w:val="20"/>
              </w:rPr>
              <w:tab/>
              <w:t xml:space="preserve">4K Panel 3840 *2160px </w:t>
            </w:r>
          </w:p>
          <w:p w14:paraId="3F157689" w14:textId="77777777" w:rsidR="00140D53" w:rsidRPr="00140D53" w:rsidRDefault="00140D53" w:rsidP="00140D53">
            <w:pPr>
              <w:jc w:val="center"/>
              <w:rPr>
                <w:rFonts w:ascii="GHEA Grapalat" w:hAnsi="GHEA Grapalat"/>
                <w:sz w:val="20"/>
              </w:rPr>
            </w:pPr>
            <w:r w:rsidRPr="00140D53">
              <w:rPr>
                <w:rFonts w:ascii="GHEA Grapalat" w:hAnsi="GHEA Grapalat"/>
                <w:sz w:val="20"/>
              </w:rPr>
              <w:t>format / ֆորմատ</w:t>
            </w:r>
            <w:r w:rsidRPr="00140D53">
              <w:rPr>
                <w:rFonts w:ascii="GHEA Grapalat" w:hAnsi="GHEA Grapalat"/>
                <w:sz w:val="20"/>
              </w:rPr>
              <w:tab/>
              <w:t>16։9</w:t>
            </w:r>
          </w:p>
          <w:p w14:paraId="357136D8" w14:textId="77777777" w:rsidR="00140D53" w:rsidRPr="00140D53" w:rsidRDefault="00140D53" w:rsidP="00140D53">
            <w:pPr>
              <w:jc w:val="center"/>
              <w:rPr>
                <w:rFonts w:ascii="GHEA Grapalat" w:hAnsi="GHEA Grapalat"/>
                <w:sz w:val="20"/>
              </w:rPr>
            </w:pPr>
            <w:r w:rsidRPr="00140D53">
              <w:rPr>
                <w:rFonts w:ascii="GHEA Grapalat" w:hAnsi="GHEA Grapalat"/>
                <w:sz w:val="20"/>
              </w:rPr>
              <w:t>operation system / Օպերացիոն համակարգ</w:t>
            </w:r>
            <w:r w:rsidRPr="00140D53">
              <w:rPr>
                <w:rFonts w:ascii="GHEA Grapalat" w:hAnsi="GHEA Grapalat"/>
                <w:sz w:val="20"/>
              </w:rPr>
              <w:tab/>
              <w:t xml:space="preserve">Android 14.0   8GB </w:t>
            </w:r>
            <w:proofErr w:type="gramStart"/>
            <w:r w:rsidRPr="00140D53">
              <w:rPr>
                <w:rFonts w:ascii="GHEA Grapalat" w:hAnsi="GHEA Grapalat"/>
                <w:sz w:val="20"/>
              </w:rPr>
              <w:t>RAM  &amp;</w:t>
            </w:r>
            <w:proofErr w:type="gramEnd"/>
            <w:r w:rsidRPr="00140D53">
              <w:rPr>
                <w:rFonts w:ascii="GHEA Grapalat" w:hAnsi="GHEA Grapalat"/>
                <w:sz w:val="20"/>
              </w:rPr>
              <w:t xml:space="preserve"> 128GB ROM      +                        WINDOWS CPU I7  16GB RAM  &amp; 512GB SSD</w:t>
            </w:r>
          </w:p>
          <w:p w14:paraId="5351C479" w14:textId="77777777" w:rsidR="00140D53" w:rsidRPr="00140D53" w:rsidRDefault="00140D53" w:rsidP="00140D53">
            <w:pPr>
              <w:jc w:val="center"/>
              <w:rPr>
                <w:rFonts w:ascii="GHEA Grapalat" w:hAnsi="GHEA Grapalat"/>
                <w:sz w:val="20"/>
              </w:rPr>
            </w:pPr>
            <w:r w:rsidRPr="00140D53">
              <w:rPr>
                <w:rFonts w:ascii="GHEA Grapalat" w:hAnsi="GHEA Grapalat"/>
                <w:sz w:val="20"/>
              </w:rPr>
              <w:t>Brightness/պայծառությունը</w:t>
            </w:r>
            <w:r w:rsidRPr="00140D53">
              <w:rPr>
                <w:rFonts w:ascii="GHEA Grapalat" w:hAnsi="GHEA Grapalat"/>
                <w:sz w:val="20"/>
              </w:rPr>
              <w:tab/>
              <w:t>450cd /m2</w:t>
            </w:r>
          </w:p>
          <w:p w14:paraId="02EB4528" w14:textId="77777777" w:rsidR="00140D53" w:rsidRPr="00140D53" w:rsidRDefault="00140D53" w:rsidP="00140D53">
            <w:pPr>
              <w:jc w:val="center"/>
              <w:rPr>
                <w:rFonts w:ascii="GHEA Grapalat" w:hAnsi="GHEA Grapalat"/>
                <w:sz w:val="20"/>
              </w:rPr>
            </w:pPr>
            <w:r w:rsidRPr="00140D53">
              <w:rPr>
                <w:rFonts w:ascii="GHEA Grapalat" w:hAnsi="GHEA Grapalat"/>
                <w:sz w:val="20"/>
              </w:rPr>
              <w:lastRenderedPageBreak/>
              <w:t>Protection / պաշտպանվածությունը</w:t>
            </w:r>
            <w:r w:rsidRPr="00140D53">
              <w:rPr>
                <w:rFonts w:ascii="GHEA Grapalat" w:hAnsi="GHEA Grapalat"/>
                <w:sz w:val="20"/>
              </w:rPr>
              <w:tab/>
              <w:t>4mm tempered glass / 4մմ թրծած ապակի</w:t>
            </w:r>
          </w:p>
          <w:p w14:paraId="16C8B1ED" w14:textId="77777777" w:rsidR="00140D53" w:rsidRPr="00140D53" w:rsidRDefault="00140D53" w:rsidP="00140D53">
            <w:pPr>
              <w:jc w:val="center"/>
              <w:rPr>
                <w:rFonts w:ascii="GHEA Grapalat" w:hAnsi="GHEA Grapalat"/>
                <w:sz w:val="20"/>
              </w:rPr>
            </w:pPr>
            <w:r w:rsidRPr="00140D53">
              <w:rPr>
                <w:rFonts w:ascii="GHEA Grapalat" w:hAnsi="GHEA Grapalat"/>
                <w:sz w:val="20"/>
              </w:rPr>
              <w:t>touch sensor / հպման սենսոր</w:t>
            </w:r>
            <w:r w:rsidRPr="00140D53">
              <w:rPr>
                <w:rFonts w:ascii="GHEA Grapalat" w:hAnsi="GHEA Grapalat"/>
                <w:sz w:val="20"/>
              </w:rPr>
              <w:tab/>
              <w:t>Infared 20 point / ինֆրակարմիր 20 կետ</w:t>
            </w:r>
          </w:p>
          <w:p w14:paraId="2C5E92E3" w14:textId="77777777" w:rsidR="00140D53" w:rsidRPr="00140D53" w:rsidRDefault="00140D53" w:rsidP="00140D53">
            <w:pPr>
              <w:jc w:val="center"/>
              <w:rPr>
                <w:rFonts w:ascii="GHEA Grapalat" w:hAnsi="GHEA Grapalat"/>
                <w:sz w:val="20"/>
              </w:rPr>
            </w:pPr>
            <w:r w:rsidRPr="00140D53">
              <w:rPr>
                <w:rFonts w:ascii="GHEA Grapalat" w:hAnsi="GHEA Grapalat"/>
                <w:sz w:val="20"/>
              </w:rPr>
              <w:t>camera / տեսախցիկ</w:t>
            </w:r>
            <w:r w:rsidRPr="00140D53">
              <w:rPr>
                <w:rFonts w:ascii="GHEA Grapalat" w:hAnsi="GHEA Grapalat"/>
                <w:sz w:val="20"/>
              </w:rPr>
              <w:tab/>
              <w:t>Built-in 48Mpixels / ներկառուցված 48Մեգապիքսել</w:t>
            </w:r>
          </w:p>
          <w:p w14:paraId="4335EB60" w14:textId="77777777" w:rsidR="00140D53" w:rsidRPr="00140D53" w:rsidRDefault="00140D53" w:rsidP="00140D53">
            <w:pPr>
              <w:jc w:val="center"/>
              <w:rPr>
                <w:rFonts w:ascii="GHEA Grapalat" w:hAnsi="GHEA Grapalat"/>
                <w:sz w:val="20"/>
              </w:rPr>
            </w:pPr>
            <w:r w:rsidRPr="00140D53">
              <w:rPr>
                <w:rFonts w:ascii="GHEA Grapalat" w:hAnsi="GHEA Grapalat"/>
                <w:sz w:val="20"/>
              </w:rPr>
              <w:t>Microphone / միկրոֆոն</w:t>
            </w:r>
            <w:r w:rsidRPr="00140D53">
              <w:rPr>
                <w:rFonts w:ascii="GHEA Grapalat" w:hAnsi="GHEA Grapalat"/>
                <w:sz w:val="20"/>
              </w:rPr>
              <w:tab/>
              <w:t>8 arrays / 8 հատ մինիմիկրոֆոնային զանգված</w:t>
            </w:r>
          </w:p>
          <w:p w14:paraId="0693A4B6" w14:textId="77777777" w:rsidR="00140D53" w:rsidRPr="00140D53" w:rsidRDefault="00140D53" w:rsidP="00140D53">
            <w:pPr>
              <w:jc w:val="center"/>
              <w:rPr>
                <w:rFonts w:ascii="GHEA Grapalat" w:hAnsi="GHEA Grapalat"/>
                <w:sz w:val="20"/>
              </w:rPr>
            </w:pPr>
            <w:r w:rsidRPr="00140D53">
              <w:rPr>
                <w:rFonts w:ascii="GHEA Grapalat" w:hAnsi="GHEA Grapalat"/>
                <w:sz w:val="20"/>
              </w:rPr>
              <w:t>Speaker / Բարձրախոս</w:t>
            </w:r>
            <w:r w:rsidRPr="00140D53">
              <w:rPr>
                <w:rFonts w:ascii="GHEA Grapalat" w:hAnsi="GHEA Grapalat"/>
                <w:sz w:val="20"/>
              </w:rPr>
              <w:tab/>
              <w:t>10W 2 pcs / 10 վատտ 2 հատ</w:t>
            </w:r>
          </w:p>
          <w:p w14:paraId="69227DA2" w14:textId="77777777" w:rsidR="00140D53" w:rsidRPr="00140D53" w:rsidRDefault="00140D53" w:rsidP="00140D53">
            <w:pPr>
              <w:jc w:val="center"/>
              <w:rPr>
                <w:rFonts w:ascii="GHEA Grapalat" w:hAnsi="GHEA Grapalat"/>
                <w:sz w:val="20"/>
              </w:rPr>
            </w:pPr>
            <w:r w:rsidRPr="00140D53">
              <w:rPr>
                <w:rFonts w:ascii="GHEA Grapalat" w:hAnsi="GHEA Grapalat"/>
                <w:sz w:val="20"/>
              </w:rPr>
              <w:t>service hours / աշխ</w:t>
            </w:r>
            <w:r w:rsidRPr="00140D53">
              <w:rPr>
                <w:rFonts w:ascii="Cambria Math" w:hAnsi="Cambria Math" w:cs="Cambria Math"/>
                <w:sz w:val="20"/>
              </w:rPr>
              <w:t>․</w:t>
            </w:r>
            <w:r w:rsidRPr="00140D53">
              <w:rPr>
                <w:rFonts w:ascii="GHEA Grapalat" w:hAnsi="GHEA Grapalat"/>
                <w:sz w:val="20"/>
              </w:rPr>
              <w:t xml:space="preserve"> </w:t>
            </w:r>
            <w:r w:rsidRPr="00140D53">
              <w:rPr>
                <w:rFonts w:ascii="GHEA Grapalat" w:hAnsi="GHEA Grapalat" w:cs="GHEA Grapalat"/>
                <w:sz w:val="20"/>
              </w:rPr>
              <w:t>ժամկետ</w:t>
            </w:r>
            <w:r w:rsidRPr="00140D53">
              <w:rPr>
                <w:rFonts w:ascii="GHEA Grapalat" w:hAnsi="GHEA Grapalat"/>
                <w:sz w:val="20"/>
              </w:rPr>
              <w:tab/>
              <w:t xml:space="preserve">60000 hours / 60000 </w:t>
            </w:r>
            <w:r w:rsidRPr="00140D53">
              <w:rPr>
                <w:rFonts w:ascii="GHEA Grapalat" w:hAnsi="GHEA Grapalat" w:cs="GHEA Grapalat"/>
                <w:sz w:val="20"/>
              </w:rPr>
              <w:t>ժամ</w:t>
            </w:r>
          </w:p>
          <w:p w14:paraId="6B3A8D6F" w14:textId="77777777" w:rsidR="00140D53" w:rsidRPr="00140D53" w:rsidRDefault="00140D53" w:rsidP="00140D53">
            <w:pPr>
              <w:jc w:val="center"/>
              <w:rPr>
                <w:rFonts w:ascii="GHEA Grapalat" w:hAnsi="GHEA Grapalat"/>
                <w:sz w:val="20"/>
              </w:rPr>
            </w:pPr>
            <w:r w:rsidRPr="00140D53">
              <w:rPr>
                <w:rFonts w:ascii="GHEA Grapalat" w:hAnsi="GHEA Grapalat"/>
                <w:sz w:val="20"/>
              </w:rPr>
              <w:t xml:space="preserve"> floor stand / շարժական տակդիր</w:t>
            </w:r>
            <w:r w:rsidRPr="00140D53">
              <w:rPr>
                <w:rFonts w:ascii="GHEA Grapalat" w:hAnsi="GHEA Grapalat"/>
                <w:sz w:val="20"/>
              </w:rPr>
              <w:tab/>
              <w:t>1 հատ</w:t>
            </w:r>
          </w:p>
          <w:p w14:paraId="4050D682" w14:textId="77777777" w:rsidR="00140D53" w:rsidRPr="00140D53" w:rsidRDefault="00140D53" w:rsidP="00140D53">
            <w:pPr>
              <w:jc w:val="center"/>
              <w:rPr>
                <w:rFonts w:ascii="GHEA Grapalat" w:hAnsi="GHEA Grapalat"/>
                <w:sz w:val="20"/>
              </w:rPr>
            </w:pPr>
            <w:r w:rsidRPr="00140D53">
              <w:rPr>
                <w:rFonts w:ascii="GHEA Grapalat" w:hAnsi="GHEA Grapalat"/>
                <w:sz w:val="20"/>
              </w:rPr>
              <w:t>wall bracket / պատի կախիչ</w:t>
            </w:r>
            <w:r w:rsidRPr="00140D53">
              <w:rPr>
                <w:rFonts w:ascii="GHEA Grapalat" w:hAnsi="GHEA Grapalat"/>
                <w:sz w:val="20"/>
              </w:rPr>
              <w:tab/>
              <w:t>1 հատ</w:t>
            </w:r>
          </w:p>
          <w:p w14:paraId="78420460" w14:textId="77777777" w:rsidR="00140D53" w:rsidRPr="00140D53" w:rsidRDefault="00140D53" w:rsidP="00140D53">
            <w:pPr>
              <w:jc w:val="center"/>
              <w:rPr>
                <w:rFonts w:ascii="GHEA Grapalat" w:hAnsi="GHEA Grapalat"/>
                <w:sz w:val="20"/>
              </w:rPr>
            </w:pPr>
            <w:r w:rsidRPr="00140D53">
              <w:rPr>
                <w:rFonts w:ascii="GHEA Grapalat" w:hAnsi="GHEA Grapalat"/>
                <w:sz w:val="20"/>
              </w:rPr>
              <w:t xml:space="preserve">simplify display </w:t>
            </w:r>
            <w:proofErr w:type="gramStart"/>
            <w:r w:rsidRPr="00140D53">
              <w:rPr>
                <w:rFonts w:ascii="GHEA Grapalat" w:hAnsi="GHEA Grapalat"/>
                <w:sz w:val="20"/>
              </w:rPr>
              <w:t>sharing(</w:t>
            </w:r>
            <w:proofErr w:type="gramEnd"/>
            <w:r w:rsidRPr="00140D53">
              <w:rPr>
                <w:rFonts w:ascii="GHEA Grapalat" w:hAnsi="GHEA Grapalat"/>
                <w:sz w:val="20"/>
              </w:rPr>
              <w:t>collobration conferancing system) համակարգիչ էկրան սինխրոնիզատոր</w:t>
            </w:r>
            <w:r w:rsidRPr="00140D53">
              <w:rPr>
                <w:rFonts w:ascii="GHEA Grapalat" w:hAnsi="GHEA Grapalat"/>
                <w:sz w:val="20"/>
              </w:rPr>
              <w:tab/>
              <w:t>1 հատ</w:t>
            </w:r>
          </w:p>
          <w:p w14:paraId="17AEDE33" w14:textId="77777777" w:rsidR="00140D53" w:rsidRPr="00140D53" w:rsidRDefault="00140D53" w:rsidP="00140D53">
            <w:pPr>
              <w:jc w:val="center"/>
              <w:rPr>
                <w:rFonts w:ascii="GHEA Grapalat" w:hAnsi="GHEA Grapalat"/>
                <w:sz w:val="20"/>
              </w:rPr>
            </w:pPr>
            <w:r w:rsidRPr="00140D53">
              <w:rPr>
                <w:rFonts w:ascii="GHEA Grapalat" w:hAnsi="GHEA Grapalat"/>
                <w:sz w:val="20"/>
              </w:rPr>
              <w:t>touch pen / հպման գրիչ</w:t>
            </w:r>
            <w:r w:rsidRPr="00140D53">
              <w:rPr>
                <w:rFonts w:ascii="GHEA Grapalat" w:hAnsi="GHEA Grapalat"/>
                <w:sz w:val="20"/>
              </w:rPr>
              <w:tab/>
              <w:t>3 հատ</w:t>
            </w:r>
          </w:p>
          <w:p w14:paraId="2A8EFFCE" w14:textId="77777777" w:rsidR="00140D53" w:rsidRPr="00140D53" w:rsidRDefault="00140D53" w:rsidP="00140D53">
            <w:pPr>
              <w:jc w:val="center"/>
              <w:rPr>
                <w:rFonts w:ascii="GHEA Grapalat" w:hAnsi="GHEA Grapalat"/>
                <w:sz w:val="20"/>
              </w:rPr>
            </w:pPr>
            <w:r w:rsidRPr="00140D53">
              <w:rPr>
                <w:rFonts w:ascii="GHEA Grapalat" w:hAnsi="GHEA Grapalat"/>
                <w:sz w:val="20"/>
              </w:rPr>
              <w:t>remote control / հեռակառավարման վահանակ</w:t>
            </w:r>
            <w:r w:rsidRPr="00140D53">
              <w:rPr>
                <w:rFonts w:ascii="GHEA Grapalat" w:hAnsi="GHEA Grapalat"/>
                <w:sz w:val="20"/>
              </w:rPr>
              <w:tab/>
              <w:t>1 հատ</w:t>
            </w:r>
          </w:p>
          <w:p w14:paraId="4AF83AEE" w14:textId="77777777" w:rsidR="00140D53" w:rsidRPr="00140D53" w:rsidRDefault="00140D53" w:rsidP="00140D53">
            <w:pPr>
              <w:jc w:val="center"/>
              <w:rPr>
                <w:rFonts w:ascii="GHEA Grapalat" w:hAnsi="GHEA Grapalat"/>
                <w:sz w:val="20"/>
              </w:rPr>
            </w:pPr>
            <w:r w:rsidRPr="00140D53">
              <w:rPr>
                <w:rFonts w:ascii="GHEA Grapalat" w:hAnsi="GHEA Grapalat"/>
                <w:sz w:val="20"/>
              </w:rPr>
              <w:t>flight case / շարժական պահոց</w:t>
            </w:r>
            <w:r w:rsidRPr="00140D53">
              <w:rPr>
                <w:rFonts w:ascii="GHEA Grapalat" w:hAnsi="GHEA Grapalat"/>
                <w:sz w:val="20"/>
              </w:rPr>
              <w:tab/>
              <w:t>1 հատ</w:t>
            </w:r>
          </w:p>
          <w:p w14:paraId="2FB0EC3F" w14:textId="2FF9A609" w:rsidR="00140D53" w:rsidRPr="00A71D81" w:rsidRDefault="00140D53" w:rsidP="00140D53">
            <w:pPr>
              <w:jc w:val="center"/>
              <w:rPr>
                <w:rFonts w:ascii="GHEA Grapalat" w:hAnsi="GHEA Grapalat"/>
                <w:sz w:val="20"/>
              </w:rPr>
            </w:pPr>
            <w:r w:rsidRPr="00140D53">
              <w:rPr>
                <w:rFonts w:ascii="GHEA Grapalat" w:hAnsi="GHEA Grapalat"/>
                <w:sz w:val="20"/>
              </w:rPr>
              <w:t>Երաշխիք</w:t>
            </w:r>
            <w:r w:rsidRPr="00140D53">
              <w:rPr>
                <w:rFonts w:ascii="GHEA Grapalat" w:hAnsi="GHEA Grapalat"/>
                <w:sz w:val="20"/>
              </w:rPr>
              <w:tab/>
            </w:r>
            <w:r>
              <w:rPr>
                <w:rFonts w:ascii="GHEA Grapalat" w:hAnsi="GHEA Grapalat"/>
                <w:sz w:val="20"/>
              </w:rPr>
              <w:t>365 օր</w:t>
            </w:r>
          </w:p>
        </w:tc>
        <w:tc>
          <w:tcPr>
            <w:tcW w:w="899" w:type="dxa"/>
          </w:tcPr>
          <w:p w14:paraId="31640228" w14:textId="77777777" w:rsidR="00140D53" w:rsidRPr="00A71D81" w:rsidRDefault="00140D53" w:rsidP="00140D53">
            <w:pPr>
              <w:jc w:val="center"/>
              <w:rPr>
                <w:rFonts w:ascii="GHEA Grapalat" w:hAnsi="GHEA Grapalat"/>
                <w:sz w:val="20"/>
              </w:rPr>
            </w:pPr>
          </w:p>
        </w:tc>
        <w:tc>
          <w:tcPr>
            <w:tcW w:w="1259" w:type="dxa"/>
          </w:tcPr>
          <w:p w14:paraId="64B38721" w14:textId="77777777" w:rsidR="00140D53" w:rsidRPr="00A71D81" w:rsidRDefault="00140D53" w:rsidP="00140D53">
            <w:pPr>
              <w:jc w:val="center"/>
              <w:rPr>
                <w:rFonts w:ascii="GHEA Grapalat" w:hAnsi="GHEA Grapalat"/>
                <w:sz w:val="20"/>
              </w:rPr>
            </w:pPr>
          </w:p>
        </w:tc>
        <w:tc>
          <w:tcPr>
            <w:tcW w:w="1711" w:type="dxa"/>
            <w:gridSpan w:val="2"/>
          </w:tcPr>
          <w:p w14:paraId="5653EB95" w14:textId="77777777" w:rsidR="00140D53" w:rsidRPr="00A71D81" w:rsidRDefault="00140D53" w:rsidP="00140D53">
            <w:pPr>
              <w:jc w:val="center"/>
              <w:rPr>
                <w:rFonts w:ascii="GHEA Grapalat" w:hAnsi="GHEA Grapalat"/>
                <w:sz w:val="20"/>
              </w:rPr>
            </w:pPr>
          </w:p>
        </w:tc>
        <w:tc>
          <w:tcPr>
            <w:tcW w:w="955" w:type="dxa"/>
          </w:tcPr>
          <w:p w14:paraId="62B1219F" w14:textId="77777777" w:rsidR="00140D53" w:rsidRDefault="00140D53" w:rsidP="00140D53">
            <w:pPr>
              <w:jc w:val="center"/>
              <w:rPr>
                <w:rFonts w:ascii="GHEA Grapalat" w:hAnsi="GHEA Grapalat"/>
                <w:sz w:val="20"/>
              </w:rPr>
            </w:pPr>
          </w:p>
          <w:p w14:paraId="6C8190DD" w14:textId="4063CB32" w:rsidR="00140D53" w:rsidRPr="00A71D81" w:rsidRDefault="00140D53" w:rsidP="00140D53">
            <w:pPr>
              <w:jc w:val="center"/>
              <w:rPr>
                <w:rFonts w:ascii="GHEA Grapalat" w:hAnsi="GHEA Grapalat"/>
                <w:sz w:val="20"/>
              </w:rPr>
            </w:pPr>
            <w:r>
              <w:rPr>
                <w:rFonts w:ascii="GHEA Grapalat" w:hAnsi="GHEA Grapalat"/>
                <w:sz w:val="20"/>
              </w:rPr>
              <w:t xml:space="preserve">Ք. Երևան, </w:t>
            </w:r>
            <w:r>
              <w:rPr>
                <w:rFonts w:ascii="GHEA Grapalat" w:hAnsi="GHEA Grapalat"/>
                <w:sz w:val="20"/>
                <w:lang w:val="ru-RU"/>
              </w:rPr>
              <w:t>Ահարոնյան 12/3</w:t>
            </w:r>
          </w:p>
        </w:tc>
        <w:tc>
          <w:tcPr>
            <w:tcW w:w="1177" w:type="dxa"/>
          </w:tcPr>
          <w:p w14:paraId="4F770F5C" w14:textId="77777777" w:rsidR="00140D53" w:rsidRDefault="00140D53" w:rsidP="00140D53">
            <w:pPr>
              <w:jc w:val="center"/>
              <w:rPr>
                <w:rFonts w:ascii="GHEA Grapalat" w:hAnsi="GHEA Grapalat"/>
                <w:sz w:val="20"/>
                <w:lang w:val="ru-RU"/>
              </w:rPr>
            </w:pPr>
          </w:p>
          <w:p w14:paraId="2595203A" w14:textId="77777777" w:rsidR="00140D53" w:rsidRDefault="00140D53" w:rsidP="00140D53">
            <w:pPr>
              <w:jc w:val="center"/>
              <w:rPr>
                <w:rFonts w:ascii="GHEA Grapalat" w:hAnsi="GHEA Grapalat"/>
                <w:sz w:val="20"/>
                <w:lang w:val="ru-RU"/>
              </w:rPr>
            </w:pPr>
          </w:p>
          <w:p w14:paraId="650228CF" w14:textId="77777777" w:rsidR="00140D53" w:rsidRDefault="00140D53" w:rsidP="00140D53">
            <w:pPr>
              <w:jc w:val="center"/>
              <w:rPr>
                <w:rFonts w:ascii="GHEA Grapalat" w:hAnsi="GHEA Grapalat"/>
                <w:sz w:val="20"/>
                <w:lang w:val="ru-RU"/>
              </w:rPr>
            </w:pPr>
          </w:p>
          <w:p w14:paraId="419F510A" w14:textId="1EE481F1" w:rsidR="00140D53" w:rsidRPr="00A71D81" w:rsidRDefault="00140D53" w:rsidP="00140D53">
            <w:pPr>
              <w:jc w:val="center"/>
              <w:rPr>
                <w:rFonts w:ascii="GHEA Grapalat" w:hAnsi="GHEA Grapalat"/>
                <w:sz w:val="20"/>
              </w:rPr>
            </w:pPr>
            <w:r>
              <w:rPr>
                <w:rFonts w:ascii="GHEA Grapalat" w:hAnsi="GHEA Grapalat"/>
                <w:sz w:val="20"/>
                <w:lang w:val="ru-RU"/>
              </w:rPr>
              <w:t>1</w:t>
            </w:r>
          </w:p>
        </w:tc>
        <w:tc>
          <w:tcPr>
            <w:tcW w:w="1292" w:type="dxa"/>
            <w:gridSpan w:val="2"/>
          </w:tcPr>
          <w:p w14:paraId="3F59ADE1" w14:textId="77777777" w:rsidR="00140D53" w:rsidRPr="00321814" w:rsidRDefault="00140D53" w:rsidP="00140D53">
            <w:pPr>
              <w:jc w:val="center"/>
              <w:rPr>
                <w:rFonts w:ascii="GHEA Grapalat" w:hAnsi="GHEA Grapalat"/>
                <w:sz w:val="20"/>
              </w:rPr>
            </w:pPr>
          </w:p>
          <w:p w14:paraId="17F4D60F" w14:textId="4CB1648B" w:rsidR="00140D53" w:rsidRPr="00A71D81" w:rsidRDefault="00140D53" w:rsidP="00140D53">
            <w:pPr>
              <w:jc w:val="center"/>
              <w:rPr>
                <w:rFonts w:ascii="GHEA Grapalat" w:hAnsi="GHEA Grapalat"/>
                <w:sz w:val="20"/>
              </w:rPr>
            </w:pPr>
            <w:r>
              <w:rPr>
                <w:rFonts w:ascii="GHEA Grapalat" w:hAnsi="GHEA Grapalat"/>
                <w:sz w:val="20"/>
              </w:rPr>
              <w:t>Պայմանագիրը</w:t>
            </w:r>
            <w:r w:rsidRPr="00321814">
              <w:rPr>
                <w:rFonts w:ascii="GHEA Grapalat" w:hAnsi="GHEA Grapalat"/>
                <w:sz w:val="20"/>
              </w:rPr>
              <w:t xml:space="preserve"> </w:t>
            </w:r>
            <w:r>
              <w:rPr>
                <w:rFonts w:ascii="GHEA Grapalat" w:hAnsi="GHEA Grapalat"/>
                <w:sz w:val="20"/>
              </w:rPr>
              <w:t>կնքելու</w:t>
            </w:r>
            <w:r w:rsidRPr="00321814">
              <w:rPr>
                <w:rFonts w:ascii="GHEA Grapalat" w:hAnsi="GHEA Grapalat"/>
                <w:sz w:val="20"/>
              </w:rPr>
              <w:t xml:space="preserve"> </w:t>
            </w:r>
            <w:r>
              <w:rPr>
                <w:rFonts w:ascii="GHEA Grapalat" w:hAnsi="GHEA Grapalat"/>
                <w:sz w:val="20"/>
              </w:rPr>
              <w:t>օրվանից</w:t>
            </w:r>
            <w:r w:rsidRPr="00321814">
              <w:rPr>
                <w:rFonts w:ascii="GHEA Grapalat" w:hAnsi="GHEA Grapalat"/>
                <w:sz w:val="20"/>
              </w:rPr>
              <w:t xml:space="preserve"> </w:t>
            </w:r>
            <w:r>
              <w:rPr>
                <w:rFonts w:ascii="GHEA Grapalat" w:hAnsi="GHEA Grapalat"/>
                <w:sz w:val="20"/>
              </w:rPr>
              <w:t>հաշված</w:t>
            </w:r>
            <w:r w:rsidRPr="00321814">
              <w:rPr>
                <w:rFonts w:ascii="GHEA Grapalat" w:hAnsi="GHEA Grapalat"/>
                <w:sz w:val="20"/>
              </w:rPr>
              <w:t xml:space="preserve"> </w:t>
            </w:r>
            <w:r>
              <w:rPr>
                <w:rFonts w:ascii="GHEA Grapalat" w:hAnsi="GHEA Grapalat"/>
                <w:sz w:val="20"/>
              </w:rPr>
              <w:t>9</w:t>
            </w:r>
            <w:r w:rsidRPr="008878FF">
              <w:rPr>
                <w:rFonts w:ascii="GHEA Grapalat" w:hAnsi="GHEA Grapalat"/>
                <w:sz w:val="20"/>
              </w:rPr>
              <w:t xml:space="preserve">0 </w:t>
            </w:r>
            <w:r>
              <w:rPr>
                <w:rFonts w:ascii="GHEA Grapalat" w:hAnsi="GHEA Grapalat"/>
                <w:sz w:val="20"/>
              </w:rPr>
              <w:t>օրացուցային օրվա ընթացքում</w:t>
            </w:r>
          </w:p>
        </w:tc>
      </w:tr>
      <w:tr w:rsidR="00140D53" w:rsidRPr="00A71D81" w14:paraId="2AA009EB" w14:textId="77777777" w:rsidTr="00E263CF">
        <w:trPr>
          <w:gridBefore w:val="1"/>
          <w:gridAfter w:val="4"/>
          <w:wBefore w:w="525" w:type="dxa"/>
          <w:wAfter w:w="15972" w:type="dxa"/>
        </w:trPr>
        <w:tc>
          <w:tcPr>
            <w:tcW w:w="877" w:type="dxa"/>
          </w:tcPr>
          <w:p w14:paraId="5515A9E6" w14:textId="72BE9D96" w:rsidR="00140D53" w:rsidRPr="00A71D81" w:rsidRDefault="00E2759D" w:rsidP="00140D53">
            <w:pPr>
              <w:jc w:val="center"/>
              <w:rPr>
                <w:rFonts w:ascii="GHEA Grapalat" w:hAnsi="GHEA Grapalat"/>
                <w:sz w:val="20"/>
              </w:rPr>
            </w:pPr>
            <w:r>
              <w:rPr>
                <w:rFonts w:ascii="GHEA Grapalat" w:hAnsi="GHEA Grapalat"/>
                <w:sz w:val="20"/>
              </w:rPr>
              <w:lastRenderedPageBreak/>
              <w:t>5</w:t>
            </w:r>
          </w:p>
        </w:tc>
        <w:tc>
          <w:tcPr>
            <w:tcW w:w="1170" w:type="dxa"/>
          </w:tcPr>
          <w:p w14:paraId="3B23CF92" w14:textId="444454E9" w:rsidR="00140D53" w:rsidRPr="00A71D81" w:rsidRDefault="00140D53" w:rsidP="00140D53">
            <w:pPr>
              <w:jc w:val="center"/>
              <w:rPr>
                <w:rFonts w:ascii="GHEA Grapalat" w:hAnsi="GHEA Grapalat"/>
                <w:sz w:val="20"/>
              </w:rPr>
            </w:pPr>
            <w:r w:rsidRPr="00531DE9">
              <w:rPr>
                <w:rFonts w:ascii="GHEA Grapalat" w:hAnsi="GHEA Grapalat"/>
                <w:sz w:val="20"/>
              </w:rPr>
              <w:t>30195200-</w:t>
            </w:r>
            <w:r>
              <w:rPr>
                <w:rFonts w:ascii="GHEA Grapalat" w:hAnsi="GHEA Grapalat"/>
                <w:sz w:val="20"/>
              </w:rPr>
              <w:t>2</w:t>
            </w:r>
          </w:p>
        </w:tc>
        <w:tc>
          <w:tcPr>
            <w:tcW w:w="1528" w:type="dxa"/>
            <w:vAlign w:val="center"/>
          </w:tcPr>
          <w:p w14:paraId="67DEF54B" w14:textId="4DDF8E85" w:rsidR="00140D53" w:rsidRPr="009E2A93" w:rsidRDefault="00140D53" w:rsidP="00140D53">
            <w:pPr>
              <w:rPr>
                <w:rFonts w:ascii="GHEA Grapalat" w:hAnsi="GHEA Grapalat"/>
                <w:sz w:val="18"/>
                <w:szCs w:val="18"/>
              </w:rPr>
            </w:pPr>
            <w:r w:rsidRPr="009E2A93">
              <w:rPr>
                <w:rFonts w:ascii="GHEA Grapalat" w:hAnsi="GHEA Grapalat"/>
                <w:sz w:val="18"/>
                <w:szCs w:val="18"/>
              </w:rPr>
              <w:t>Ինտերակտիվ գրատախտակ</w:t>
            </w:r>
          </w:p>
        </w:tc>
        <w:tc>
          <w:tcPr>
            <w:tcW w:w="989" w:type="dxa"/>
          </w:tcPr>
          <w:p w14:paraId="6F75359B" w14:textId="77777777" w:rsidR="00140D53" w:rsidRPr="00A71D81" w:rsidRDefault="00140D53" w:rsidP="00140D53">
            <w:pPr>
              <w:jc w:val="center"/>
              <w:rPr>
                <w:rFonts w:ascii="GHEA Grapalat" w:hAnsi="GHEA Grapalat"/>
                <w:sz w:val="20"/>
              </w:rPr>
            </w:pPr>
          </w:p>
        </w:tc>
        <w:tc>
          <w:tcPr>
            <w:tcW w:w="3326" w:type="dxa"/>
          </w:tcPr>
          <w:p w14:paraId="48BE45E3" w14:textId="77777777" w:rsidR="00140D53" w:rsidRPr="00E80832" w:rsidRDefault="00140D53" w:rsidP="00140D53">
            <w:pPr>
              <w:rPr>
                <w:rFonts w:ascii="GHEA Grapalat" w:hAnsi="GHEA Grapalat"/>
                <w:bCs/>
                <w:sz w:val="20"/>
                <w:szCs w:val="20"/>
                <w:lang w:val="hy-AM"/>
              </w:rPr>
            </w:pPr>
            <w:r>
              <w:rPr>
                <w:rFonts w:ascii="GHEA Grapalat" w:hAnsi="GHEA Grapalat"/>
                <w:bCs/>
                <w:sz w:val="20"/>
                <w:szCs w:val="20"/>
              </w:rPr>
              <w:t>86</w:t>
            </w:r>
            <w:r w:rsidRPr="00E80832">
              <w:rPr>
                <w:rFonts w:ascii="GHEA Grapalat" w:hAnsi="GHEA Grapalat"/>
                <w:bCs/>
                <w:sz w:val="20"/>
                <w:szCs w:val="20"/>
                <w:lang w:val="hy-AM"/>
              </w:rPr>
              <w:t>” ինտերակտիվ հեղուկ-բյուրեղային դիսփլեյ</w:t>
            </w:r>
            <w:r w:rsidRPr="00E80832">
              <w:rPr>
                <w:rFonts w:ascii="GHEA Grapalat" w:hAnsi="GHEA Grapalat"/>
                <w:b/>
                <w:bCs/>
                <w:sz w:val="20"/>
                <w:szCs w:val="20"/>
                <w:lang w:val="hy-AM"/>
              </w:rPr>
              <w:t xml:space="preserve"> / </w:t>
            </w:r>
            <w:r>
              <w:rPr>
                <w:rFonts w:ascii="GHEA Grapalat" w:hAnsi="GHEA Grapalat"/>
                <w:bCs/>
                <w:sz w:val="20"/>
                <w:szCs w:val="20"/>
              </w:rPr>
              <w:t>86</w:t>
            </w:r>
            <w:r w:rsidRPr="00E80832">
              <w:rPr>
                <w:rFonts w:ascii="GHEA Grapalat" w:hAnsi="GHEA Grapalat"/>
                <w:bCs/>
                <w:sz w:val="20"/>
                <w:szCs w:val="20"/>
                <w:lang w:val="hy-AM"/>
              </w:rPr>
              <w:t xml:space="preserve">” </w:t>
            </w:r>
            <w:proofErr w:type="gramStart"/>
            <w:r w:rsidRPr="00E80832">
              <w:rPr>
                <w:rFonts w:ascii="GHEA Grapalat" w:hAnsi="GHEA Grapalat"/>
                <w:bCs/>
                <w:sz w:val="20"/>
                <w:szCs w:val="20"/>
                <w:lang w:val="hy-AM"/>
              </w:rPr>
              <w:t>Interactive  LCD</w:t>
            </w:r>
            <w:proofErr w:type="gramEnd"/>
            <w:r w:rsidRPr="00E80832">
              <w:rPr>
                <w:rFonts w:ascii="GHEA Grapalat" w:hAnsi="GHEA Grapalat"/>
                <w:bCs/>
                <w:sz w:val="20"/>
                <w:szCs w:val="20"/>
                <w:lang w:val="hy-AM"/>
              </w:rPr>
              <w:t xml:space="preserve"> Display: </w:t>
            </w:r>
          </w:p>
          <w:p w14:paraId="468BF8BF" w14:textId="77777777" w:rsidR="00140D53" w:rsidRPr="005C2CDA" w:rsidRDefault="00140D53" w:rsidP="00140D53">
            <w:pPr>
              <w:rPr>
                <w:rFonts w:ascii="GHEA Grapalat" w:hAnsi="GHEA Grapalat"/>
                <w:bCs/>
                <w:sz w:val="20"/>
                <w:szCs w:val="20"/>
              </w:rPr>
            </w:pPr>
          </w:p>
          <w:p w14:paraId="02D284B7" w14:textId="77777777" w:rsidR="00140D53" w:rsidRPr="005C2CDA" w:rsidRDefault="00140D53" w:rsidP="00140D53">
            <w:pPr>
              <w:rPr>
                <w:rFonts w:ascii="GHEA Grapalat" w:hAnsi="GHEA Grapalat"/>
                <w:bCs/>
                <w:sz w:val="20"/>
                <w:szCs w:val="20"/>
                <w:u w:val="single"/>
              </w:rPr>
            </w:pPr>
            <w:r w:rsidRPr="005C2CDA">
              <w:rPr>
                <w:rFonts w:ascii="GHEA Grapalat" w:hAnsi="GHEA Grapalat"/>
                <w:bCs/>
                <w:sz w:val="20"/>
                <w:szCs w:val="20"/>
                <w:u w:val="single"/>
              </w:rPr>
              <w:t>Հատուկ հնարավորություններ / Special Features:</w:t>
            </w:r>
          </w:p>
          <w:p w14:paraId="613A2556"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Android 15 &amp; Google EDLA (Enterprise Device License </w:t>
            </w:r>
            <w:proofErr w:type="gramStart"/>
            <w:r w:rsidRPr="005C2CDA">
              <w:rPr>
                <w:rFonts w:ascii="GHEA Grapalat" w:hAnsi="GHEA Grapalat"/>
                <w:bCs/>
                <w:sz w:val="20"/>
                <w:szCs w:val="20"/>
              </w:rPr>
              <w:t>Agreement)  Certified</w:t>
            </w:r>
            <w:proofErr w:type="gramEnd"/>
            <w:r w:rsidRPr="005C2CDA">
              <w:rPr>
                <w:rFonts w:ascii="GHEA Grapalat" w:hAnsi="GHEA Grapalat"/>
                <w:bCs/>
                <w:sz w:val="20"/>
                <w:szCs w:val="20"/>
              </w:rPr>
              <w:t xml:space="preserve"> (Google EDLA  certification ensures compatibility  and optimal performance with all Google applications and services (Google Workspace). Users can collaborate in real time, edit documents and share ideas effortlessly);</w:t>
            </w:r>
          </w:p>
          <w:p w14:paraId="0EB751AE"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Հավելվածների հասանելիություն /Access to the Google Play Store and Google Workplace suite directly from the screen. Use apps such as Google Drive, Docs, Sheets, Slides, Teams, Word and PowerPoint.</w:t>
            </w:r>
          </w:p>
          <w:p w14:paraId="29C526E0"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Certified Access to Google Playstore Apps, Google Cloud Services &amp; Microsoft Apps;</w:t>
            </w:r>
          </w:p>
          <w:p w14:paraId="0B712EBA"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Classroom Essential Apps: Includes Whiteboard, Annotate, Timer, Media Players, Browser, PDF Reader, Screen Record, Spinner, Voting, Maths Tools;</w:t>
            </w:r>
          </w:p>
          <w:p w14:paraId="101A56C3"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Ցանկացած սարքի արտացոլում էկրանին (անվճար էկրանի կյանքի ընթացքում (հետադարձ կապի հնարավորությամբ) / Mirroring any device to the board </w:t>
            </w:r>
            <w:r w:rsidRPr="005C2CDA">
              <w:rPr>
                <w:rFonts w:ascii="GHEA Grapalat" w:hAnsi="GHEA Grapalat"/>
                <w:bCs/>
                <w:sz w:val="20"/>
                <w:szCs w:val="20"/>
              </w:rPr>
              <w:lastRenderedPageBreak/>
              <w:t>(free for the life of the screen (touch back);</w:t>
            </w:r>
          </w:p>
          <w:p w14:paraId="5D7F2B5D"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BYOD (Բեր քո անձնական սարքը) գործառույթ՝ ցուցադրեք և </w:t>
            </w:r>
            <w:proofErr w:type="gramStart"/>
            <w:r w:rsidRPr="005C2CDA">
              <w:rPr>
                <w:rFonts w:ascii="GHEA Grapalat" w:hAnsi="GHEA Grapalat"/>
                <w:bCs/>
                <w:sz w:val="20"/>
                <w:szCs w:val="20"/>
              </w:rPr>
              <w:t>կիսվեք  Ձեր</w:t>
            </w:r>
            <w:proofErr w:type="gramEnd"/>
            <w:r w:rsidRPr="005C2CDA">
              <w:rPr>
                <w:rFonts w:ascii="GHEA Grapalat" w:hAnsi="GHEA Grapalat"/>
                <w:bCs/>
                <w:sz w:val="20"/>
                <w:szCs w:val="20"/>
              </w:rPr>
              <w:t xml:space="preserve"> սարքերի էկրաններին առկա բովանդակությամբ  /  BYOD (Bring Your Own Device) enabling: Cast &amp; Share Screens;</w:t>
            </w:r>
          </w:p>
          <w:p w14:paraId="72AF7549"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LYNX Whiteboard - a free-to-use lesson building app with Online Lesson Planning, enabling student </w:t>
            </w:r>
            <w:proofErr w:type="gramStart"/>
            <w:r w:rsidRPr="005C2CDA">
              <w:rPr>
                <w:rFonts w:ascii="GHEA Grapalat" w:hAnsi="GHEA Grapalat"/>
                <w:bCs/>
                <w:sz w:val="20"/>
                <w:szCs w:val="20"/>
              </w:rPr>
              <w:t xml:space="preserve">collaboration;   </w:t>
            </w:r>
            <w:proofErr w:type="gramEnd"/>
            <w:r w:rsidRPr="005C2CDA">
              <w:rPr>
                <w:rFonts w:ascii="GHEA Grapalat" w:hAnsi="GHEA Grapalat"/>
                <w:bCs/>
                <w:sz w:val="20"/>
                <w:szCs w:val="20"/>
              </w:rPr>
              <w:t xml:space="preserve">                                                                                                                                                                                                            - Ներկառուցված թվային ցուցանակներ / Embedded Digital Signage;</w:t>
            </w:r>
          </w:p>
          <w:p w14:paraId="50335DF1"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Սենսորային էկրաների հեռակառավարում (MDM), 1 տարվա արտոնագիր/ Remote Management օf Touchscreens (MDM), </w:t>
            </w:r>
            <w:proofErr w:type="gramStart"/>
            <w:r w:rsidRPr="005C2CDA">
              <w:rPr>
                <w:rFonts w:ascii="GHEA Grapalat" w:hAnsi="GHEA Grapalat"/>
                <w:bCs/>
                <w:sz w:val="20"/>
                <w:szCs w:val="20"/>
              </w:rPr>
              <w:t>1 year</w:t>
            </w:r>
            <w:proofErr w:type="gramEnd"/>
            <w:r w:rsidRPr="005C2CDA">
              <w:rPr>
                <w:rFonts w:ascii="GHEA Grapalat" w:hAnsi="GHEA Grapalat"/>
                <w:bCs/>
                <w:sz w:val="20"/>
                <w:szCs w:val="20"/>
              </w:rPr>
              <w:t xml:space="preserve"> license;</w:t>
            </w:r>
          </w:p>
          <w:p w14:paraId="5DA7BA18" w14:textId="77777777" w:rsidR="00140D53" w:rsidRPr="005C2CDA" w:rsidRDefault="00140D53" w:rsidP="00140D53">
            <w:pPr>
              <w:rPr>
                <w:rFonts w:ascii="GHEA Grapalat" w:hAnsi="GHEA Grapalat"/>
                <w:bCs/>
                <w:sz w:val="20"/>
                <w:szCs w:val="20"/>
              </w:rPr>
            </w:pPr>
            <w:r>
              <w:rPr>
                <w:rFonts w:ascii="GHEA Grapalat" w:hAnsi="GHEA Grapalat"/>
                <w:bCs/>
                <w:sz w:val="20"/>
                <w:szCs w:val="20"/>
              </w:rPr>
              <w:t xml:space="preserve">- </w:t>
            </w:r>
            <w:r w:rsidRPr="005C2CDA">
              <w:rPr>
                <w:rFonts w:ascii="GHEA Grapalat" w:hAnsi="GHEA Grapalat"/>
                <w:bCs/>
                <w:sz w:val="20"/>
                <w:szCs w:val="20"/>
              </w:rPr>
              <w:t xml:space="preserve">Integrated Personalized Accounts Profiles; </w:t>
            </w:r>
          </w:p>
          <w:p w14:paraId="069B18DE"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Մուտք ամպային գրանցահաշիվ / Cloud Account Access: OneDrive, Google Drive, LYNX Cloud; </w:t>
            </w:r>
          </w:p>
          <w:p w14:paraId="0715B094"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Ներկառուցված սենյակի ամրագրում և նշումներ գրատախտակի վրա /Embedded Room Booking &amp; Whiteboard Annotation;  </w:t>
            </w:r>
          </w:p>
          <w:p w14:paraId="6623CC85"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Email Out Direct </w:t>
            </w:r>
            <w:proofErr w:type="gramStart"/>
            <w:r w:rsidRPr="005C2CDA">
              <w:rPr>
                <w:rFonts w:ascii="GHEA Grapalat" w:hAnsi="GHEA Grapalat"/>
                <w:bCs/>
                <w:sz w:val="20"/>
                <w:szCs w:val="20"/>
              </w:rPr>
              <w:t>From</w:t>
            </w:r>
            <w:proofErr w:type="gramEnd"/>
            <w:r w:rsidRPr="005C2CDA">
              <w:rPr>
                <w:rFonts w:ascii="GHEA Grapalat" w:hAnsi="GHEA Grapalat"/>
                <w:bCs/>
                <w:sz w:val="20"/>
                <w:szCs w:val="20"/>
              </w:rPr>
              <w:t xml:space="preserve"> Touch screen;</w:t>
            </w:r>
          </w:p>
          <w:p w14:paraId="0669F159" w14:textId="77777777" w:rsidR="00140D53" w:rsidRDefault="00140D53" w:rsidP="00140D53">
            <w:pPr>
              <w:rPr>
                <w:rFonts w:ascii="GHEA Grapalat" w:hAnsi="GHEA Grapalat"/>
                <w:bCs/>
                <w:sz w:val="20"/>
                <w:szCs w:val="20"/>
              </w:rPr>
            </w:pPr>
            <w:r w:rsidRPr="005C2CDA">
              <w:rPr>
                <w:rFonts w:ascii="GHEA Grapalat" w:hAnsi="GHEA Grapalat"/>
                <w:bCs/>
                <w:sz w:val="20"/>
                <w:szCs w:val="20"/>
              </w:rPr>
              <w:t xml:space="preserve">-  Աշխատանքի պահպանելու հնարավորություն QR կոդի </w:t>
            </w:r>
            <w:r w:rsidRPr="005C2CDA">
              <w:rPr>
                <w:rFonts w:ascii="GHEA Grapalat" w:hAnsi="GHEA Grapalat"/>
                <w:bCs/>
                <w:sz w:val="20"/>
                <w:szCs w:val="20"/>
              </w:rPr>
              <w:lastRenderedPageBreak/>
              <w:t xml:space="preserve">միջոցով / Scan QR Code </w:t>
            </w:r>
            <w:proofErr w:type="gramStart"/>
            <w:r w:rsidRPr="005C2CDA">
              <w:rPr>
                <w:rFonts w:ascii="GHEA Grapalat" w:hAnsi="GHEA Grapalat"/>
                <w:bCs/>
                <w:sz w:val="20"/>
                <w:szCs w:val="20"/>
              </w:rPr>
              <w:t>For</w:t>
            </w:r>
            <w:proofErr w:type="gramEnd"/>
            <w:r w:rsidRPr="005C2CDA">
              <w:rPr>
                <w:rFonts w:ascii="GHEA Grapalat" w:hAnsi="GHEA Grapalat"/>
                <w:bCs/>
                <w:sz w:val="20"/>
                <w:szCs w:val="20"/>
              </w:rPr>
              <w:t xml:space="preserve"> Saving Work;               </w:t>
            </w:r>
          </w:p>
          <w:p w14:paraId="295C8D72"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Alerts and Announcements;</w:t>
            </w:r>
          </w:p>
          <w:p w14:paraId="5EAB0509"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USB Viewer - allows files to be displayed directly from a USB stick; </w:t>
            </w:r>
          </w:p>
          <w:p w14:paraId="61ED1411"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Integrated NFC Reader / Writer; </w:t>
            </w:r>
          </w:p>
          <w:p w14:paraId="5F27BC4C"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Camera - Optional; </w:t>
            </w:r>
          </w:p>
          <w:p w14:paraId="126F8D93"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Մոտեցման սենսոր / Proximity Sensor;</w:t>
            </w:r>
          </w:p>
          <w:p w14:paraId="5C96EB56"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Compatibility: Windows, Linux, Mac, Android;</w:t>
            </w:r>
          </w:p>
          <w:p w14:paraId="24CF1F28"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LynxShare, LynxCloud;</w:t>
            </w:r>
          </w:p>
          <w:p w14:paraId="38EAFE00"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Անոտացիա ցանկացած աղբյուրի վրա / Annotation Over Any Source;</w:t>
            </w:r>
          </w:p>
          <w:p w14:paraId="2A1F0FE2"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Ներկառուցված ծրագրային ապահովման թարմացում անլար կապով / Over-The-Air (OTA) firmware update;</w:t>
            </w:r>
          </w:p>
          <w:p w14:paraId="04B10854"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Համատեղելիություն / Compatibility: </w:t>
            </w:r>
            <w:proofErr w:type="gramStart"/>
            <w:r w:rsidRPr="005C2CDA">
              <w:rPr>
                <w:rFonts w:ascii="GHEA Grapalat" w:hAnsi="GHEA Grapalat"/>
                <w:bCs/>
                <w:sz w:val="20"/>
                <w:szCs w:val="20"/>
              </w:rPr>
              <w:t>Windows,  Linux</w:t>
            </w:r>
            <w:proofErr w:type="gramEnd"/>
            <w:r w:rsidRPr="005C2CDA">
              <w:rPr>
                <w:rFonts w:ascii="GHEA Grapalat" w:hAnsi="GHEA Grapalat"/>
                <w:bCs/>
                <w:sz w:val="20"/>
                <w:szCs w:val="20"/>
              </w:rPr>
              <w:t>, Mac, Android, Chrome;</w:t>
            </w:r>
          </w:p>
          <w:p w14:paraId="16992CF9" w14:textId="77777777" w:rsidR="00140D53" w:rsidRDefault="00140D53" w:rsidP="00140D53">
            <w:pPr>
              <w:rPr>
                <w:rFonts w:ascii="GHEA Grapalat" w:hAnsi="GHEA Grapalat"/>
                <w:bCs/>
                <w:sz w:val="20"/>
                <w:szCs w:val="20"/>
              </w:rPr>
            </w:pPr>
            <w:r w:rsidRPr="005C2CDA">
              <w:rPr>
                <w:rFonts w:ascii="GHEA Grapalat" w:hAnsi="GHEA Grapalat"/>
                <w:bCs/>
                <w:sz w:val="20"/>
                <w:szCs w:val="20"/>
              </w:rPr>
              <w:t>- Օպցիոնալ OPS համակարգիչ Windows 11 ծրագրային ապահովմամբ / Optional OPS PC with Windows 11.</w:t>
            </w:r>
          </w:p>
          <w:p w14:paraId="0D5F179D" w14:textId="77777777" w:rsidR="00140D53" w:rsidRPr="005C2CDA" w:rsidRDefault="00140D53" w:rsidP="00140D53">
            <w:pPr>
              <w:rPr>
                <w:rFonts w:ascii="GHEA Grapalat" w:hAnsi="GHEA Grapalat"/>
                <w:bCs/>
                <w:sz w:val="6"/>
                <w:szCs w:val="6"/>
              </w:rPr>
            </w:pPr>
          </w:p>
          <w:p w14:paraId="14199CA2" w14:textId="77777777" w:rsidR="00140D53" w:rsidRPr="005C2CDA" w:rsidRDefault="00140D53" w:rsidP="00140D53">
            <w:pPr>
              <w:rPr>
                <w:rFonts w:ascii="GHEA Grapalat" w:hAnsi="GHEA Grapalat"/>
                <w:bCs/>
                <w:sz w:val="20"/>
                <w:szCs w:val="20"/>
                <w:u w:val="single"/>
              </w:rPr>
            </w:pPr>
            <w:proofErr w:type="gramStart"/>
            <w:r w:rsidRPr="005C2CDA">
              <w:rPr>
                <w:rFonts w:ascii="GHEA Grapalat" w:hAnsi="GHEA Grapalat"/>
                <w:bCs/>
                <w:sz w:val="20"/>
                <w:szCs w:val="20"/>
                <w:u w:val="single"/>
              </w:rPr>
              <w:t>Էկրանի  բնութագրերը</w:t>
            </w:r>
            <w:proofErr w:type="gramEnd"/>
            <w:r w:rsidRPr="005C2CDA">
              <w:rPr>
                <w:rFonts w:ascii="GHEA Grapalat" w:hAnsi="GHEA Grapalat"/>
                <w:bCs/>
                <w:sz w:val="20"/>
                <w:szCs w:val="20"/>
                <w:u w:val="single"/>
              </w:rPr>
              <w:t xml:space="preserve"> / LCD Panel:</w:t>
            </w:r>
          </w:p>
          <w:p w14:paraId="359AA7FA"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w:t>
            </w:r>
            <w:proofErr w:type="gramStart"/>
            <w:r w:rsidRPr="005C2CDA">
              <w:rPr>
                <w:rFonts w:ascii="GHEA Grapalat" w:hAnsi="GHEA Grapalat"/>
                <w:bCs/>
                <w:sz w:val="20"/>
                <w:szCs w:val="20"/>
              </w:rPr>
              <w:t>Էկրանի  և</w:t>
            </w:r>
            <w:proofErr w:type="gramEnd"/>
            <w:r w:rsidRPr="005C2CDA">
              <w:rPr>
                <w:rFonts w:ascii="GHEA Grapalat" w:hAnsi="GHEA Grapalat"/>
                <w:bCs/>
                <w:sz w:val="20"/>
                <w:szCs w:val="20"/>
              </w:rPr>
              <w:t xml:space="preserve"> հետին լուսավորություն տեսակը / Screen Type։ TFT LCD with Direct LED Backlight; </w:t>
            </w:r>
          </w:p>
          <w:p w14:paraId="092AF359"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Մակերեսը՝ ցածր պարալաքս 0 մմ օդային </w:t>
            </w:r>
            <w:proofErr w:type="gramStart"/>
            <w:r w:rsidRPr="005C2CDA">
              <w:rPr>
                <w:rFonts w:ascii="GHEA Grapalat" w:hAnsi="GHEA Grapalat"/>
                <w:bCs/>
                <w:sz w:val="20"/>
                <w:szCs w:val="20"/>
              </w:rPr>
              <w:t>բացվածքով,  անփայլ</w:t>
            </w:r>
            <w:proofErr w:type="gramEnd"/>
            <w:r w:rsidRPr="005C2CDA">
              <w:rPr>
                <w:rFonts w:ascii="GHEA Grapalat" w:hAnsi="GHEA Grapalat"/>
                <w:bCs/>
                <w:sz w:val="20"/>
                <w:szCs w:val="20"/>
              </w:rPr>
              <w:t xml:space="preserve">, կոփված,  մատնահետք չթողնող և հակամանրէային ապակի / </w:t>
            </w:r>
            <w:r w:rsidRPr="005C2CDA">
              <w:rPr>
                <w:rFonts w:ascii="GHEA Grapalat" w:hAnsi="GHEA Grapalat"/>
                <w:bCs/>
                <w:sz w:val="20"/>
                <w:szCs w:val="20"/>
              </w:rPr>
              <w:lastRenderedPageBreak/>
              <w:t xml:space="preserve">Surface:  Low Parallax 0 mm Air Gap - Heat tempered –Anti Bacterial - Anti Glare &amp; Anti Smudge for durability - Super Glide Surface; </w:t>
            </w:r>
          </w:p>
          <w:p w14:paraId="4FC6426C"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Ապակու կարծրություն / Glass Hardness: AG Tempered Glass - Mohs Level 7; </w:t>
            </w:r>
          </w:p>
          <w:p w14:paraId="03EEFFB5"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Հակաբակտերիալ միացման կոճակ / Antibacterial Power Button;</w:t>
            </w:r>
          </w:p>
          <w:p w14:paraId="02D46766"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-Main Board: RK3588;                                                                                                            </w:t>
            </w:r>
            <w:r>
              <w:rPr>
                <w:rFonts w:ascii="GHEA Grapalat" w:hAnsi="GHEA Grapalat"/>
                <w:bCs/>
                <w:sz w:val="20"/>
                <w:szCs w:val="20"/>
              </w:rPr>
              <w:t xml:space="preserve">                                                                          </w:t>
            </w:r>
            <w:r w:rsidRPr="005C2CDA">
              <w:rPr>
                <w:rFonts w:ascii="GHEA Grapalat" w:hAnsi="GHEA Grapalat"/>
                <w:bCs/>
                <w:sz w:val="20"/>
                <w:szCs w:val="20"/>
              </w:rPr>
              <w:t xml:space="preserve">                                             - Ապակու հաստություն / Glass Thickness: 3 mm;</w:t>
            </w:r>
          </w:p>
          <w:p w14:paraId="298F60B7"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Անկյունագիծը / Diagonal: 86” (218.4 cm); </w:t>
            </w:r>
          </w:p>
          <w:p w14:paraId="7C7E09D9"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Կետայնությունը / Resolution: native 4K/Ultra HD (3,840 x 2,160 pixels / 60 fps); </w:t>
            </w:r>
          </w:p>
          <w:p w14:paraId="0A4CB19C"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Կողմերի հարաբերակցությունը / Aspect Ratio։ 16:9; </w:t>
            </w:r>
          </w:p>
          <w:p w14:paraId="3B46772D"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Դիսփլեյի գույները / Display Colors: 1.07 billion (10 bit); </w:t>
            </w:r>
          </w:p>
          <w:p w14:paraId="1956DA75"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Պայծառությունը / Brightness։ 500 cd/m2;</w:t>
            </w:r>
          </w:p>
          <w:p w14:paraId="34077D91" w14:textId="77777777" w:rsidR="00140D53" w:rsidRDefault="00140D53" w:rsidP="00140D53">
            <w:pPr>
              <w:rPr>
                <w:rFonts w:ascii="GHEA Grapalat" w:hAnsi="GHEA Grapalat"/>
                <w:bCs/>
                <w:sz w:val="20"/>
                <w:szCs w:val="20"/>
              </w:rPr>
            </w:pPr>
            <w:r w:rsidRPr="005C2CDA">
              <w:rPr>
                <w:rFonts w:ascii="GHEA Grapalat" w:hAnsi="GHEA Grapalat"/>
                <w:bCs/>
                <w:sz w:val="20"/>
                <w:szCs w:val="20"/>
              </w:rPr>
              <w:t>- Դիտման անկյունը / Viewing Angle: 178˚;                                                                                                                                                                                                                                  -  Կոնտրա</w:t>
            </w:r>
            <w:r>
              <w:rPr>
                <w:rFonts w:ascii="GHEA Grapalat" w:hAnsi="GHEA Grapalat"/>
                <w:bCs/>
                <w:sz w:val="20"/>
                <w:szCs w:val="20"/>
              </w:rPr>
              <w:t xml:space="preserve">ստը / Contrast Ratio։ </w:t>
            </w:r>
            <w:proofErr w:type="gramStart"/>
            <w:r>
              <w:rPr>
                <w:rFonts w:ascii="GHEA Grapalat" w:hAnsi="GHEA Grapalat"/>
                <w:bCs/>
                <w:sz w:val="20"/>
                <w:szCs w:val="20"/>
              </w:rPr>
              <w:t>5,500:1 ;</w:t>
            </w:r>
            <w:proofErr w:type="gramEnd"/>
          </w:p>
          <w:p w14:paraId="1E68ECF5" w14:textId="77777777" w:rsidR="00140D53" w:rsidRPr="005C2CDA" w:rsidRDefault="00140D53" w:rsidP="00140D53">
            <w:pPr>
              <w:rPr>
                <w:rFonts w:ascii="GHEA Grapalat" w:hAnsi="GHEA Grapalat"/>
                <w:bCs/>
                <w:sz w:val="20"/>
                <w:szCs w:val="20"/>
              </w:rPr>
            </w:pPr>
            <w:r>
              <w:rPr>
                <w:rFonts w:ascii="GHEA Grapalat" w:hAnsi="GHEA Grapalat"/>
                <w:bCs/>
                <w:sz w:val="20"/>
                <w:szCs w:val="20"/>
              </w:rPr>
              <w:t xml:space="preserve">- </w:t>
            </w:r>
            <w:r w:rsidRPr="005C2CDA">
              <w:rPr>
                <w:rFonts w:ascii="GHEA Grapalat" w:hAnsi="GHEA Grapalat"/>
                <w:bCs/>
                <w:sz w:val="20"/>
                <w:szCs w:val="20"/>
              </w:rPr>
              <w:t xml:space="preserve"> Դինամիկ  կոնտրաստը / Dynamic Contrast Ratio: 6,000:1;                                                                                                                                                       - DC Dimming for Flicker Free;                                                                                                                                                                                                                 - Արձագանքման ժամանակը / Response Time։ 5 ms;      </w:t>
            </w:r>
          </w:p>
          <w:p w14:paraId="3A573F35" w14:textId="77777777" w:rsidR="00140D53" w:rsidRDefault="00140D53" w:rsidP="00140D53">
            <w:pPr>
              <w:rPr>
                <w:rFonts w:ascii="GHEA Grapalat" w:hAnsi="GHEA Grapalat"/>
                <w:bCs/>
                <w:sz w:val="20"/>
                <w:szCs w:val="20"/>
              </w:rPr>
            </w:pPr>
            <w:r w:rsidRPr="005C2CDA">
              <w:rPr>
                <w:rFonts w:ascii="GHEA Grapalat" w:hAnsi="GHEA Grapalat"/>
                <w:bCs/>
                <w:sz w:val="20"/>
                <w:szCs w:val="20"/>
              </w:rPr>
              <w:lastRenderedPageBreak/>
              <w:t xml:space="preserve">- Կյանքի ժամանակը / Panel life time (min) – 50,000 </w:t>
            </w:r>
            <w:proofErr w:type="gramStart"/>
            <w:r w:rsidRPr="005C2CDA">
              <w:rPr>
                <w:rFonts w:ascii="GHEA Grapalat" w:hAnsi="GHEA Grapalat"/>
                <w:bCs/>
                <w:sz w:val="20"/>
                <w:szCs w:val="20"/>
              </w:rPr>
              <w:t xml:space="preserve">hours;   </w:t>
            </w:r>
            <w:proofErr w:type="gramEnd"/>
            <w:r w:rsidRPr="005C2CDA">
              <w:rPr>
                <w:rFonts w:ascii="GHEA Grapalat" w:hAnsi="GHEA Grapalat"/>
                <w:bCs/>
                <w:sz w:val="20"/>
                <w:szCs w:val="20"/>
              </w:rPr>
              <w:t xml:space="preserve">                                                                                                                                                            - NTSC-72%</w:t>
            </w:r>
          </w:p>
          <w:p w14:paraId="4020A3AE" w14:textId="77777777" w:rsidR="00140D53" w:rsidRPr="005C2CDA" w:rsidRDefault="00140D53" w:rsidP="00140D53">
            <w:pPr>
              <w:rPr>
                <w:rFonts w:ascii="GHEA Grapalat" w:hAnsi="GHEA Grapalat"/>
                <w:bCs/>
                <w:sz w:val="6"/>
                <w:szCs w:val="6"/>
              </w:rPr>
            </w:pPr>
          </w:p>
          <w:p w14:paraId="3F34125E" w14:textId="77777777" w:rsidR="00140D53" w:rsidRPr="005C2CDA" w:rsidRDefault="00140D53" w:rsidP="00140D53">
            <w:pPr>
              <w:rPr>
                <w:rFonts w:ascii="GHEA Grapalat" w:hAnsi="GHEA Grapalat"/>
                <w:bCs/>
                <w:sz w:val="20"/>
                <w:szCs w:val="20"/>
                <w:u w:val="single"/>
              </w:rPr>
            </w:pPr>
            <w:r w:rsidRPr="005C2CDA">
              <w:rPr>
                <w:rFonts w:ascii="GHEA Grapalat" w:hAnsi="GHEA Grapalat"/>
                <w:bCs/>
                <w:sz w:val="20"/>
                <w:szCs w:val="20"/>
                <w:u w:val="single"/>
              </w:rPr>
              <w:t>Ինտերակտիվ համակարգ / Touch System:</w:t>
            </w:r>
          </w:p>
          <w:p w14:paraId="4BB176EA"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Բարձր ճշգրտության ԻԿ գրելու տեխնոլոգիա / Writing Technology: High Precision IR Technology + Material Classification Sensor;</w:t>
            </w:r>
          </w:p>
          <w:p w14:paraId="722BD5E2"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50 միաժամանակյա հպում /50 Continuous Touch Points; </w:t>
            </w:r>
          </w:p>
          <w:p w14:paraId="16B92801"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Հպման կետայնությունը / Touch Resolution: 32,768 x 32,768 px;</w:t>
            </w:r>
          </w:p>
          <w:p w14:paraId="58406D3A"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Արձագանքման ժամանակը / Response Time:  ≤5ms;</w:t>
            </w:r>
          </w:p>
          <w:p w14:paraId="3AAB331F"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Հպման ճշգրտություն / Touch Accuracy: ±1 mm;</w:t>
            </w:r>
          </w:p>
          <w:p w14:paraId="54D4F910"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Նվազագույն հպման թիրախ / Minimum Object Size: 2 mm;</w:t>
            </w:r>
          </w:p>
          <w:p w14:paraId="0963BBA0"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Գրելու գործիքները՝ պասիվ գրիչ, </w:t>
            </w:r>
            <w:proofErr w:type="gramStart"/>
            <w:r w:rsidRPr="005C2CDA">
              <w:rPr>
                <w:rFonts w:ascii="GHEA Grapalat" w:hAnsi="GHEA Grapalat"/>
                <w:bCs/>
                <w:sz w:val="20"/>
                <w:szCs w:val="20"/>
              </w:rPr>
              <w:t>մատներ  և</w:t>
            </w:r>
            <w:proofErr w:type="gramEnd"/>
            <w:r w:rsidRPr="005C2CDA">
              <w:rPr>
                <w:rFonts w:ascii="GHEA Grapalat" w:hAnsi="GHEA Grapalat"/>
                <w:bCs/>
                <w:sz w:val="20"/>
                <w:szCs w:val="20"/>
              </w:rPr>
              <w:t xml:space="preserve"> այլ անթափանցիկ առարկաներ / Touch Tool: Finger, passive pen &amp; other opaque objects;</w:t>
            </w:r>
          </w:p>
          <w:p w14:paraId="52219050"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Միաժամանակյա գրություն / Simultaneous Writing: Yes;</w:t>
            </w:r>
          </w:p>
          <w:p w14:paraId="6CAA26D3" w14:textId="77777777" w:rsidR="00140D53" w:rsidRDefault="00140D53" w:rsidP="00140D53">
            <w:pPr>
              <w:rPr>
                <w:rFonts w:ascii="GHEA Grapalat" w:hAnsi="GHEA Grapalat"/>
                <w:bCs/>
                <w:sz w:val="20"/>
                <w:szCs w:val="20"/>
              </w:rPr>
            </w:pPr>
            <w:r w:rsidRPr="005C2CDA">
              <w:rPr>
                <w:rFonts w:ascii="GHEA Grapalat" w:hAnsi="GHEA Grapalat"/>
                <w:bCs/>
                <w:sz w:val="20"/>
                <w:szCs w:val="20"/>
              </w:rPr>
              <w:t xml:space="preserve">- Ink </w:t>
            </w:r>
            <w:proofErr w:type="gramStart"/>
            <w:r w:rsidRPr="005C2CDA">
              <w:rPr>
                <w:rFonts w:ascii="GHEA Grapalat" w:hAnsi="GHEA Grapalat"/>
                <w:bCs/>
                <w:sz w:val="20"/>
                <w:szCs w:val="20"/>
              </w:rPr>
              <w:t>In</w:t>
            </w:r>
            <w:proofErr w:type="gramEnd"/>
            <w:r w:rsidRPr="005C2CDA">
              <w:rPr>
                <w:rFonts w:ascii="GHEA Grapalat" w:hAnsi="GHEA Grapalat"/>
                <w:bCs/>
                <w:sz w:val="20"/>
                <w:szCs w:val="20"/>
              </w:rPr>
              <w:t xml:space="preserve"> Tools: Yes – LYNX;</w:t>
            </w:r>
          </w:p>
          <w:p w14:paraId="56A05DB8" w14:textId="77777777" w:rsidR="00140D53" w:rsidRPr="005C2CDA" w:rsidRDefault="00140D53" w:rsidP="00140D53">
            <w:pPr>
              <w:rPr>
                <w:rFonts w:ascii="GHEA Grapalat" w:hAnsi="GHEA Grapalat"/>
                <w:bCs/>
                <w:sz w:val="6"/>
                <w:szCs w:val="6"/>
              </w:rPr>
            </w:pPr>
          </w:p>
          <w:p w14:paraId="6138396D"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Ներկառուցված Անդրոիդ համակարգիչ / Built-in Computing (SOC -System on Chip):</w:t>
            </w:r>
          </w:p>
          <w:p w14:paraId="450005C8"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Operating System: Android 15;</w:t>
            </w:r>
          </w:p>
          <w:p w14:paraId="2CEA94D0"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Android Resolution: 4</w:t>
            </w:r>
            <w:proofErr w:type="gramStart"/>
            <w:r w:rsidRPr="005C2CDA">
              <w:rPr>
                <w:rFonts w:ascii="GHEA Grapalat" w:hAnsi="GHEA Grapalat"/>
                <w:bCs/>
                <w:sz w:val="20"/>
                <w:szCs w:val="20"/>
              </w:rPr>
              <w:t xml:space="preserve">K;   </w:t>
            </w:r>
            <w:proofErr w:type="gramEnd"/>
            <w:r w:rsidRPr="005C2CDA">
              <w:rPr>
                <w:rFonts w:ascii="GHEA Grapalat" w:hAnsi="GHEA Grapalat"/>
                <w:bCs/>
                <w:sz w:val="20"/>
                <w:szCs w:val="20"/>
              </w:rPr>
              <w:t xml:space="preserve">                                                                                                                                 </w:t>
            </w:r>
            <w:r>
              <w:rPr>
                <w:rFonts w:ascii="GHEA Grapalat" w:hAnsi="GHEA Grapalat"/>
                <w:bCs/>
                <w:sz w:val="20"/>
                <w:szCs w:val="20"/>
              </w:rPr>
              <w:t xml:space="preserve">                                                                  </w:t>
            </w:r>
            <w:r w:rsidRPr="005C2CDA">
              <w:rPr>
                <w:rFonts w:ascii="GHEA Grapalat" w:hAnsi="GHEA Grapalat"/>
                <w:bCs/>
                <w:sz w:val="20"/>
                <w:szCs w:val="20"/>
              </w:rPr>
              <w:t xml:space="preserve">          -  System Version: Lux 15;</w:t>
            </w:r>
          </w:p>
          <w:p w14:paraId="3E5BAA28"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GPU: Mali G610 MC4; </w:t>
            </w:r>
          </w:p>
          <w:p w14:paraId="5D9B9C04"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lastRenderedPageBreak/>
              <w:t xml:space="preserve">- CPU: Quad Core A76 + Quad Core A55; </w:t>
            </w:r>
          </w:p>
          <w:p w14:paraId="35BD3D57"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RAM: 8 GB; </w:t>
            </w:r>
          </w:p>
          <w:p w14:paraId="37E6FE0F"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Internal Storage: 128 GB; </w:t>
            </w:r>
          </w:p>
          <w:p w14:paraId="33AD5BEB"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Integrated LUX 2UI; </w:t>
            </w:r>
          </w:p>
          <w:p w14:paraId="1CAC1160" w14:textId="77777777" w:rsidR="00140D53" w:rsidRDefault="00140D53" w:rsidP="00140D53">
            <w:pPr>
              <w:rPr>
                <w:rFonts w:ascii="GHEA Grapalat" w:hAnsi="GHEA Grapalat"/>
                <w:bCs/>
                <w:sz w:val="20"/>
                <w:szCs w:val="20"/>
              </w:rPr>
            </w:pPr>
            <w:r w:rsidRPr="005C2CDA">
              <w:rPr>
                <w:rFonts w:ascii="GHEA Grapalat" w:hAnsi="GHEA Grapalat"/>
                <w:bCs/>
                <w:sz w:val="20"/>
                <w:szCs w:val="20"/>
              </w:rPr>
              <w:t>- System Architecture: 64-bit;</w:t>
            </w:r>
          </w:p>
          <w:p w14:paraId="102362E6" w14:textId="77777777" w:rsidR="00140D53" w:rsidRPr="005C2CDA" w:rsidRDefault="00140D53" w:rsidP="00140D53">
            <w:pPr>
              <w:rPr>
                <w:rFonts w:ascii="GHEA Grapalat" w:hAnsi="GHEA Grapalat"/>
                <w:bCs/>
                <w:sz w:val="20"/>
                <w:szCs w:val="20"/>
                <w:u w:val="single"/>
              </w:rPr>
            </w:pPr>
            <w:r w:rsidRPr="005C2CDA">
              <w:rPr>
                <w:rFonts w:ascii="GHEA Grapalat" w:hAnsi="GHEA Grapalat"/>
                <w:bCs/>
                <w:sz w:val="20"/>
                <w:szCs w:val="20"/>
                <w:u w:val="single"/>
              </w:rPr>
              <w:t>Մուտքեր / Ելքեր / Inputs /Outputs:</w:t>
            </w:r>
          </w:p>
          <w:p w14:paraId="3895CEEC" w14:textId="77777777" w:rsidR="00140D53" w:rsidRPr="005C2CDA" w:rsidRDefault="00140D53" w:rsidP="00140D53">
            <w:pPr>
              <w:rPr>
                <w:rFonts w:ascii="GHEA Grapalat" w:hAnsi="GHEA Grapalat"/>
                <w:bCs/>
                <w:sz w:val="20"/>
                <w:szCs w:val="20"/>
                <w:u w:val="single"/>
              </w:rPr>
            </w:pPr>
            <w:r w:rsidRPr="005C2CDA">
              <w:rPr>
                <w:rFonts w:ascii="GHEA Grapalat" w:hAnsi="GHEA Grapalat"/>
                <w:bCs/>
                <w:sz w:val="20"/>
                <w:szCs w:val="20"/>
              </w:rPr>
              <w:t xml:space="preserve"> </w:t>
            </w:r>
            <w:r w:rsidRPr="005C2CDA">
              <w:rPr>
                <w:rFonts w:ascii="GHEA Grapalat" w:hAnsi="GHEA Grapalat"/>
                <w:bCs/>
                <w:sz w:val="20"/>
                <w:szCs w:val="20"/>
                <w:u w:val="single"/>
              </w:rPr>
              <w:t xml:space="preserve">Մուտքեր / Input terminals: </w:t>
            </w:r>
          </w:p>
          <w:p w14:paraId="66300481"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- 3 x </w:t>
            </w:r>
            <w:proofErr w:type="gramStart"/>
            <w:r w:rsidRPr="005C2CDA">
              <w:rPr>
                <w:rFonts w:ascii="GHEA Grapalat" w:hAnsi="GHEA Grapalat"/>
                <w:bCs/>
                <w:sz w:val="20"/>
                <w:szCs w:val="20"/>
              </w:rPr>
              <w:t>HDMI  In</w:t>
            </w:r>
            <w:proofErr w:type="gramEnd"/>
            <w:r w:rsidRPr="005C2CDA">
              <w:rPr>
                <w:rFonts w:ascii="GHEA Grapalat" w:hAnsi="GHEA Grapalat"/>
                <w:bCs/>
                <w:sz w:val="20"/>
                <w:szCs w:val="20"/>
              </w:rPr>
              <w:t xml:space="preserve">; </w:t>
            </w:r>
          </w:p>
          <w:p w14:paraId="5B29C1B9"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- 1 x Display Port </w:t>
            </w:r>
            <w:proofErr w:type="gramStart"/>
            <w:r w:rsidRPr="005C2CDA">
              <w:rPr>
                <w:rFonts w:ascii="GHEA Grapalat" w:hAnsi="GHEA Grapalat"/>
                <w:bCs/>
                <w:sz w:val="20"/>
                <w:szCs w:val="20"/>
              </w:rPr>
              <w:t>In</w:t>
            </w:r>
            <w:proofErr w:type="gramEnd"/>
            <w:r w:rsidRPr="005C2CDA">
              <w:rPr>
                <w:rFonts w:ascii="GHEA Grapalat" w:hAnsi="GHEA Grapalat"/>
                <w:bCs/>
                <w:sz w:val="20"/>
                <w:szCs w:val="20"/>
              </w:rPr>
              <w:t xml:space="preserve">; </w:t>
            </w:r>
          </w:p>
          <w:p w14:paraId="6BF9AF85"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- 1 x Audio </w:t>
            </w:r>
            <w:proofErr w:type="gramStart"/>
            <w:r w:rsidRPr="005C2CDA">
              <w:rPr>
                <w:rFonts w:ascii="GHEA Grapalat" w:hAnsi="GHEA Grapalat"/>
                <w:bCs/>
                <w:sz w:val="20"/>
                <w:szCs w:val="20"/>
              </w:rPr>
              <w:t>In</w:t>
            </w:r>
            <w:proofErr w:type="gramEnd"/>
            <w:r w:rsidRPr="005C2CDA">
              <w:rPr>
                <w:rFonts w:ascii="GHEA Grapalat" w:hAnsi="GHEA Grapalat"/>
                <w:bCs/>
                <w:sz w:val="20"/>
                <w:szCs w:val="20"/>
              </w:rPr>
              <w:t xml:space="preserve"> (3.5mm); </w:t>
            </w:r>
          </w:p>
          <w:p w14:paraId="64CF6EEF"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- 1 x OPS Slot - Intel Spec 80Pin for optional OPS PC;                                                                                                                                                                                                                                                                                                                                                                                                                                                                                    </w:t>
            </w:r>
            <w:r w:rsidRPr="005C2CDA">
              <w:rPr>
                <w:rFonts w:ascii="GHEA Grapalat" w:hAnsi="GHEA Grapalat"/>
                <w:bCs/>
                <w:sz w:val="20"/>
                <w:szCs w:val="20"/>
                <w:u w:val="single"/>
              </w:rPr>
              <w:t>Ելքեր / Output terminals:</w:t>
            </w:r>
            <w:r w:rsidRPr="005C2CDA">
              <w:rPr>
                <w:rFonts w:ascii="GHEA Grapalat" w:hAnsi="GHEA Grapalat"/>
                <w:bCs/>
                <w:sz w:val="20"/>
                <w:szCs w:val="20"/>
              </w:rPr>
              <w:t xml:space="preserve"> </w:t>
            </w:r>
          </w:p>
          <w:p w14:paraId="04DFBD24"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- 1 x HDMI Out; </w:t>
            </w:r>
          </w:p>
          <w:p w14:paraId="1667BA4A"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- 1 x USB C </w:t>
            </w:r>
            <w:proofErr w:type="gramStart"/>
            <w:r w:rsidRPr="005C2CDA">
              <w:rPr>
                <w:rFonts w:ascii="GHEA Grapalat" w:hAnsi="GHEA Grapalat"/>
                <w:bCs/>
                <w:sz w:val="20"/>
                <w:szCs w:val="20"/>
              </w:rPr>
              <w:t>Out  with</w:t>
            </w:r>
            <w:proofErr w:type="gramEnd"/>
            <w:r w:rsidRPr="005C2CDA">
              <w:rPr>
                <w:rFonts w:ascii="GHEA Grapalat" w:hAnsi="GHEA Grapalat"/>
                <w:bCs/>
                <w:sz w:val="20"/>
                <w:szCs w:val="20"/>
              </w:rPr>
              <w:t xml:space="preserve"> video, audio, touch and network; </w:t>
            </w:r>
          </w:p>
          <w:p w14:paraId="246262CE"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- 1 x Optical Out (coax); </w:t>
            </w:r>
          </w:p>
          <w:p w14:paraId="6D753BF8" w14:textId="77777777" w:rsidR="00140D53" w:rsidRDefault="00140D53" w:rsidP="00140D53">
            <w:pPr>
              <w:rPr>
                <w:rFonts w:ascii="GHEA Grapalat" w:hAnsi="GHEA Grapalat"/>
                <w:bCs/>
                <w:sz w:val="20"/>
                <w:szCs w:val="20"/>
              </w:rPr>
            </w:pPr>
            <w:r w:rsidRPr="005C2CDA">
              <w:rPr>
                <w:rFonts w:ascii="GHEA Grapalat" w:hAnsi="GHEA Grapalat"/>
                <w:bCs/>
                <w:sz w:val="20"/>
                <w:szCs w:val="20"/>
              </w:rPr>
              <w:t xml:space="preserve">- 1 x Headphone (3.5mm);     </w:t>
            </w:r>
          </w:p>
          <w:p w14:paraId="458A8FB5" w14:textId="77777777" w:rsidR="00140D53" w:rsidRPr="005C2CDA" w:rsidRDefault="00140D53" w:rsidP="00140D53">
            <w:pPr>
              <w:rPr>
                <w:rFonts w:ascii="GHEA Grapalat" w:hAnsi="GHEA Grapalat"/>
                <w:bCs/>
                <w:sz w:val="20"/>
                <w:szCs w:val="20"/>
                <w:u w:val="single"/>
              </w:rPr>
            </w:pPr>
            <w:r w:rsidRPr="005C2CDA">
              <w:rPr>
                <w:rFonts w:ascii="GHEA Grapalat" w:hAnsi="GHEA Grapalat"/>
                <w:bCs/>
                <w:sz w:val="20"/>
                <w:szCs w:val="20"/>
                <w:u w:val="single"/>
              </w:rPr>
              <w:t xml:space="preserve">Հաղորդակցական տերմինալներ / Communication terminals: </w:t>
            </w:r>
          </w:p>
          <w:p w14:paraId="6FB7DAE8"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- 3 x USB-A 2.0; </w:t>
            </w:r>
          </w:p>
          <w:p w14:paraId="7B55F369"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- 3 x USB Touch (type B); </w:t>
            </w:r>
          </w:p>
          <w:p w14:paraId="2B67EA2C"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- 4 x USB A 3.0 (faster data transfer) – (2 x USB Front Type A 3.0 with faster data transfer </w:t>
            </w:r>
            <w:proofErr w:type="gramStart"/>
            <w:r w:rsidRPr="005C2CDA">
              <w:rPr>
                <w:rFonts w:ascii="GHEA Grapalat" w:hAnsi="GHEA Grapalat"/>
                <w:bCs/>
                <w:sz w:val="20"/>
                <w:szCs w:val="20"/>
              </w:rPr>
              <w:t>+  2</w:t>
            </w:r>
            <w:proofErr w:type="gramEnd"/>
            <w:r w:rsidRPr="005C2CDA">
              <w:rPr>
                <w:rFonts w:ascii="GHEA Grapalat" w:hAnsi="GHEA Grapalat"/>
                <w:bCs/>
                <w:sz w:val="20"/>
                <w:szCs w:val="20"/>
              </w:rPr>
              <w:t xml:space="preserve"> x USB Side Type A 3.0 with faster data transfer);</w:t>
            </w:r>
          </w:p>
          <w:p w14:paraId="4C8F6A88"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- 2 x USB C (Video, Audio, Touch, Network</w:t>
            </w:r>
            <w:proofErr w:type="gramStart"/>
            <w:r w:rsidRPr="005C2CDA">
              <w:rPr>
                <w:rFonts w:ascii="GHEA Grapalat" w:hAnsi="GHEA Grapalat"/>
                <w:bCs/>
                <w:sz w:val="20"/>
                <w:szCs w:val="20"/>
              </w:rPr>
              <w:t>) :</w:t>
            </w:r>
            <w:proofErr w:type="gramEnd"/>
            <w:r w:rsidRPr="005C2CDA">
              <w:rPr>
                <w:rFonts w:ascii="GHEA Grapalat" w:hAnsi="GHEA Grapalat"/>
                <w:bCs/>
                <w:sz w:val="20"/>
                <w:szCs w:val="20"/>
              </w:rPr>
              <w:t xml:space="preserve"> 1 x USB Side Type C (video, audio, touch &amp; network) + 1 x USB Front Type C (video, audio, touch, network, and 100W charging); </w:t>
            </w:r>
          </w:p>
          <w:p w14:paraId="34F6C75D"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lastRenderedPageBreak/>
              <w:t xml:space="preserve">- 1 x USB C (Data Transfer): 1 x USB Top Type </w:t>
            </w:r>
            <w:proofErr w:type="gramStart"/>
            <w:r w:rsidRPr="005C2CDA">
              <w:rPr>
                <w:rFonts w:ascii="GHEA Grapalat" w:hAnsi="GHEA Grapalat"/>
                <w:bCs/>
                <w:sz w:val="20"/>
                <w:szCs w:val="20"/>
              </w:rPr>
              <w:t>C  (</w:t>
            </w:r>
            <w:proofErr w:type="gramEnd"/>
            <w:r w:rsidRPr="005C2CDA">
              <w:rPr>
                <w:rFonts w:ascii="GHEA Grapalat" w:hAnsi="GHEA Grapalat"/>
                <w:bCs/>
                <w:sz w:val="20"/>
                <w:szCs w:val="20"/>
              </w:rPr>
              <w:t xml:space="preserve">supports data transfer for top mounted camera); </w:t>
            </w:r>
          </w:p>
          <w:p w14:paraId="7A4AFA19"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- 1 x USB C </w:t>
            </w:r>
            <w:proofErr w:type="gramStart"/>
            <w:r w:rsidRPr="005C2CDA">
              <w:rPr>
                <w:rFonts w:ascii="GHEA Grapalat" w:hAnsi="GHEA Grapalat"/>
                <w:bCs/>
                <w:sz w:val="20"/>
                <w:szCs w:val="20"/>
              </w:rPr>
              <w:t>Out  (</w:t>
            </w:r>
            <w:proofErr w:type="gramEnd"/>
            <w:r w:rsidRPr="005C2CDA">
              <w:rPr>
                <w:rFonts w:ascii="GHEA Grapalat" w:hAnsi="GHEA Grapalat"/>
                <w:bCs/>
                <w:sz w:val="20"/>
                <w:szCs w:val="20"/>
              </w:rPr>
              <w:t xml:space="preserve">video, audio, touch and network); </w:t>
            </w:r>
          </w:p>
          <w:p w14:paraId="29697D94"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- 1 x LAN In (RJ-45) </w:t>
            </w:r>
            <w:proofErr w:type="gramStart"/>
            <w:r w:rsidRPr="005C2CDA">
              <w:rPr>
                <w:rFonts w:ascii="GHEA Grapalat" w:hAnsi="GHEA Grapalat"/>
                <w:bCs/>
                <w:sz w:val="20"/>
                <w:szCs w:val="20"/>
              </w:rPr>
              <w:t>+  1</w:t>
            </w:r>
            <w:proofErr w:type="gramEnd"/>
            <w:r w:rsidRPr="005C2CDA">
              <w:rPr>
                <w:rFonts w:ascii="GHEA Grapalat" w:hAnsi="GHEA Grapalat"/>
                <w:bCs/>
                <w:sz w:val="20"/>
                <w:szCs w:val="20"/>
              </w:rPr>
              <w:t xml:space="preserve"> x LAN Out (RJ-45); </w:t>
            </w:r>
          </w:p>
          <w:p w14:paraId="4F037134" w14:textId="77777777" w:rsidR="00140D53" w:rsidRDefault="00140D53" w:rsidP="00140D53">
            <w:pPr>
              <w:rPr>
                <w:rFonts w:ascii="GHEA Grapalat" w:hAnsi="GHEA Grapalat"/>
                <w:bCs/>
                <w:sz w:val="20"/>
                <w:szCs w:val="20"/>
              </w:rPr>
            </w:pPr>
            <w:r w:rsidRPr="005C2CDA">
              <w:rPr>
                <w:rFonts w:ascii="GHEA Grapalat" w:hAnsi="GHEA Grapalat"/>
                <w:bCs/>
                <w:sz w:val="20"/>
                <w:szCs w:val="20"/>
              </w:rPr>
              <w:t>- 1 x RS232;</w:t>
            </w:r>
          </w:p>
          <w:p w14:paraId="521ABAF2" w14:textId="77777777" w:rsidR="00140D53" w:rsidRPr="005C2CDA" w:rsidRDefault="00140D53" w:rsidP="00140D53">
            <w:pPr>
              <w:rPr>
                <w:rFonts w:ascii="GHEA Grapalat" w:hAnsi="GHEA Grapalat"/>
                <w:bCs/>
                <w:sz w:val="6"/>
                <w:szCs w:val="6"/>
              </w:rPr>
            </w:pPr>
          </w:p>
          <w:p w14:paraId="6682B4B2"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Ներկառուցված բարձրախոսները / Dual Front Facing, Bass Enhanced Speakers:  2 x 20W Front Facing + 2 x 10W Subwoofer, Super Wide Sound;                                                                                                                                                                                                                                                                 - Sound Channel: 2.2</w:t>
            </w:r>
          </w:p>
          <w:p w14:paraId="3F5B0840"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Ուժեղացուցիչի հզորություն / Amplifier Power: 95 W;</w:t>
            </w:r>
          </w:p>
          <w:p w14:paraId="22585532" w14:textId="77777777" w:rsidR="00140D53" w:rsidRDefault="00140D53" w:rsidP="00140D53">
            <w:pPr>
              <w:rPr>
                <w:rFonts w:ascii="GHEA Grapalat" w:hAnsi="GHEA Grapalat"/>
                <w:bCs/>
                <w:sz w:val="20"/>
                <w:szCs w:val="20"/>
              </w:rPr>
            </w:pPr>
            <w:r w:rsidRPr="005C2CDA">
              <w:rPr>
                <w:rFonts w:ascii="GHEA Grapalat" w:hAnsi="GHEA Grapalat"/>
                <w:bCs/>
                <w:sz w:val="20"/>
                <w:szCs w:val="20"/>
              </w:rPr>
              <w:t xml:space="preserve"> - Միկրոֆոն / Line Array Microphone (noise cancelling, 8-array, sound pick up: 180°/ 8 </w:t>
            </w:r>
            <w:proofErr w:type="gramStart"/>
            <w:r w:rsidRPr="005C2CDA">
              <w:rPr>
                <w:rFonts w:ascii="GHEA Grapalat" w:hAnsi="GHEA Grapalat"/>
                <w:bCs/>
                <w:sz w:val="20"/>
                <w:szCs w:val="20"/>
              </w:rPr>
              <w:t>m )</w:t>
            </w:r>
            <w:proofErr w:type="gramEnd"/>
            <w:r w:rsidRPr="005C2CDA">
              <w:rPr>
                <w:rFonts w:ascii="GHEA Grapalat" w:hAnsi="GHEA Grapalat"/>
                <w:bCs/>
                <w:sz w:val="20"/>
                <w:szCs w:val="20"/>
              </w:rPr>
              <w:t xml:space="preserve">;                                </w:t>
            </w:r>
          </w:p>
          <w:p w14:paraId="31C91FC1"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Frequency Domain: 32kHz                                                               </w:t>
            </w:r>
          </w:p>
          <w:p w14:paraId="0BD3F89F"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 Bluetooth 5.2 &amp; Wake-</w:t>
            </w:r>
            <w:proofErr w:type="gramStart"/>
            <w:r w:rsidRPr="005C2CDA">
              <w:rPr>
                <w:rFonts w:ascii="GHEA Grapalat" w:hAnsi="GHEA Grapalat"/>
                <w:bCs/>
                <w:sz w:val="20"/>
                <w:szCs w:val="20"/>
              </w:rPr>
              <w:t>on</w:t>
            </w:r>
            <w:proofErr w:type="gramEnd"/>
            <w:r w:rsidRPr="005C2CDA">
              <w:rPr>
                <w:rFonts w:ascii="GHEA Grapalat" w:hAnsi="GHEA Grapalat"/>
                <w:bCs/>
                <w:sz w:val="20"/>
                <w:szCs w:val="20"/>
              </w:rPr>
              <w:t xml:space="preserve">-Lan;  </w:t>
            </w:r>
          </w:p>
          <w:p w14:paraId="5DF5A681" w14:textId="77777777" w:rsidR="00140D53" w:rsidRPr="005C2CDA" w:rsidRDefault="00140D53" w:rsidP="00140D53">
            <w:pPr>
              <w:rPr>
                <w:rFonts w:ascii="GHEA Grapalat" w:hAnsi="GHEA Grapalat"/>
                <w:bCs/>
                <w:sz w:val="20"/>
                <w:szCs w:val="20"/>
              </w:rPr>
            </w:pPr>
            <w:r w:rsidRPr="005C2CDA">
              <w:rPr>
                <w:rFonts w:ascii="GHEA Grapalat" w:hAnsi="GHEA Grapalat"/>
                <w:bCs/>
                <w:sz w:val="20"/>
                <w:szCs w:val="20"/>
              </w:rPr>
              <w:t xml:space="preserve"> - Wi-Fi 6E: IEEE 802.11a/b/g/n/ac/ax with 2 × 2 MIMO (hotspot only) (both 2.4 and 5 GHz bands), Wireless Adapter- 2.0 + WAP; Speed - up to 1GB;</w:t>
            </w:r>
          </w:p>
          <w:p w14:paraId="34018C4A" w14:textId="77777777" w:rsidR="00140D53" w:rsidRDefault="00140D53" w:rsidP="00140D53">
            <w:pPr>
              <w:rPr>
                <w:rFonts w:ascii="GHEA Grapalat" w:hAnsi="GHEA Grapalat"/>
                <w:bCs/>
                <w:sz w:val="20"/>
                <w:szCs w:val="20"/>
              </w:rPr>
            </w:pPr>
            <w:r w:rsidRPr="005C2CDA">
              <w:rPr>
                <w:rFonts w:ascii="GHEA Grapalat" w:hAnsi="GHEA Grapalat"/>
                <w:bCs/>
                <w:sz w:val="20"/>
                <w:szCs w:val="20"/>
              </w:rPr>
              <w:t>- Net Weight: 6</w:t>
            </w:r>
            <w:r>
              <w:rPr>
                <w:rFonts w:ascii="GHEA Grapalat" w:hAnsi="GHEA Grapalat"/>
                <w:bCs/>
                <w:sz w:val="20"/>
                <w:szCs w:val="20"/>
              </w:rPr>
              <w:t>2</w:t>
            </w:r>
            <w:r w:rsidRPr="005C2CDA">
              <w:rPr>
                <w:rFonts w:ascii="GHEA Grapalat" w:hAnsi="GHEA Grapalat"/>
                <w:bCs/>
                <w:sz w:val="20"/>
                <w:szCs w:val="20"/>
              </w:rPr>
              <w:t xml:space="preserve"> kg</w:t>
            </w:r>
            <w:r>
              <w:rPr>
                <w:rFonts w:ascii="GHEA Grapalat" w:hAnsi="GHEA Grapalat"/>
                <w:bCs/>
                <w:sz w:val="20"/>
                <w:szCs w:val="20"/>
              </w:rPr>
              <w:t xml:space="preserve"> max</w:t>
            </w:r>
            <w:r w:rsidRPr="005C2CDA">
              <w:rPr>
                <w:rFonts w:ascii="GHEA Grapalat" w:hAnsi="GHEA Grapalat"/>
                <w:bCs/>
                <w:sz w:val="20"/>
                <w:szCs w:val="20"/>
              </w:rPr>
              <w:t>;</w:t>
            </w:r>
          </w:p>
          <w:p w14:paraId="3A6FBC2A" w14:textId="77777777" w:rsidR="00140D53" w:rsidRPr="00D21ADB" w:rsidRDefault="00140D53" w:rsidP="00140D53">
            <w:pPr>
              <w:rPr>
                <w:rFonts w:ascii="GHEA Grapalat" w:hAnsi="GHEA Grapalat"/>
                <w:bCs/>
                <w:sz w:val="20"/>
                <w:szCs w:val="20"/>
              </w:rPr>
            </w:pPr>
            <w:r>
              <w:rPr>
                <w:rFonts w:ascii="GHEA Grapalat" w:hAnsi="GHEA Grapalat"/>
                <w:bCs/>
                <w:sz w:val="20"/>
                <w:szCs w:val="20"/>
              </w:rPr>
              <w:t xml:space="preserve">- </w:t>
            </w:r>
            <w:r w:rsidRPr="00D21ADB">
              <w:rPr>
                <w:rFonts w:ascii="GHEA Grapalat" w:hAnsi="GHEA Grapalat"/>
                <w:bCs/>
                <w:sz w:val="20"/>
                <w:szCs w:val="20"/>
              </w:rPr>
              <w:t xml:space="preserve">էլեկտրասնուցում (հոսանքի մալուխը ներառված է) / Voltage (power cable included): AC 100-240 V; 50/60 Hz; 3.5A; </w:t>
            </w:r>
          </w:p>
          <w:p w14:paraId="6B926375" w14:textId="77777777" w:rsidR="00140D53" w:rsidRPr="00D21ADB" w:rsidRDefault="00140D53" w:rsidP="00140D53">
            <w:pPr>
              <w:rPr>
                <w:rFonts w:ascii="GHEA Grapalat" w:hAnsi="GHEA Grapalat"/>
                <w:bCs/>
                <w:sz w:val="20"/>
                <w:szCs w:val="20"/>
              </w:rPr>
            </w:pPr>
            <w:r w:rsidRPr="00D21ADB">
              <w:rPr>
                <w:rFonts w:ascii="GHEA Grapalat" w:hAnsi="GHEA Grapalat"/>
                <w:bCs/>
                <w:sz w:val="20"/>
                <w:szCs w:val="20"/>
              </w:rPr>
              <w:t xml:space="preserve">- Էլեկտրաէներգիայի սպառում (նորմալ / սպասողական) /Power Consumption (Normal / Standby): </w:t>
            </w:r>
            <w:r>
              <w:rPr>
                <w:rFonts w:ascii="GHEA Grapalat" w:hAnsi="GHEA Grapalat"/>
                <w:bCs/>
                <w:sz w:val="20"/>
                <w:szCs w:val="20"/>
              </w:rPr>
              <w:t xml:space="preserve">max </w:t>
            </w:r>
            <w:r w:rsidRPr="00D21ADB">
              <w:rPr>
                <w:rFonts w:ascii="GHEA Grapalat" w:hAnsi="GHEA Grapalat"/>
                <w:bCs/>
                <w:sz w:val="20"/>
                <w:szCs w:val="20"/>
              </w:rPr>
              <w:t>117 W / ≤ 0.3 W;</w:t>
            </w:r>
          </w:p>
          <w:p w14:paraId="69FE754A" w14:textId="77777777" w:rsidR="00140D53" w:rsidRPr="00D21ADB" w:rsidRDefault="00140D53" w:rsidP="00140D53">
            <w:pPr>
              <w:rPr>
                <w:rFonts w:ascii="GHEA Grapalat" w:hAnsi="GHEA Grapalat"/>
                <w:bCs/>
                <w:sz w:val="20"/>
                <w:szCs w:val="20"/>
              </w:rPr>
            </w:pPr>
            <w:r w:rsidRPr="00D21ADB">
              <w:rPr>
                <w:rFonts w:ascii="GHEA Grapalat" w:hAnsi="GHEA Grapalat"/>
                <w:bCs/>
                <w:sz w:val="20"/>
                <w:szCs w:val="20"/>
              </w:rPr>
              <w:lastRenderedPageBreak/>
              <w:t xml:space="preserve">- </w:t>
            </w:r>
            <w:proofErr w:type="gramStart"/>
            <w:r w:rsidRPr="00D21ADB">
              <w:rPr>
                <w:rFonts w:ascii="GHEA Grapalat" w:hAnsi="GHEA Grapalat"/>
                <w:bCs/>
                <w:sz w:val="20"/>
                <w:szCs w:val="20"/>
              </w:rPr>
              <w:t>Գերանաղմուկ  առանց</w:t>
            </w:r>
            <w:proofErr w:type="gramEnd"/>
            <w:r w:rsidRPr="00D21ADB">
              <w:rPr>
                <w:rFonts w:ascii="GHEA Grapalat" w:hAnsi="GHEA Grapalat"/>
                <w:bCs/>
                <w:sz w:val="20"/>
                <w:szCs w:val="20"/>
              </w:rPr>
              <w:t xml:space="preserve"> օդափոխիչի համակարգ / Ultra Quiet Fan Լess Design; </w:t>
            </w:r>
          </w:p>
          <w:p w14:paraId="61E68666" w14:textId="77777777" w:rsidR="00140D53" w:rsidRPr="005C2CDA" w:rsidRDefault="00140D53" w:rsidP="00140D53">
            <w:pPr>
              <w:rPr>
                <w:rFonts w:ascii="GHEA Grapalat" w:hAnsi="GHEA Grapalat"/>
                <w:bCs/>
                <w:sz w:val="20"/>
                <w:szCs w:val="20"/>
              </w:rPr>
            </w:pPr>
            <w:r w:rsidRPr="00D21ADB">
              <w:rPr>
                <w:rFonts w:ascii="GHEA Grapalat" w:hAnsi="GHEA Grapalat"/>
                <w:bCs/>
                <w:sz w:val="20"/>
                <w:szCs w:val="20"/>
              </w:rPr>
              <w:t>- VESA։ 800 x 600 mm;</w:t>
            </w:r>
          </w:p>
          <w:p w14:paraId="63BEF42F" w14:textId="77777777" w:rsidR="00140D53" w:rsidRPr="00CB79E2" w:rsidRDefault="00140D53" w:rsidP="00140D53">
            <w:pPr>
              <w:spacing w:line="252" w:lineRule="auto"/>
              <w:rPr>
                <w:rFonts w:ascii="GHEA Grapalat" w:hAnsi="GHEA Grapalat"/>
                <w:b/>
                <w:sz w:val="20"/>
                <w:szCs w:val="20"/>
              </w:rPr>
            </w:pPr>
            <w:r>
              <w:rPr>
                <w:rFonts w:ascii="GHEA Grapalat" w:hAnsi="GHEA Grapalat"/>
                <w:bCs/>
                <w:sz w:val="20"/>
                <w:szCs w:val="20"/>
              </w:rPr>
              <w:t xml:space="preserve">- </w:t>
            </w:r>
            <w:r>
              <w:rPr>
                <w:rFonts w:ascii="GHEA Grapalat" w:hAnsi="GHEA Grapalat"/>
                <w:sz w:val="20"/>
                <w:szCs w:val="20"/>
                <w:lang w:val="hy-AM"/>
              </w:rPr>
              <w:t>Շարժական սայլակ անիվների վրա</w:t>
            </w:r>
            <w:proofErr w:type="gramStart"/>
            <w:r>
              <w:rPr>
                <w:rFonts w:ascii="GHEA Grapalat" w:hAnsi="GHEA Grapalat"/>
                <w:sz w:val="20"/>
                <w:szCs w:val="20"/>
                <w:lang w:val="hy-AM"/>
              </w:rPr>
              <w:t>՝</w:t>
            </w:r>
            <w:r>
              <w:rPr>
                <w:rFonts w:ascii="GHEA Grapalat" w:hAnsi="GHEA Grapalat"/>
                <w:b/>
                <w:sz w:val="20"/>
                <w:szCs w:val="20"/>
                <w:lang w:val="hy-AM"/>
              </w:rPr>
              <w:t xml:space="preserve"> </w:t>
            </w:r>
            <w:r>
              <w:rPr>
                <w:sz w:val="20"/>
                <w:szCs w:val="20"/>
                <w:lang w:val="hy-AM"/>
              </w:rPr>
              <w:t xml:space="preserve"> </w:t>
            </w:r>
            <w:r>
              <w:rPr>
                <w:rFonts w:ascii="GHEA Grapalat" w:hAnsi="GHEA Grapalat"/>
                <w:bCs/>
                <w:sz w:val="20"/>
                <w:szCs w:val="20"/>
              </w:rPr>
              <w:t>V</w:t>
            </w:r>
            <w:r>
              <w:rPr>
                <w:rFonts w:ascii="GHEA Grapalat" w:hAnsi="GHEA Grapalat"/>
                <w:bCs/>
                <w:sz w:val="20"/>
                <w:szCs w:val="20"/>
                <w:lang w:val="hy-AM"/>
              </w:rPr>
              <w:t>ariable</w:t>
            </w:r>
            <w:proofErr w:type="gramEnd"/>
            <w:r>
              <w:rPr>
                <w:rFonts w:ascii="GHEA Grapalat" w:hAnsi="GHEA Grapalat"/>
                <w:bCs/>
                <w:sz w:val="20"/>
                <w:szCs w:val="20"/>
                <w:lang w:val="hy-AM"/>
              </w:rPr>
              <w:t xml:space="preserve"> height Non-Motorized trolley </w:t>
            </w:r>
            <w:r>
              <w:rPr>
                <w:rFonts w:ascii="GHEA Grapalat" w:hAnsi="GHEA Grapalat"/>
                <w:b/>
                <w:sz w:val="20"/>
                <w:szCs w:val="20"/>
                <w:lang w:val="hy-AM"/>
              </w:rPr>
              <w:t xml:space="preserve"> </w:t>
            </w:r>
            <w:r>
              <w:rPr>
                <w:rFonts w:ascii="GHEA Grapalat" w:hAnsi="GHEA Grapalat"/>
                <w:bCs/>
                <w:sz w:val="20"/>
                <w:szCs w:val="20"/>
                <w:lang w:val="hy-AM"/>
              </w:rPr>
              <w:t>for</w:t>
            </w:r>
            <w:r>
              <w:rPr>
                <w:rFonts w:ascii="GHEA Grapalat" w:hAnsi="GHEA Grapalat"/>
                <w:b/>
                <w:sz w:val="20"/>
                <w:szCs w:val="20"/>
                <w:lang w:val="hy-AM"/>
              </w:rPr>
              <w:t xml:space="preserve"> 55" - 86"</w:t>
            </w:r>
            <w:r>
              <w:rPr>
                <w:rFonts w:ascii="GHEA Grapalat" w:hAnsi="GHEA Grapalat"/>
                <w:bCs/>
                <w:sz w:val="20"/>
                <w:szCs w:val="20"/>
                <w:lang w:val="hy-AM"/>
              </w:rPr>
              <w:t xml:space="preserve"> screens</w:t>
            </w:r>
            <w:r>
              <w:rPr>
                <w:rFonts w:ascii="GHEA Grapalat" w:hAnsi="GHEA Grapalat"/>
                <w:bCs/>
                <w:sz w:val="20"/>
                <w:szCs w:val="20"/>
              </w:rPr>
              <w:t xml:space="preserve"> (</w:t>
            </w:r>
            <w:r>
              <w:rPr>
                <w:rFonts w:ascii="GHEA Grapalat" w:hAnsi="GHEA Grapalat"/>
                <w:b/>
                <w:sz w:val="20"/>
                <w:szCs w:val="20"/>
                <w:lang w:val="hy-AM"/>
              </w:rPr>
              <w:t xml:space="preserve">up to 800 x 600 VESA, max 100 kg </w:t>
            </w:r>
            <w:r>
              <w:rPr>
                <w:rFonts w:ascii="GHEA Grapalat" w:hAnsi="GHEA Grapalat"/>
                <w:sz w:val="20"/>
                <w:szCs w:val="20"/>
                <w:lang w:val="hy-AM"/>
              </w:rPr>
              <w:t xml:space="preserve">load, </w:t>
            </w:r>
            <w:r>
              <w:rPr>
                <w:rFonts w:ascii="GHEA Grapalat" w:hAnsi="GHEA Grapalat"/>
                <w:b/>
                <w:sz w:val="20"/>
                <w:szCs w:val="20"/>
                <w:lang w:val="hy-AM"/>
              </w:rPr>
              <w:t xml:space="preserve"> </w:t>
            </w:r>
            <w:r>
              <w:rPr>
                <w:rFonts w:ascii="GHEA Grapalat" w:hAnsi="GHEA Grapalat"/>
                <w:sz w:val="20"/>
                <w:szCs w:val="20"/>
                <w:lang w:val="hy-AM"/>
              </w:rPr>
              <w:t>black</w:t>
            </w:r>
            <w:r>
              <w:rPr>
                <w:rFonts w:ascii="GHEA Grapalat" w:hAnsi="GHEA Grapalat"/>
                <w:sz w:val="20"/>
                <w:szCs w:val="20"/>
              </w:rPr>
              <w:t xml:space="preserve"> columns) - </w:t>
            </w:r>
            <w:r w:rsidRPr="00E80832">
              <w:rPr>
                <w:rFonts w:ascii="GHEA Grapalat" w:hAnsi="GHEA Grapalat"/>
                <w:b/>
                <w:sz w:val="20"/>
                <w:szCs w:val="20"/>
              </w:rPr>
              <w:t xml:space="preserve">ներառված </w:t>
            </w:r>
            <w:r>
              <w:rPr>
                <w:rFonts w:ascii="GHEA Grapalat" w:hAnsi="GHEA Grapalat"/>
                <w:b/>
                <w:sz w:val="20"/>
                <w:szCs w:val="20"/>
                <w:lang w:val="hy-AM"/>
              </w:rPr>
              <w:t>է</w:t>
            </w:r>
            <w:r>
              <w:rPr>
                <w:rFonts w:ascii="GHEA Grapalat" w:hAnsi="GHEA Grapalat"/>
                <w:b/>
                <w:sz w:val="20"/>
                <w:szCs w:val="20"/>
              </w:rPr>
              <w:t xml:space="preserve"> </w:t>
            </w:r>
            <w:r>
              <w:rPr>
                <w:rFonts w:ascii="GHEA Grapalat" w:hAnsi="GHEA Grapalat"/>
                <w:b/>
                <w:sz w:val="20"/>
                <w:szCs w:val="20"/>
                <w:lang w:val="hy-AM"/>
              </w:rPr>
              <w:t xml:space="preserve">/ </w:t>
            </w:r>
            <w:r w:rsidRPr="00E80832">
              <w:rPr>
                <w:rFonts w:ascii="GHEA Grapalat" w:hAnsi="GHEA Grapalat"/>
                <w:b/>
                <w:bCs/>
                <w:sz w:val="20"/>
                <w:szCs w:val="20"/>
              </w:rPr>
              <w:t>included</w:t>
            </w:r>
            <w:r>
              <w:rPr>
                <w:rFonts w:ascii="GHEA Grapalat" w:hAnsi="GHEA Grapalat"/>
                <w:bCs/>
                <w:sz w:val="20"/>
                <w:szCs w:val="20"/>
              </w:rPr>
              <w:t>.</w:t>
            </w:r>
          </w:p>
          <w:p w14:paraId="402E490F" w14:textId="77777777" w:rsidR="00140D53" w:rsidRDefault="00140D53" w:rsidP="00140D53">
            <w:pPr>
              <w:jc w:val="center"/>
              <w:rPr>
                <w:rFonts w:ascii="GHEA Grapalat" w:hAnsi="GHEA Grapalat"/>
                <w:b/>
                <w:sz w:val="20"/>
                <w:szCs w:val="20"/>
                <w:lang w:val="hy-AM"/>
              </w:rPr>
            </w:pPr>
            <w:r w:rsidRPr="00E80832">
              <w:rPr>
                <w:rFonts w:ascii="GHEA Grapalat" w:hAnsi="GHEA Grapalat"/>
                <w:sz w:val="20"/>
                <w:szCs w:val="20"/>
                <w:lang w:val="hy-AM"/>
              </w:rPr>
              <w:t>- Երաշխիք`</w:t>
            </w:r>
            <w:r w:rsidRPr="00E80832">
              <w:rPr>
                <w:rFonts w:ascii="GHEA Grapalat" w:hAnsi="GHEA Grapalat"/>
                <w:sz w:val="20"/>
                <w:szCs w:val="20"/>
              </w:rPr>
              <w:t xml:space="preserve"> </w:t>
            </w:r>
            <w:r>
              <w:rPr>
                <w:rFonts w:ascii="GHEA Grapalat" w:hAnsi="GHEA Grapalat"/>
                <w:b/>
                <w:sz w:val="20"/>
                <w:szCs w:val="20"/>
              </w:rPr>
              <w:t>5</w:t>
            </w:r>
            <w:r w:rsidRPr="00E80832">
              <w:rPr>
                <w:rFonts w:ascii="GHEA Grapalat" w:hAnsi="GHEA Grapalat"/>
                <w:b/>
                <w:sz w:val="20"/>
                <w:szCs w:val="20"/>
                <w:lang w:val="hy-AM"/>
              </w:rPr>
              <w:t xml:space="preserve"> </w:t>
            </w:r>
            <w:r w:rsidRPr="00E80832">
              <w:rPr>
                <w:rStyle w:val="product"/>
                <w:rFonts w:ascii="GHEA Grapalat" w:eastAsia="SimSun" w:hAnsi="GHEA Grapalat"/>
                <w:sz w:val="20"/>
                <w:szCs w:val="20"/>
                <w:lang w:val="hy-AM"/>
              </w:rPr>
              <w:t>տարի</w:t>
            </w:r>
            <w:r w:rsidRPr="00E80832">
              <w:rPr>
                <w:rFonts w:ascii="GHEA Grapalat" w:hAnsi="GHEA Grapalat"/>
                <w:b/>
                <w:sz w:val="20"/>
                <w:szCs w:val="20"/>
                <w:lang w:val="hy-AM"/>
              </w:rPr>
              <w:t xml:space="preserve"> </w:t>
            </w:r>
          </w:p>
          <w:p w14:paraId="3A04147C" w14:textId="77777777" w:rsidR="00140D53" w:rsidRPr="00140D53" w:rsidRDefault="00140D53" w:rsidP="00140D53">
            <w:pPr>
              <w:jc w:val="center"/>
              <w:rPr>
                <w:rFonts w:ascii="GHEA Grapalat" w:hAnsi="GHEA Grapalat"/>
                <w:b/>
                <w:sz w:val="20"/>
                <w:szCs w:val="20"/>
                <w:lang w:val="hy-AM"/>
              </w:rPr>
            </w:pPr>
            <w:r w:rsidRPr="00140D53">
              <w:rPr>
                <w:rFonts w:ascii="GHEA Grapalat" w:hAnsi="GHEA Grapalat"/>
                <w:b/>
                <w:sz w:val="20"/>
                <w:szCs w:val="20"/>
                <w:lang w:val="hy-AM"/>
              </w:rPr>
              <w:t>Ապրանքային նշան կամ հղում տեսնելու դեպքում  դիտարկել «կամ համարժեք» բառերը:</w:t>
            </w:r>
          </w:p>
          <w:p w14:paraId="0198F1C7" w14:textId="77777777" w:rsidR="00140D53" w:rsidRPr="00140D53" w:rsidRDefault="00140D53" w:rsidP="00140D53">
            <w:pPr>
              <w:jc w:val="center"/>
              <w:rPr>
                <w:rFonts w:ascii="GHEA Grapalat" w:hAnsi="GHEA Grapalat"/>
                <w:sz w:val="20"/>
              </w:rPr>
            </w:pPr>
            <w:r w:rsidRPr="00140D53">
              <w:rPr>
                <w:rFonts w:ascii="GHEA Grapalat" w:hAnsi="GHEA Grapalat"/>
                <w:sz w:val="20"/>
              </w:rPr>
              <w:t>Պարտադիր պայմաններ՝</w:t>
            </w:r>
          </w:p>
          <w:p w14:paraId="63801803" w14:textId="77777777" w:rsidR="00140D53" w:rsidRPr="00140D53" w:rsidRDefault="00140D53" w:rsidP="00140D53">
            <w:pPr>
              <w:jc w:val="center"/>
              <w:rPr>
                <w:rFonts w:ascii="GHEA Grapalat" w:hAnsi="GHEA Grapalat"/>
                <w:sz w:val="20"/>
              </w:rPr>
            </w:pPr>
            <w:r w:rsidRPr="00140D53">
              <w:rPr>
                <w:rFonts w:ascii="GHEA Grapalat" w:hAnsi="GHEA Grapalat"/>
                <w:sz w:val="20"/>
              </w:rPr>
              <w:t xml:space="preserve">- Ապրանքը պետք է լինի նոր, չօգտագործված և գործարանային փաթեթավորմամբ.  </w:t>
            </w:r>
          </w:p>
          <w:p w14:paraId="44261830" w14:textId="77777777" w:rsidR="00140D53" w:rsidRPr="00140D53" w:rsidRDefault="00140D53" w:rsidP="00140D53">
            <w:pPr>
              <w:jc w:val="center"/>
              <w:rPr>
                <w:rFonts w:ascii="GHEA Grapalat" w:hAnsi="GHEA Grapalat"/>
                <w:sz w:val="20"/>
              </w:rPr>
            </w:pPr>
            <w:r w:rsidRPr="00140D53">
              <w:rPr>
                <w:rFonts w:ascii="GHEA Grapalat" w:hAnsi="GHEA Grapalat"/>
                <w:sz w:val="20"/>
              </w:rPr>
              <w:t xml:space="preserve">- Մատակարարը պետք է ունենա առաջարկվող սարքերի սպասարկման համար անհրաժեշտ տեխնիկական սպասարկման կենտրոն համապատասխան կարողություններով և արտադրողի կողմից սերտիֆիկացված անձնակազմով (համապատասխան սերտիֆիկատների առկայությունը՝ պարտադիր </w:t>
            </w:r>
            <w:proofErr w:type="gramStart"/>
            <w:r w:rsidRPr="00140D53">
              <w:rPr>
                <w:rFonts w:ascii="GHEA Grapalat" w:hAnsi="GHEA Grapalat"/>
                <w:sz w:val="20"/>
              </w:rPr>
              <w:t xml:space="preserve">է)   </w:t>
            </w:r>
            <w:proofErr w:type="gramEnd"/>
            <w:r w:rsidRPr="00140D53">
              <w:rPr>
                <w:rFonts w:ascii="GHEA Grapalat" w:hAnsi="GHEA Grapalat"/>
                <w:sz w:val="20"/>
              </w:rPr>
              <w:t xml:space="preserve">կամ մատակարարը պետք է ունենա համապատասխան պայմանագիր կնքված ՀՀ-ում գործող առաջարկվող սարքերի սպասարկման մասնագիտացված </w:t>
            </w:r>
            <w:r w:rsidRPr="00140D53">
              <w:rPr>
                <w:rFonts w:ascii="GHEA Grapalat" w:hAnsi="GHEA Grapalat"/>
                <w:sz w:val="20"/>
              </w:rPr>
              <w:lastRenderedPageBreak/>
              <w:t xml:space="preserve">որևէ կենտրոնի հետ (համապատասխան պայմանագրի և սերտիֆիկատների առկայությունը՝ պարտադիր է). </w:t>
            </w:r>
          </w:p>
          <w:p w14:paraId="047ABA5D" w14:textId="77777777" w:rsidR="00140D53" w:rsidRPr="00140D53" w:rsidRDefault="00140D53" w:rsidP="00140D53">
            <w:pPr>
              <w:jc w:val="center"/>
              <w:rPr>
                <w:rFonts w:ascii="GHEA Grapalat" w:hAnsi="GHEA Grapalat"/>
                <w:sz w:val="20"/>
              </w:rPr>
            </w:pPr>
            <w:r w:rsidRPr="00140D53">
              <w:rPr>
                <w:rFonts w:ascii="GHEA Grapalat" w:hAnsi="GHEA Grapalat"/>
                <w:sz w:val="20"/>
              </w:rPr>
              <w:t xml:space="preserve">- Մատակարարը պետք </w:t>
            </w:r>
            <w:proofErr w:type="gramStart"/>
            <w:r w:rsidRPr="00140D53">
              <w:rPr>
                <w:rFonts w:ascii="GHEA Grapalat" w:hAnsi="GHEA Grapalat"/>
                <w:sz w:val="20"/>
              </w:rPr>
              <w:t>է  հայտը</w:t>
            </w:r>
            <w:proofErr w:type="gramEnd"/>
            <w:r w:rsidRPr="00140D53">
              <w:rPr>
                <w:rFonts w:ascii="GHEA Grapalat" w:hAnsi="GHEA Grapalat"/>
                <w:sz w:val="20"/>
              </w:rPr>
              <w:t xml:space="preserve"> ներկայացնելու հետ պարտադիր ներկայացնի արտադրողի կողմից պաշտոնապես հրապարակված Տեղեկատվական բրոշյուրն (Data Sheet), որտեղ պետք է զետեղված լինեն սարքի բոլոր այն բնութագրերը, որոնք  մասնակիցը ներկայացրել է. </w:t>
            </w:r>
          </w:p>
          <w:p w14:paraId="7E9662B5" w14:textId="734C3BDA" w:rsidR="00140D53" w:rsidRPr="00A71D81" w:rsidRDefault="00140D53" w:rsidP="00140D53">
            <w:pPr>
              <w:jc w:val="center"/>
              <w:rPr>
                <w:rFonts w:ascii="GHEA Grapalat" w:hAnsi="GHEA Grapalat"/>
                <w:sz w:val="20"/>
              </w:rPr>
            </w:pPr>
            <w:r w:rsidRPr="00140D53">
              <w:rPr>
                <w:rFonts w:ascii="GHEA Grapalat" w:hAnsi="GHEA Grapalat"/>
                <w:sz w:val="20"/>
              </w:rPr>
              <w:t xml:space="preserve"> - Ապրանքի  տեղափոխումը և տեղադրումը, միացումը,  փորձարկումը, ինչպես նաև Պատվիրատուի անձնակազմի ուսուցումն՝  իրականացվում է մատակարարի կողմից պայմանագրի գնի շրջանակներում:</w:t>
            </w:r>
          </w:p>
        </w:tc>
        <w:tc>
          <w:tcPr>
            <w:tcW w:w="899" w:type="dxa"/>
          </w:tcPr>
          <w:p w14:paraId="6A55AD11" w14:textId="77777777" w:rsidR="00140D53" w:rsidRPr="00A71D81" w:rsidRDefault="00140D53" w:rsidP="00140D53">
            <w:pPr>
              <w:jc w:val="center"/>
              <w:rPr>
                <w:rFonts w:ascii="GHEA Grapalat" w:hAnsi="GHEA Grapalat"/>
                <w:sz w:val="20"/>
              </w:rPr>
            </w:pPr>
          </w:p>
        </w:tc>
        <w:tc>
          <w:tcPr>
            <w:tcW w:w="1259" w:type="dxa"/>
          </w:tcPr>
          <w:p w14:paraId="73DD53FE" w14:textId="77777777" w:rsidR="00140D53" w:rsidRPr="00A71D81" w:rsidRDefault="00140D53" w:rsidP="00140D53">
            <w:pPr>
              <w:jc w:val="center"/>
              <w:rPr>
                <w:rFonts w:ascii="GHEA Grapalat" w:hAnsi="GHEA Grapalat"/>
                <w:sz w:val="20"/>
              </w:rPr>
            </w:pPr>
          </w:p>
        </w:tc>
        <w:tc>
          <w:tcPr>
            <w:tcW w:w="1711" w:type="dxa"/>
            <w:gridSpan w:val="2"/>
          </w:tcPr>
          <w:p w14:paraId="2451C1D1" w14:textId="77777777" w:rsidR="00140D53" w:rsidRDefault="00140D53" w:rsidP="00140D53">
            <w:pPr>
              <w:jc w:val="center"/>
              <w:rPr>
                <w:rFonts w:ascii="GHEA Grapalat" w:hAnsi="GHEA Grapalat"/>
                <w:sz w:val="20"/>
              </w:rPr>
            </w:pPr>
          </w:p>
          <w:p w14:paraId="62D602F6" w14:textId="77777777" w:rsidR="00140D53" w:rsidRDefault="00140D53" w:rsidP="00140D53">
            <w:pPr>
              <w:jc w:val="center"/>
              <w:rPr>
                <w:rFonts w:ascii="GHEA Grapalat" w:hAnsi="GHEA Grapalat"/>
                <w:sz w:val="20"/>
              </w:rPr>
            </w:pPr>
          </w:p>
          <w:p w14:paraId="0CEC29EB" w14:textId="79FD7476" w:rsidR="00140D53" w:rsidRPr="00A71D81" w:rsidRDefault="00140D53" w:rsidP="00140D53">
            <w:pPr>
              <w:jc w:val="center"/>
              <w:rPr>
                <w:rFonts w:ascii="GHEA Grapalat" w:hAnsi="GHEA Grapalat"/>
                <w:sz w:val="20"/>
              </w:rPr>
            </w:pPr>
            <w:r>
              <w:rPr>
                <w:rFonts w:ascii="GHEA Grapalat" w:hAnsi="GHEA Grapalat"/>
                <w:sz w:val="20"/>
              </w:rPr>
              <w:t xml:space="preserve">              1</w:t>
            </w:r>
          </w:p>
        </w:tc>
        <w:tc>
          <w:tcPr>
            <w:tcW w:w="955" w:type="dxa"/>
          </w:tcPr>
          <w:p w14:paraId="67824A96" w14:textId="77777777" w:rsidR="00140D53" w:rsidRDefault="00140D53" w:rsidP="00140D53">
            <w:pPr>
              <w:jc w:val="center"/>
              <w:rPr>
                <w:rFonts w:ascii="GHEA Grapalat" w:hAnsi="GHEA Grapalat"/>
                <w:sz w:val="20"/>
              </w:rPr>
            </w:pPr>
          </w:p>
          <w:p w14:paraId="5B10CC8C" w14:textId="0C74379C" w:rsidR="00140D53" w:rsidRPr="00A71D81" w:rsidRDefault="00140D53" w:rsidP="00140D53">
            <w:pPr>
              <w:jc w:val="center"/>
              <w:rPr>
                <w:rFonts w:ascii="GHEA Grapalat" w:hAnsi="GHEA Grapalat"/>
                <w:sz w:val="20"/>
              </w:rPr>
            </w:pPr>
            <w:r>
              <w:rPr>
                <w:rFonts w:ascii="GHEA Grapalat" w:hAnsi="GHEA Grapalat"/>
                <w:sz w:val="20"/>
              </w:rPr>
              <w:t xml:space="preserve">Ք. Երևան, </w:t>
            </w:r>
            <w:r>
              <w:rPr>
                <w:rFonts w:ascii="GHEA Grapalat" w:hAnsi="GHEA Grapalat"/>
                <w:sz w:val="20"/>
                <w:lang w:val="ru-RU"/>
              </w:rPr>
              <w:t>Ահարոնյան 12/3</w:t>
            </w:r>
          </w:p>
        </w:tc>
        <w:tc>
          <w:tcPr>
            <w:tcW w:w="1177" w:type="dxa"/>
          </w:tcPr>
          <w:p w14:paraId="61860A5A" w14:textId="77777777" w:rsidR="00140D53" w:rsidRDefault="00140D53" w:rsidP="00140D53">
            <w:pPr>
              <w:jc w:val="center"/>
              <w:rPr>
                <w:rFonts w:ascii="GHEA Grapalat" w:hAnsi="GHEA Grapalat"/>
                <w:sz w:val="20"/>
                <w:lang w:val="ru-RU"/>
              </w:rPr>
            </w:pPr>
          </w:p>
          <w:p w14:paraId="6E47FEC0" w14:textId="77777777" w:rsidR="00140D53" w:rsidRDefault="00140D53" w:rsidP="00140D53">
            <w:pPr>
              <w:jc w:val="center"/>
              <w:rPr>
                <w:rFonts w:ascii="GHEA Grapalat" w:hAnsi="GHEA Grapalat"/>
                <w:sz w:val="20"/>
                <w:lang w:val="ru-RU"/>
              </w:rPr>
            </w:pPr>
          </w:p>
          <w:p w14:paraId="5B0506B5" w14:textId="77777777" w:rsidR="00140D53" w:rsidRDefault="00140D53" w:rsidP="00140D53">
            <w:pPr>
              <w:jc w:val="center"/>
              <w:rPr>
                <w:rFonts w:ascii="GHEA Grapalat" w:hAnsi="GHEA Grapalat"/>
                <w:sz w:val="20"/>
                <w:lang w:val="ru-RU"/>
              </w:rPr>
            </w:pPr>
          </w:p>
          <w:p w14:paraId="2E840F32" w14:textId="6ADF2A70" w:rsidR="00140D53" w:rsidRPr="00A71D81" w:rsidRDefault="00140D53" w:rsidP="00140D53">
            <w:pPr>
              <w:jc w:val="center"/>
              <w:rPr>
                <w:rFonts w:ascii="GHEA Grapalat" w:hAnsi="GHEA Grapalat"/>
                <w:sz w:val="20"/>
              </w:rPr>
            </w:pPr>
            <w:r>
              <w:rPr>
                <w:rFonts w:ascii="GHEA Grapalat" w:hAnsi="GHEA Grapalat"/>
                <w:sz w:val="20"/>
                <w:lang w:val="ru-RU"/>
              </w:rPr>
              <w:t>1</w:t>
            </w:r>
          </w:p>
        </w:tc>
        <w:tc>
          <w:tcPr>
            <w:tcW w:w="1292" w:type="dxa"/>
            <w:gridSpan w:val="2"/>
          </w:tcPr>
          <w:p w14:paraId="0E6BFEFB" w14:textId="77777777" w:rsidR="00140D53" w:rsidRPr="00321814" w:rsidRDefault="00140D53" w:rsidP="00140D53">
            <w:pPr>
              <w:jc w:val="center"/>
              <w:rPr>
                <w:rFonts w:ascii="GHEA Grapalat" w:hAnsi="GHEA Grapalat"/>
                <w:sz w:val="20"/>
              </w:rPr>
            </w:pPr>
          </w:p>
          <w:p w14:paraId="1B47C011" w14:textId="60219310" w:rsidR="00140D53" w:rsidRPr="00A71D81" w:rsidRDefault="00140D53" w:rsidP="00140D53">
            <w:pPr>
              <w:jc w:val="center"/>
              <w:rPr>
                <w:rFonts w:ascii="GHEA Grapalat" w:hAnsi="GHEA Grapalat"/>
                <w:sz w:val="20"/>
              </w:rPr>
            </w:pPr>
            <w:r>
              <w:rPr>
                <w:rFonts w:ascii="GHEA Grapalat" w:hAnsi="GHEA Grapalat"/>
                <w:sz w:val="20"/>
              </w:rPr>
              <w:t>Պայմանագիրը</w:t>
            </w:r>
            <w:r w:rsidRPr="00321814">
              <w:rPr>
                <w:rFonts w:ascii="GHEA Grapalat" w:hAnsi="GHEA Grapalat"/>
                <w:sz w:val="20"/>
              </w:rPr>
              <w:t xml:space="preserve"> </w:t>
            </w:r>
            <w:r>
              <w:rPr>
                <w:rFonts w:ascii="GHEA Grapalat" w:hAnsi="GHEA Grapalat"/>
                <w:sz w:val="20"/>
              </w:rPr>
              <w:t>կնքելու</w:t>
            </w:r>
            <w:r w:rsidRPr="00321814">
              <w:rPr>
                <w:rFonts w:ascii="GHEA Grapalat" w:hAnsi="GHEA Grapalat"/>
                <w:sz w:val="20"/>
              </w:rPr>
              <w:t xml:space="preserve"> </w:t>
            </w:r>
            <w:r>
              <w:rPr>
                <w:rFonts w:ascii="GHEA Grapalat" w:hAnsi="GHEA Grapalat"/>
                <w:sz w:val="20"/>
              </w:rPr>
              <w:t>օրվանից</w:t>
            </w:r>
            <w:r w:rsidRPr="00321814">
              <w:rPr>
                <w:rFonts w:ascii="GHEA Grapalat" w:hAnsi="GHEA Grapalat"/>
                <w:sz w:val="20"/>
              </w:rPr>
              <w:t xml:space="preserve"> </w:t>
            </w:r>
            <w:r>
              <w:rPr>
                <w:rFonts w:ascii="GHEA Grapalat" w:hAnsi="GHEA Grapalat"/>
                <w:sz w:val="20"/>
              </w:rPr>
              <w:t>հաշված</w:t>
            </w:r>
            <w:r w:rsidRPr="00321814">
              <w:rPr>
                <w:rFonts w:ascii="GHEA Grapalat" w:hAnsi="GHEA Grapalat"/>
                <w:sz w:val="20"/>
              </w:rPr>
              <w:t xml:space="preserve"> </w:t>
            </w:r>
            <w:r>
              <w:rPr>
                <w:rFonts w:ascii="GHEA Grapalat" w:hAnsi="GHEA Grapalat"/>
                <w:sz w:val="20"/>
              </w:rPr>
              <w:t>2</w:t>
            </w:r>
            <w:r w:rsidRPr="008878FF">
              <w:rPr>
                <w:rFonts w:ascii="GHEA Grapalat" w:hAnsi="GHEA Grapalat"/>
                <w:sz w:val="20"/>
              </w:rPr>
              <w:t xml:space="preserve">0 </w:t>
            </w:r>
            <w:r>
              <w:rPr>
                <w:rFonts w:ascii="GHEA Grapalat" w:hAnsi="GHEA Grapalat"/>
                <w:sz w:val="20"/>
              </w:rPr>
              <w:t>օրացուցային օրվա ընթացքում</w:t>
            </w:r>
          </w:p>
        </w:tc>
      </w:tr>
      <w:tr w:rsidR="00140D53" w:rsidRPr="0095761C" w14:paraId="0E353B75" w14:textId="2B369DF2" w:rsidTr="00E263CF">
        <w:tblPrEx>
          <w:tblLook w:val="01E0" w:firstRow="1" w:lastRow="1" w:firstColumn="1" w:lastColumn="1" w:noHBand="0" w:noVBand="0"/>
        </w:tblPrEx>
        <w:trPr>
          <w:trHeight w:val="88"/>
        </w:trPr>
        <w:tc>
          <w:tcPr>
            <w:tcW w:w="14900" w:type="dxa"/>
            <w:gridSpan w:val="13"/>
          </w:tcPr>
          <w:p w14:paraId="5640C793" w14:textId="1818BD43" w:rsidR="00140D53" w:rsidRPr="00140D53" w:rsidRDefault="00140D53" w:rsidP="00140D53">
            <w:pPr>
              <w:rPr>
                <w:rFonts w:ascii="GHEA Grapalat" w:hAnsi="GHEA Grapalat"/>
                <w:sz w:val="20"/>
                <w:szCs w:val="20"/>
              </w:rPr>
            </w:pPr>
          </w:p>
        </w:tc>
        <w:tc>
          <w:tcPr>
            <w:tcW w:w="4195" w:type="dxa"/>
            <w:gridSpan w:val="2"/>
          </w:tcPr>
          <w:p w14:paraId="6956075B" w14:textId="77777777" w:rsidR="00140D53" w:rsidRPr="0095761C" w:rsidRDefault="00140D53" w:rsidP="00140D53">
            <w:pPr>
              <w:rPr>
                <w:rFonts w:ascii="GHEA Grapalat" w:hAnsi="GHEA Grapalat"/>
                <w:b/>
                <w:bCs/>
                <w:sz w:val="20"/>
                <w:szCs w:val="20"/>
                <w:lang w:val="hy-AM"/>
              </w:rPr>
            </w:pPr>
          </w:p>
        </w:tc>
        <w:tc>
          <w:tcPr>
            <w:tcW w:w="4195" w:type="dxa"/>
          </w:tcPr>
          <w:p w14:paraId="246521FA" w14:textId="77777777" w:rsidR="00140D53" w:rsidRPr="0095761C" w:rsidRDefault="00140D53" w:rsidP="00140D53">
            <w:pPr>
              <w:rPr>
                <w:rFonts w:ascii="GHEA Grapalat" w:hAnsi="GHEA Grapalat"/>
                <w:b/>
                <w:bCs/>
                <w:sz w:val="20"/>
                <w:szCs w:val="20"/>
                <w:lang w:val="hy-AM"/>
              </w:rPr>
            </w:pPr>
          </w:p>
        </w:tc>
        <w:tc>
          <w:tcPr>
            <w:tcW w:w="4195" w:type="dxa"/>
          </w:tcPr>
          <w:p w14:paraId="56D52738" w14:textId="77777777" w:rsidR="00140D53" w:rsidRPr="0095761C" w:rsidRDefault="00140D53" w:rsidP="00140D53">
            <w:pPr>
              <w:rPr>
                <w:rFonts w:ascii="GHEA Grapalat" w:hAnsi="GHEA Grapalat"/>
                <w:b/>
                <w:bCs/>
                <w:sz w:val="20"/>
                <w:szCs w:val="20"/>
                <w:lang w:val="hy-AM"/>
              </w:rPr>
            </w:pPr>
          </w:p>
        </w:tc>
        <w:tc>
          <w:tcPr>
            <w:tcW w:w="4195" w:type="dxa"/>
          </w:tcPr>
          <w:p w14:paraId="40A119A8" w14:textId="77777777" w:rsidR="00140D53" w:rsidRPr="0095761C" w:rsidRDefault="00140D53" w:rsidP="00140D53">
            <w:pPr>
              <w:rPr>
                <w:rFonts w:ascii="GHEA Grapalat" w:hAnsi="GHEA Grapalat"/>
                <w:sz w:val="20"/>
                <w:szCs w:val="20"/>
                <w:lang w:val="hy-AM"/>
              </w:rPr>
            </w:pPr>
            <w:r w:rsidRPr="0095761C">
              <w:rPr>
                <w:rFonts w:ascii="GHEA Grapalat" w:hAnsi="GHEA Grapalat"/>
                <w:sz w:val="20"/>
                <w:szCs w:val="20"/>
                <w:lang w:val="hy-AM"/>
              </w:rPr>
              <w:t xml:space="preserve">         Ապրանքային նշան կամ հղո</w:t>
            </w:r>
            <w:r>
              <w:rPr>
                <w:rFonts w:ascii="GHEA Grapalat" w:hAnsi="GHEA Grapalat"/>
                <w:sz w:val="20"/>
                <w:szCs w:val="20"/>
                <w:lang w:val="hy-AM"/>
              </w:rPr>
              <w:t>ւմ տեսնելու դեպքում</w:t>
            </w:r>
            <w:r w:rsidRPr="0095761C">
              <w:rPr>
                <w:rFonts w:ascii="GHEA Grapalat" w:hAnsi="GHEA Grapalat"/>
                <w:sz w:val="20"/>
                <w:szCs w:val="20"/>
                <w:lang w:val="hy-AM"/>
              </w:rPr>
              <w:t xml:space="preserve">  դիտարկել «կամ համարժեք» բառերը:</w:t>
            </w:r>
          </w:p>
          <w:p w14:paraId="7F620FE1" w14:textId="77777777" w:rsidR="00140D53" w:rsidRPr="0095761C" w:rsidRDefault="00140D53" w:rsidP="00140D53">
            <w:pPr>
              <w:rPr>
                <w:rFonts w:ascii="GHEA Grapalat" w:hAnsi="GHEA Grapalat"/>
                <w:sz w:val="20"/>
                <w:szCs w:val="20"/>
                <w:lang w:val="hy-AM"/>
              </w:rPr>
            </w:pPr>
            <w:r w:rsidRPr="0095761C">
              <w:rPr>
                <w:rFonts w:ascii="GHEA Grapalat" w:hAnsi="GHEA Grapalat"/>
                <w:b/>
                <w:bCs/>
                <w:sz w:val="20"/>
                <w:szCs w:val="20"/>
                <w:lang w:val="hy-AM"/>
              </w:rPr>
              <w:t xml:space="preserve">         Պարտադիր պայմաններ</w:t>
            </w:r>
            <w:r>
              <w:rPr>
                <w:rFonts w:ascii="GHEA Grapalat" w:hAnsi="GHEA Grapalat"/>
                <w:b/>
                <w:bCs/>
                <w:sz w:val="20"/>
                <w:szCs w:val="20"/>
                <w:lang w:val="hy-AM"/>
              </w:rPr>
              <w:t>՝</w:t>
            </w:r>
          </w:p>
          <w:p w14:paraId="70082060" w14:textId="77777777" w:rsidR="00140D53" w:rsidRPr="0095761C" w:rsidRDefault="00140D53" w:rsidP="00140D53">
            <w:pPr>
              <w:rPr>
                <w:rFonts w:ascii="GHEA Grapalat" w:hAnsi="GHEA Grapalat"/>
                <w:sz w:val="20"/>
                <w:szCs w:val="20"/>
                <w:lang w:val="hy-AM"/>
              </w:rPr>
            </w:pPr>
            <w:r w:rsidRPr="0095761C">
              <w:rPr>
                <w:rFonts w:ascii="GHEA Grapalat" w:hAnsi="GHEA Grapalat"/>
                <w:sz w:val="20"/>
                <w:szCs w:val="20"/>
                <w:lang w:val="hy-AM"/>
              </w:rPr>
              <w:t>- Ապրանքը պետք է լինի նոր, չօգտագործվ</w:t>
            </w:r>
            <w:r>
              <w:rPr>
                <w:rFonts w:ascii="GHEA Grapalat" w:hAnsi="GHEA Grapalat"/>
                <w:sz w:val="20"/>
                <w:szCs w:val="20"/>
                <w:lang w:val="hy-AM"/>
              </w:rPr>
              <w:t>ած և գործարանային փաթեթավորմամբ</w:t>
            </w:r>
            <w:r w:rsidRPr="0095761C">
              <w:rPr>
                <w:rFonts w:ascii="GHEA Grapalat" w:hAnsi="GHEA Grapalat"/>
                <w:sz w:val="20"/>
                <w:szCs w:val="20"/>
                <w:lang w:val="hy-AM"/>
              </w:rPr>
              <w:t xml:space="preserve">.  </w:t>
            </w:r>
          </w:p>
          <w:p w14:paraId="02CEE39D" w14:textId="77777777" w:rsidR="00140D53" w:rsidRPr="0095761C" w:rsidRDefault="00140D53" w:rsidP="00140D53">
            <w:pPr>
              <w:rPr>
                <w:rFonts w:ascii="GHEA Grapalat" w:hAnsi="GHEA Grapalat"/>
                <w:sz w:val="20"/>
                <w:szCs w:val="20"/>
                <w:lang w:val="hy-AM"/>
              </w:rPr>
            </w:pPr>
            <w:r w:rsidRPr="0095761C">
              <w:rPr>
                <w:rFonts w:ascii="GHEA Grapalat" w:hAnsi="GHEA Grapalat"/>
                <w:sz w:val="20"/>
                <w:szCs w:val="20"/>
                <w:lang w:val="hy-AM"/>
              </w:rPr>
              <w:t xml:space="preserve">- Մատակարարը պետք է ունենա առաջարկվող սարքերի սպասարկման համար անհրաժեշտ տեխնիկական սպասարկման կենտրոն համապատասխան կարողություններով և արտադրողի կողմից սերտիֆիկացված </w:t>
            </w:r>
            <w:r w:rsidRPr="0095761C">
              <w:rPr>
                <w:rFonts w:ascii="GHEA Grapalat" w:hAnsi="GHEA Grapalat"/>
                <w:sz w:val="20"/>
                <w:szCs w:val="20"/>
                <w:lang w:val="hy-AM"/>
              </w:rPr>
              <w:lastRenderedPageBreak/>
              <w:t>անձնակազմով (</w:t>
            </w:r>
            <w:r w:rsidRPr="0095761C">
              <w:rPr>
                <w:rFonts w:ascii="GHEA Grapalat" w:hAnsi="GHEA Grapalat"/>
                <w:i/>
                <w:sz w:val="20"/>
                <w:szCs w:val="20"/>
                <w:lang w:val="hy-AM"/>
              </w:rPr>
              <w:t>համապատասխան սերտիֆիկատների առկայությունը՝ պարտադիր է</w:t>
            </w:r>
            <w:r w:rsidRPr="0095761C">
              <w:rPr>
                <w:rFonts w:ascii="GHEA Grapalat" w:hAnsi="GHEA Grapalat"/>
                <w:sz w:val="20"/>
                <w:szCs w:val="20"/>
                <w:lang w:val="hy-AM"/>
              </w:rPr>
              <w:t xml:space="preserve">) </w:t>
            </w:r>
            <w:r w:rsidRPr="0095761C">
              <w:rPr>
                <w:rFonts w:ascii="Calibri" w:hAnsi="Calibri" w:cs="Calibri"/>
                <w:sz w:val="20"/>
                <w:szCs w:val="20"/>
                <w:lang w:val="hy-AM"/>
              </w:rPr>
              <w:t>  </w:t>
            </w:r>
            <w:r w:rsidRPr="0095761C">
              <w:rPr>
                <w:rFonts w:ascii="GHEA Grapalat" w:hAnsi="GHEA Grapalat" w:cs="GHEA Grapalat"/>
                <w:sz w:val="20"/>
                <w:szCs w:val="20"/>
                <w:lang w:val="hy-AM"/>
              </w:rPr>
              <w:t>կամ</w:t>
            </w:r>
            <w:r w:rsidRPr="0095761C">
              <w:rPr>
                <w:rFonts w:ascii="GHEA Grapalat" w:hAnsi="GHEA Grapalat"/>
                <w:sz w:val="20"/>
                <w:szCs w:val="20"/>
                <w:lang w:val="hy-AM"/>
              </w:rPr>
              <w:t xml:space="preserve"> մատակարարը պետք է ունենա համապատասխան պայմանագիր կնքված ՀՀ-ում գործող առաջարկվող սարքերի սպասարկման մասնագիտացված որևէ կենտրոնի հետ (</w:t>
            </w:r>
            <w:r w:rsidRPr="0095761C">
              <w:rPr>
                <w:rFonts w:ascii="GHEA Grapalat" w:hAnsi="GHEA Grapalat"/>
                <w:i/>
                <w:sz w:val="20"/>
                <w:szCs w:val="20"/>
                <w:lang w:val="hy-AM"/>
              </w:rPr>
              <w:t>համապատասխան պայմանագրի և սերտիֆիկատների առկայությունը՝ պարտադիր է</w:t>
            </w:r>
            <w:r w:rsidRPr="0095761C">
              <w:rPr>
                <w:rFonts w:ascii="GHEA Grapalat" w:hAnsi="GHEA Grapalat"/>
                <w:sz w:val="20"/>
                <w:szCs w:val="20"/>
                <w:lang w:val="hy-AM"/>
              </w:rPr>
              <w:t xml:space="preserve">). </w:t>
            </w:r>
          </w:p>
          <w:p w14:paraId="55FE9E54" w14:textId="77777777" w:rsidR="00140D53" w:rsidRPr="0095761C" w:rsidRDefault="00140D53" w:rsidP="00140D53">
            <w:pPr>
              <w:rPr>
                <w:rFonts w:ascii="GHEA Grapalat" w:hAnsi="GHEA Grapalat"/>
                <w:sz w:val="20"/>
                <w:szCs w:val="20"/>
                <w:lang w:val="hy-AM"/>
              </w:rPr>
            </w:pPr>
            <w:r w:rsidRPr="0095761C">
              <w:rPr>
                <w:rFonts w:ascii="GHEA Grapalat" w:hAnsi="GHEA Grapalat"/>
                <w:sz w:val="20"/>
                <w:szCs w:val="20"/>
                <w:lang w:val="hy-AM"/>
              </w:rPr>
              <w:t xml:space="preserve">- Մատակարարը պետք է </w:t>
            </w:r>
            <w:r>
              <w:rPr>
                <w:rFonts w:ascii="GHEA Grapalat" w:hAnsi="GHEA Grapalat"/>
                <w:sz w:val="20"/>
                <w:szCs w:val="20"/>
                <w:lang w:val="hy-AM"/>
              </w:rPr>
              <w:t xml:space="preserve"> </w:t>
            </w:r>
            <w:r w:rsidRPr="0095761C">
              <w:rPr>
                <w:rFonts w:ascii="GHEA Grapalat" w:hAnsi="GHEA Grapalat"/>
                <w:sz w:val="20"/>
                <w:szCs w:val="20"/>
                <w:lang w:val="hy-AM"/>
              </w:rPr>
              <w:t>հայտը ներկայացնելու հետ պարտադիր ներկայացնի</w:t>
            </w:r>
            <w:r w:rsidRPr="0095761C">
              <w:rPr>
                <w:rFonts w:ascii="GHEA Grapalat" w:hAnsi="GHEA Grapalat"/>
                <w:iCs/>
                <w:sz w:val="20"/>
                <w:szCs w:val="20"/>
                <w:lang w:val="hy-AM"/>
              </w:rPr>
              <w:t xml:space="preserve"> արտադրողի կողմից պաշտոնապես հրապարակված</w:t>
            </w:r>
            <w:r w:rsidRPr="0095761C">
              <w:rPr>
                <w:rFonts w:ascii="GHEA Grapalat" w:hAnsi="GHEA Grapalat"/>
                <w:b/>
                <w:sz w:val="20"/>
                <w:szCs w:val="20"/>
                <w:lang w:val="hy-AM"/>
              </w:rPr>
              <w:t xml:space="preserve"> Տեղեկատվական բրոշյուրն</w:t>
            </w:r>
            <w:r w:rsidRPr="0095761C">
              <w:rPr>
                <w:rFonts w:ascii="GHEA Grapalat" w:hAnsi="GHEA Grapalat"/>
                <w:sz w:val="20"/>
                <w:szCs w:val="20"/>
                <w:lang w:val="hy-AM"/>
              </w:rPr>
              <w:t xml:space="preserve"> (Data Sheet), որտեղ պետք է զետեղված լինեն սարքի բոլոր այն բնութագրերը, որոնք</w:t>
            </w:r>
            <w:r w:rsidRPr="0095761C">
              <w:rPr>
                <w:rFonts w:ascii="Calibri" w:hAnsi="Calibri" w:cs="Calibri"/>
                <w:sz w:val="20"/>
                <w:szCs w:val="20"/>
                <w:lang w:val="hy-AM"/>
              </w:rPr>
              <w:t> </w:t>
            </w:r>
            <w:r w:rsidRPr="0095761C">
              <w:rPr>
                <w:rFonts w:ascii="GHEA Grapalat" w:hAnsi="GHEA Grapalat"/>
                <w:sz w:val="20"/>
                <w:szCs w:val="20"/>
                <w:lang w:val="hy-AM"/>
              </w:rPr>
              <w:t xml:space="preserve"> </w:t>
            </w:r>
            <w:r w:rsidRPr="0095761C">
              <w:rPr>
                <w:rFonts w:ascii="GHEA Grapalat" w:hAnsi="GHEA Grapalat" w:cs="GHEA Grapalat"/>
                <w:sz w:val="20"/>
                <w:szCs w:val="20"/>
                <w:lang w:val="hy-AM"/>
              </w:rPr>
              <w:t>մասնակիցը</w:t>
            </w:r>
            <w:r w:rsidRPr="0095761C">
              <w:rPr>
                <w:rFonts w:ascii="GHEA Grapalat" w:hAnsi="GHEA Grapalat"/>
                <w:sz w:val="20"/>
                <w:szCs w:val="20"/>
                <w:lang w:val="hy-AM"/>
              </w:rPr>
              <w:t xml:space="preserve"> </w:t>
            </w:r>
            <w:r w:rsidRPr="0095761C">
              <w:rPr>
                <w:rFonts w:ascii="GHEA Grapalat" w:hAnsi="GHEA Grapalat" w:cs="GHEA Grapalat"/>
                <w:sz w:val="20"/>
                <w:szCs w:val="20"/>
                <w:lang w:val="hy-AM"/>
              </w:rPr>
              <w:t>ներկայացրել</w:t>
            </w:r>
            <w:r w:rsidRPr="0095761C">
              <w:rPr>
                <w:rFonts w:ascii="GHEA Grapalat" w:hAnsi="GHEA Grapalat"/>
                <w:sz w:val="20"/>
                <w:szCs w:val="20"/>
                <w:lang w:val="hy-AM"/>
              </w:rPr>
              <w:t xml:space="preserve"> </w:t>
            </w:r>
            <w:r w:rsidRPr="0095761C">
              <w:rPr>
                <w:rFonts w:ascii="GHEA Grapalat" w:hAnsi="GHEA Grapalat" w:cs="GHEA Grapalat"/>
                <w:sz w:val="20"/>
                <w:szCs w:val="20"/>
                <w:lang w:val="hy-AM"/>
              </w:rPr>
              <w:t>է</w:t>
            </w:r>
            <w:r w:rsidRPr="0095761C">
              <w:rPr>
                <w:rFonts w:ascii="GHEA Grapalat" w:hAnsi="GHEA Grapalat"/>
                <w:sz w:val="20"/>
                <w:szCs w:val="20"/>
                <w:lang w:val="hy-AM"/>
              </w:rPr>
              <w:t>.</w:t>
            </w:r>
            <w:r>
              <w:rPr>
                <w:rFonts w:ascii="GHEA Grapalat" w:hAnsi="GHEA Grapalat"/>
                <w:sz w:val="20"/>
                <w:szCs w:val="20"/>
                <w:lang w:val="hy-AM"/>
              </w:rPr>
              <w:t xml:space="preserve"> </w:t>
            </w:r>
          </w:p>
          <w:p w14:paraId="4A4E8069" w14:textId="240CE160" w:rsidR="00140D53" w:rsidRPr="0095761C" w:rsidRDefault="00140D53" w:rsidP="00140D53">
            <w:pPr>
              <w:rPr>
                <w:rFonts w:ascii="GHEA Grapalat" w:hAnsi="GHEA Grapalat"/>
                <w:b/>
                <w:bCs/>
                <w:sz w:val="20"/>
                <w:szCs w:val="20"/>
                <w:lang w:val="hy-AM"/>
              </w:rPr>
            </w:pPr>
            <w:r w:rsidRPr="0095761C">
              <w:rPr>
                <w:rFonts w:ascii="GHEA Grapalat" w:hAnsi="GHEA Grapalat"/>
                <w:sz w:val="20"/>
                <w:szCs w:val="20"/>
                <w:lang w:val="hy-AM"/>
              </w:rPr>
              <w:t xml:space="preserve"> - Ապրանքի  տեղափոխումը և տեղադրումը, միացումը,  փորձարկումը, ինչպես նաև Պատվիրատուի անձնակազմի ուսուցումն՝  իրականացվում է մատակարարի կողմից պայմանագրի գնի շրջանակներում:</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225"/>
        <w:gridCol w:w="2071"/>
        <w:gridCol w:w="472"/>
        <w:gridCol w:w="472"/>
        <w:gridCol w:w="685"/>
        <w:gridCol w:w="685"/>
        <w:gridCol w:w="685"/>
        <w:gridCol w:w="685"/>
        <w:gridCol w:w="685"/>
        <w:gridCol w:w="685"/>
        <w:gridCol w:w="685"/>
        <w:gridCol w:w="685"/>
        <w:gridCol w:w="685"/>
        <w:gridCol w:w="685"/>
        <w:gridCol w:w="1611"/>
      </w:tblGrid>
      <w:tr w:rsidR="00071D1C" w:rsidRPr="00A71D81" w14:paraId="3DADF274" w14:textId="77777777" w:rsidTr="00B43C24">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05D64" w14:paraId="3B23D777" w14:textId="77777777" w:rsidTr="00B43C24">
        <w:tc>
          <w:tcPr>
            <w:tcW w:w="1766"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25"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71"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405" w:type="dxa"/>
            <w:gridSpan w:val="13"/>
            <w:vAlign w:val="center"/>
          </w:tcPr>
          <w:p w14:paraId="4355517C" w14:textId="5D9C5701"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B43C24">
              <w:rPr>
                <w:rFonts w:ascii="GHEA Grapalat" w:hAnsi="GHEA Grapalat"/>
                <w:sz w:val="18"/>
                <w:lang w:val="es-ES"/>
              </w:rPr>
              <w:t>26</w:t>
            </w:r>
            <w:r w:rsidRPr="00A71D81">
              <w:rPr>
                <w:rFonts w:ascii="GHEA Grapalat" w:hAnsi="GHEA Grapalat"/>
                <w:sz w:val="18"/>
                <w:lang w:val="es-ES"/>
              </w:rPr>
              <w:t xml:space="preserve">  թ-ին` ըստ ամիսների, այդ թվում**</w:t>
            </w:r>
          </w:p>
        </w:tc>
      </w:tr>
      <w:tr w:rsidR="00071D1C" w:rsidRPr="00A71D81" w14:paraId="4EA8CAC4" w14:textId="77777777" w:rsidTr="00B43C24">
        <w:trPr>
          <w:trHeight w:val="1538"/>
        </w:trPr>
        <w:tc>
          <w:tcPr>
            <w:tcW w:w="1766" w:type="dxa"/>
          </w:tcPr>
          <w:p w14:paraId="690DCCC4" w14:textId="77777777" w:rsidR="00071D1C" w:rsidRPr="00A71D81" w:rsidRDefault="00071D1C" w:rsidP="00EF3662">
            <w:pPr>
              <w:jc w:val="center"/>
              <w:rPr>
                <w:rFonts w:ascii="GHEA Grapalat" w:hAnsi="GHEA Grapalat"/>
                <w:sz w:val="20"/>
                <w:lang w:val="es-ES"/>
              </w:rPr>
            </w:pPr>
          </w:p>
        </w:tc>
        <w:tc>
          <w:tcPr>
            <w:tcW w:w="2225" w:type="dxa"/>
          </w:tcPr>
          <w:p w14:paraId="5175618E" w14:textId="77777777" w:rsidR="00071D1C" w:rsidRPr="00A71D81" w:rsidRDefault="00071D1C" w:rsidP="00EF3662">
            <w:pPr>
              <w:jc w:val="center"/>
              <w:rPr>
                <w:rFonts w:ascii="GHEA Grapalat" w:hAnsi="GHEA Grapalat"/>
                <w:sz w:val="20"/>
                <w:lang w:val="es-ES"/>
              </w:rPr>
            </w:pPr>
          </w:p>
        </w:tc>
        <w:tc>
          <w:tcPr>
            <w:tcW w:w="2071" w:type="dxa"/>
          </w:tcPr>
          <w:p w14:paraId="1F2C6313" w14:textId="77777777" w:rsidR="00071D1C" w:rsidRPr="00A71D81" w:rsidRDefault="00071D1C" w:rsidP="00EF3662">
            <w:pPr>
              <w:jc w:val="center"/>
              <w:rPr>
                <w:rFonts w:ascii="GHEA Grapalat" w:hAnsi="GHEA Grapalat"/>
                <w:sz w:val="20"/>
                <w:lang w:val="es-ES"/>
              </w:rPr>
            </w:pPr>
          </w:p>
        </w:tc>
        <w:tc>
          <w:tcPr>
            <w:tcW w:w="47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43C24" w:rsidRPr="00A71D81" w14:paraId="140D6FE5" w14:textId="77777777" w:rsidTr="00B43C24">
        <w:trPr>
          <w:trHeight w:val="1538"/>
        </w:trPr>
        <w:tc>
          <w:tcPr>
            <w:tcW w:w="1766" w:type="dxa"/>
          </w:tcPr>
          <w:p w14:paraId="3C77A349" w14:textId="35DAE9E1" w:rsidR="00B43C24" w:rsidRPr="00A71D81" w:rsidRDefault="00B43C24" w:rsidP="00B43C24">
            <w:pPr>
              <w:jc w:val="center"/>
              <w:rPr>
                <w:rFonts w:ascii="GHEA Grapalat" w:hAnsi="GHEA Grapalat"/>
                <w:sz w:val="20"/>
                <w:lang w:val="es-ES"/>
              </w:rPr>
            </w:pPr>
            <w:r>
              <w:rPr>
                <w:rFonts w:ascii="GHEA Grapalat" w:hAnsi="GHEA Grapalat"/>
                <w:sz w:val="20"/>
                <w:lang w:val="es-ES"/>
              </w:rPr>
              <w:t>1</w:t>
            </w:r>
          </w:p>
        </w:tc>
        <w:tc>
          <w:tcPr>
            <w:tcW w:w="2225" w:type="dxa"/>
          </w:tcPr>
          <w:p w14:paraId="54BFF871" w14:textId="15381822" w:rsidR="00B43C24" w:rsidRPr="00A71D81" w:rsidRDefault="00B43C24" w:rsidP="00B43C24">
            <w:pPr>
              <w:jc w:val="center"/>
              <w:rPr>
                <w:rFonts w:ascii="GHEA Grapalat" w:hAnsi="GHEA Grapalat"/>
                <w:sz w:val="20"/>
                <w:lang w:val="es-ES"/>
              </w:rPr>
            </w:pPr>
            <w:r w:rsidRPr="00E94C1C">
              <w:rPr>
                <w:rFonts w:ascii="GHEA Grapalat" w:hAnsi="GHEA Grapalat"/>
                <w:sz w:val="16"/>
                <w:szCs w:val="16"/>
              </w:rPr>
              <w:t>30211280-1</w:t>
            </w:r>
          </w:p>
        </w:tc>
        <w:tc>
          <w:tcPr>
            <w:tcW w:w="2071" w:type="dxa"/>
            <w:vAlign w:val="center"/>
          </w:tcPr>
          <w:p w14:paraId="63AAE77B" w14:textId="2402A04D" w:rsidR="00B43C24" w:rsidRPr="00A71D81" w:rsidRDefault="00B43C24" w:rsidP="00B43C24">
            <w:pPr>
              <w:jc w:val="center"/>
              <w:rPr>
                <w:rFonts w:ascii="GHEA Grapalat" w:hAnsi="GHEA Grapalat"/>
                <w:sz w:val="20"/>
                <w:lang w:val="es-ES"/>
              </w:rPr>
            </w:pPr>
            <w:r w:rsidRPr="00E94C1C">
              <w:rPr>
                <w:rFonts w:ascii="GHEA Grapalat" w:hAnsi="GHEA Grapalat"/>
                <w:sz w:val="16"/>
                <w:szCs w:val="16"/>
              </w:rPr>
              <w:t>Համակարգիչ ամբողջը մեկում</w:t>
            </w:r>
          </w:p>
        </w:tc>
        <w:tc>
          <w:tcPr>
            <w:tcW w:w="472" w:type="dxa"/>
          </w:tcPr>
          <w:p w14:paraId="2E7F511F" w14:textId="77777777" w:rsidR="00B43C24" w:rsidRPr="00A71D81" w:rsidRDefault="00B43C24" w:rsidP="00B43C24">
            <w:pPr>
              <w:jc w:val="center"/>
              <w:rPr>
                <w:rFonts w:ascii="GHEA Grapalat" w:hAnsi="GHEA Grapalat"/>
                <w:sz w:val="20"/>
                <w:lang w:val="pt-BR"/>
              </w:rPr>
            </w:pPr>
          </w:p>
          <w:p w14:paraId="6557DA44" w14:textId="77777777" w:rsidR="00B43C24" w:rsidRPr="00A71D81" w:rsidRDefault="00B43C24" w:rsidP="00B43C24">
            <w:pPr>
              <w:jc w:val="center"/>
              <w:rPr>
                <w:rFonts w:ascii="GHEA Grapalat" w:hAnsi="GHEA Grapalat"/>
                <w:sz w:val="20"/>
                <w:lang w:val="pt-BR"/>
              </w:rPr>
            </w:pPr>
          </w:p>
          <w:p w14:paraId="765D51E5" w14:textId="77777777" w:rsidR="00B43C24" w:rsidRPr="00A71D81" w:rsidRDefault="00B43C24" w:rsidP="00B43C24">
            <w:pPr>
              <w:jc w:val="center"/>
              <w:rPr>
                <w:rFonts w:ascii="GHEA Grapalat" w:hAnsi="GHEA Grapalat"/>
                <w:lang w:val="pt-BR"/>
              </w:rPr>
            </w:pPr>
            <w:r w:rsidRPr="00A71D81">
              <w:rPr>
                <w:rFonts w:ascii="GHEA Grapalat" w:hAnsi="GHEA Grapalat"/>
                <w:sz w:val="20"/>
                <w:lang w:val="pt-BR"/>
              </w:rPr>
              <w:t>... %</w:t>
            </w:r>
          </w:p>
        </w:tc>
        <w:tc>
          <w:tcPr>
            <w:tcW w:w="472" w:type="dxa"/>
          </w:tcPr>
          <w:p w14:paraId="751BAD4F" w14:textId="77777777" w:rsidR="00B43C24" w:rsidRPr="00A71D81" w:rsidRDefault="00B43C24" w:rsidP="00B43C24">
            <w:pPr>
              <w:jc w:val="center"/>
              <w:rPr>
                <w:rFonts w:ascii="GHEA Grapalat" w:hAnsi="GHEA Grapalat"/>
                <w:sz w:val="20"/>
                <w:lang w:val="pt-BR"/>
              </w:rPr>
            </w:pPr>
          </w:p>
          <w:p w14:paraId="41D497ED" w14:textId="77777777" w:rsidR="00B43C24" w:rsidRPr="00A71D81" w:rsidRDefault="00B43C24" w:rsidP="00B43C24">
            <w:pPr>
              <w:jc w:val="center"/>
              <w:rPr>
                <w:rFonts w:ascii="GHEA Grapalat" w:hAnsi="GHEA Grapalat"/>
                <w:sz w:val="20"/>
                <w:lang w:val="pt-BR"/>
              </w:rPr>
            </w:pPr>
          </w:p>
          <w:p w14:paraId="13D52C0D" w14:textId="77777777" w:rsidR="00B43C24" w:rsidRPr="00A71D81" w:rsidRDefault="00B43C24" w:rsidP="00B43C24">
            <w:pPr>
              <w:jc w:val="center"/>
              <w:rPr>
                <w:rFonts w:ascii="GHEA Grapalat" w:hAnsi="GHEA Grapalat"/>
                <w:lang w:val="pt-BR"/>
              </w:rPr>
            </w:pPr>
            <w:r w:rsidRPr="00A71D81">
              <w:rPr>
                <w:rFonts w:ascii="GHEA Grapalat" w:hAnsi="GHEA Grapalat"/>
                <w:sz w:val="20"/>
                <w:lang w:val="pt-BR"/>
              </w:rPr>
              <w:t>... %</w:t>
            </w:r>
          </w:p>
        </w:tc>
        <w:tc>
          <w:tcPr>
            <w:tcW w:w="685" w:type="dxa"/>
          </w:tcPr>
          <w:p w14:paraId="7407B71A" w14:textId="77777777" w:rsidR="00B43C24" w:rsidRPr="00A71D81" w:rsidRDefault="00B43C24" w:rsidP="00B43C24">
            <w:pPr>
              <w:jc w:val="center"/>
              <w:rPr>
                <w:rFonts w:ascii="GHEA Grapalat" w:hAnsi="GHEA Grapalat"/>
                <w:sz w:val="20"/>
                <w:lang w:val="pt-BR"/>
              </w:rPr>
            </w:pPr>
          </w:p>
          <w:p w14:paraId="67084C1D" w14:textId="77777777" w:rsidR="00B43C24" w:rsidRPr="00A71D81" w:rsidRDefault="00B43C24" w:rsidP="00B43C24">
            <w:pPr>
              <w:jc w:val="center"/>
              <w:rPr>
                <w:rFonts w:ascii="GHEA Grapalat" w:hAnsi="GHEA Grapalat"/>
                <w:sz w:val="20"/>
                <w:lang w:val="pt-BR"/>
              </w:rPr>
            </w:pPr>
          </w:p>
          <w:p w14:paraId="445CF57D" w14:textId="2BCD5A18" w:rsidR="00B43C24" w:rsidRPr="00A71D81" w:rsidRDefault="00B43C24" w:rsidP="00B43C2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4559670" w14:textId="77777777" w:rsidR="00B43C24" w:rsidRPr="00A71D81" w:rsidRDefault="00B43C24" w:rsidP="00B43C24">
            <w:pPr>
              <w:jc w:val="center"/>
              <w:rPr>
                <w:rFonts w:ascii="GHEA Grapalat" w:hAnsi="GHEA Grapalat"/>
                <w:sz w:val="20"/>
                <w:lang w:val="pt-BR"/>
              </w:rPr>
            </w:pPr>
          </w:p>
          <w:p w14:paraId="6278EF26" w14:textId="77777777" w:rsidR="00B43C24" w:rsidRPr="00A71D81" w:rsidRDefault="00B43C24" w:rsidP="00B43C24">
            <w:pPr>
              <w:jc w:val="center"/>
              <w:rPr>
                <w:rFonts w:ascii="GHEA Grapalat" w:hAnsi="GHEA Grapalat"/>
                <w:sz w:val="20"/>
                <w:lang w:val="pt-BR"/>
              </w:rPr>
            </w:pPr>
          </w:p>
          <w:p w14:paraId="7FF3CD51" w14:textId="547B61F1" w:rsidR="00B43C24" w:rsidRPr="00A71D81" w:rsidRDefault="00B43C24" w:rsidP="00B43C2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9C6E09E" w14:textId="77777777" w:rsidR="00B43C24" w:rsidRPr="00A71D81" w:rsidRDefault="00B43C24" w:rsidP="00B43C24">
            <w:pPr>
              <w:jc w:val="center"/>
              <w:rPr>
                <w:rFonts w:ascii="GHEA Grapalat" w:hAnsi="GHEA Grapalat"/>
                <w:sz w:val="20"/>
                <w:lang w:val="pt-BR"/>
              </w:rPr>
            </w:pPr>
          </w:p>
          <w:p w14:paraId="2DA3C5BF" w14:textId="77777777" w:rsidR="00B43C24" w:rsidRPr="00A71D81" w:rsidRDefault="00B43C24" w:rsidP="00B43C24">
            <w:pPr>
              <w:jc w:val="center"/>
              <w:rPr>
                <w:rFonts w:ascii="GHEA Grapalat" w:hAnsi="GHEA Grapalat"/>
                <w:sz w:val="20"/>
                <w:lang w:val="pt-BR"/>
              </w:rPr>
            </w:pPr>
          </w:p>
          <w:p w14:paraId="70C3E01D" w14:textId="7EE5FAA3" w:rsidR="00B43C24" w:rsidRPr="00A71D81" w:rsidRDefault="00B43C24" w:rsidP="00B43C2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80F5D4D" w14:textId="77777777" w:rsidR="00B43C24" w:rsidRPr="00A71D81" w:rsidRDefault="00B43C24" w:rsidP="00B43C24">
            <w:pPr>
              <w:jc w:val="center"/>
              <w:rPr>
                <w:rFonts w:ascii="GHEA Grapalat" w:hAnsi="GHEA Grapalat"/>
                <w:sz w:val="20"/>
                <w:lang w:val="pt-BR"/>
              </w:rPr>
            </w:pPr>
          </w:p>
          <w:p w14:paraId="007B544E" w14:textId="77777777" w:rsidR="00B43C24" w:rsidRPr="00A71D81" w:rsidRDefault="00B43C24" w:rsidP="00B43C24">
            <w:pPr>
              <w:jc w:val="center"/>
              <w:rPr>
                <w:rFonts w:ascii="GHEA Grapalat" w:hAnsi="GHEA Grapalat"/>
                <w:sz w:val="20"/>
                <w:lang w:val="pt-BR"/>
              </w:rPr>
            </w:pPr>
          </w:p>
          <w:p w14:paraId="54EAC0F4" w14:textId="165DD53B" w:rsidR="00B43C24" w:rsidRPr="00A71D81" w:rsidRDefault="00B43C24" w:rsidP="00B43C2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9AD95CD" w14:textId="77777777" w:rsidR="00B43C24" w:rsidRPr="00A71D81" w:rsidRDefault="00B43C24" w:rsidP="00B43C24">
            <w:pPr>
              <w:jc w:val="center"/>
              <w:rPr>
                <w:rFonts w:ascii="GHEA Grapalat" w:hAnsi="GHEA Grapalat"/>
                <w:sz w:val="20"/>
                <w:lang w:val="pt-BR"/>
              </w:rPr>
            </w:pPr>
          </w:p>
          <w:p w14:paraId="4358CC86" w14:textId="77777777" w:rsidR="00B43C24" w:rsidRPr="00A71D81" w:rsidRDefault="00B43C24" w:rsidP="00B43C24">
            <w:pPr>
              <w:jc w:val="center"/>
              <w:rPr>
                <w:rFonts w:ascii="GHEA Grapalat" w:hAnsi="GHEA Grapalat"/>
                <w:sz w:val="20"/>
                <w:lang w:val="pt-BR"/>
              </w:rPr>
            </w:pPr>
          </w:p>
          <w:p w14:paraId="485B937D" w14:textId="40AB1A2E" w:rsidR="00B43C24" w:rsidRPr="00A71D81" w:rsidRDefault="00B43C24" w:rsidP="00B43C2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C9B7372" w14:textId="77777777" w:rsidR="00B43C24" w:rsidRPr="00A71D81" w:rsidRDefault="00B43C24" w:rsidP="00B43C24">
            <w:pPr>
              <w:jc w:val="center"/>
              <w:rPr>
                <w:rFonts w:ascii="GHEA Grapalat" w:hAnsi="GHEA Grapalat"/>
                <w:sz w:val="20"/>
                <w:lang w:val="pt-BR"/>
              </w:rPr>
            </w:pPr>
          </w:p>
          <w:p w14:paraId="52A8D2BA" w14:textId="77777777" w:rsidR="00B43C24" w:rsidRPr="00A71D81" w:rsidRDefault="00B43C24" w:rsidP="00B43C24">
            <w:pPr>
              <w:jc w:val="center"/>
              <w:rPr>
                <w:rFonts w:ascii="GHEA Grapalat" w:hAnsi="GHEA Grapalat"/>
                <w:sz w:val="20"/>
                <w:lang w:val="pt-BR"/>
              </w:rPr>
            </w:pPr>
          </w:p>
          <w:p w14:paraId="19B77F4E" w14:textId="31A8FC24" w:rsidR="00B43C24" w:rsidRPr="00A71D81" w:rsidRDefault="00B43C24" w:rsidP="00B43C2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AB59FEB" w14:textId="77777777" w:rsidR="00B43C24" w:rsidRPr="00A71D81" w:rsidRDefault="00B43C24" w:rsidP="00B43C24">
            <w:pPr>
              <w:jc w:val="center"/>
              <w:rPr>
                <w:rFonts w:ascii="GHEA Grapalat" w:hAnsi="GHEA Grapalat"/>
                <w:sz w:val="20"/>
                <w:lang w:val="pt-BR"/>
              </w:rPr>
            </w:pPr>
          </w:p>
          <w:p w14:paraId="54C4F0FB" w14:textId="77777777" w:rsidR="00B43C24" w:rsidRPr="00A71D81" w:rsidRDefault="00B43C24" w:rsidP="00B43C24">
            <w:pPr>
              <w:jc w:val="center"/>
              <w:rPr>
                <w:rFonts w:ascii="GHEA Grapalat" w:hAnsi="GHEA Grapalat"/>
                <w:sz w:val="20"/>
                <w:lang w:val="pt-BR"/>
              </w:rPr>
            </w:pPr>
          </w:p>
          <w:p w14:paraId="3BDA1587" w14:textId="225DBBA1" w:rsidR="00B43C24" w:rsidRPr="00A71D81" w:rsidRDefault="00B43C24" w:rsidP="00B43C2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6C9DE85" w14:textId="77777777" w:rsidR="00B43C24" w:rsidRPr="00A71D81" w:rsidRDefault="00B43C24" w:rsidP="00B43C24">
            <w:pPr>
              <w:jc w:val="center"/>
              <w:rPr>
                <w:rFonts w:ascii="GHEA Grapalat" w:hAnsi="GHEA Grapalat"/>
                <w:sz w:val="20"/>
                <w:lang w:val="pt-BR"/>
              </w:rPr>
            </w:pPr>
          </w:p>
          <w:p w14:paraId="296A567B" w14:textId="77777777" w:rsidR="00B43C24" w:rsidRPr="00A71D81" w:rsidRDefault="00B43C24" w:rsidP="00B43C24">
            <w:pPr>
              <w:jc w:val="center"/>
              <w:rPr>
                <w:rFonts w:ascii="GHEA Grapalat" w:hAnsi="GHEA Grapalat"/>
                <w:sz w:val="20"/>
                <w:lang w:val="pt-BR"/>
              </w:rPr>
            </w:pPr>
          </w:p>
          <w:p w14:paraId="41814414" w14:textId="6F847A92" w:rsidR="00B43C24" w:rsidRPr="00A71D81" w:rsidRDefault="00B43C24" w:rsidP="00B43C2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34E20A4" w14:textId="77777777" w:rsidR="00B43C24" w:rsidRPr="00A71D81" w:rsidRDefault="00B43C24" w:rsidP="00B43C24">
            <w:pPr>
              <w:jc w:val="center"/>
              <w:rPr>
                <w:rFonts w:ascii="GHEA Grapalat" w:hAnsi="GHEA Grapalat"/>
                <w:sz w:val="20"/>
                <w:lang w:val="pt-BR"/>
              </w:rPr>
            </w:pPr>
          </w:p>
          <w:p w14:paraId="6746E3AE" w14:textId="77777777" w:rsidR="00B43C24" w:rsidRPr="00A71D81" w:rsidRDefault="00B43C24" w:rsidP="00B43C24">
            <w:pPr>
              <w:jc w:val="center"/>
              <w:rPr>
                <w:rFonts w:ascii="GHEA Grapalat" w:hAnsi="GHEA Grapalat"/>
                <w:sz w:val="20"/>
                <w:lang w:val="pt-BR"/>
              </w:rPr>
            </w:pPr>
          </w:p>
          <w:p w14:paraId="4A9421FF" w14:textId="25997B95" w:rsidR="00B43C24" w:rsidRPr="00A71D81" w:rsidRDefault="00B43C24" w:rsidP="00B43C2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6A50E0C" w14:textId="77777777" w:rsidR="00B43C24" w:rsidRPr="00A71D81" w:rsidRDefault="00B43C24" w:rsidP="00B43C24">
            <w:pPr>
              <w:jc w:val="center"/>
              <w:rPr>
                <w:rFonts w:ascii="GHEA Grapalat" w:hAnsi="GHEA Grapalat"/>
                <w:sz w:val="20"/>
                <w:lang w:val="pt-BR"/>
              </w:rPr>
            </w:pPr>
          </w:p>
          <w:p w14:paraId="4518B3F5" w14:textId="77777777" w:rsidR="00B43C24" w:rsidRPr="00A71D81" w:rsidRDefault="00B43C24" w:rsidP="00B43C24">
            <w:pPr>
              <w:jc w:val="center"/>
              <w:rPr>
                <w:rFonts w:ascii="GHEA Grapalat" w:hAnsi="GHEA Grapalat"/>
                <w:sz w:val="20"/>
                <w:lang w:val="pt-BR"/>
              </w:rPr>
            </w:pPr>
          </w:p>
          <w:p w14:paraId="1A48623A" w14:textId="5FBC906C" w:rsidR="00B43C24" w:rsidRPr="00A71D81" w:rsidRDefault="00B43C24" w:rsidP="00B43C2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1" w:type="dxa"/>
          </w:tcPr>
          <w:p w14:paraId="19EF4A4B" w14:textId="77777777" w:rsidR="00B43C24" w:rsidRPr="00A71D81" w:rsidRDefault="00B43C24" w:rsidP="00B43C24">
            <w:pPr>
              <w:jc w:val="center"/>
              <w:rPr>
                <w:rFonts w:ascii="GHEA Grapalat" w:hAnsi="GHEA Grapalat"/>
                <w:sz w:val="20"/>
                <w:lang w:val="pt-BR"/>
              </w:rPr>
            </w:pPr>
          </w:p>
          <w:p w14:paraId="0C01EEC0" w14:textId="77777777" w:rsidR="00B43C24" w:rsidRPr="00A71D81" w:rsidRDefault="00B43C24" w:rsidP="00B43C24">
            <w:pPr>
              <w:jc w:val="center"/>
              <w:rPr>
                <w:rFonts w:ascii="GHEA Grapalat" w:hAnsi="GHEA Grapalat"/>
                <w:sz w:val="20"/>
                <w:lang w:val="pt-BR"/>
              </w:rPr>
            </w:pPr>
          </w:p>
          <w:p w14:paraId="08F75891" w14:textId="4130E483" w:rsidR="00B43C24" w:rsidRPr="00A71D81" w:rsidRDefault="00B43C24" w:rsidP="00B43C24">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B43C24" w:rsidRPr="00A71D81" w14:paraId="516A60E1" w14:textId="77777777" w:rsidTr="00B43C24">
        <w:trPr>
          <w:trHeight w:val="1538"/>
        </w:trPr>
        <w:tc>
          <w:tcPr>
            <w:tcW w:w="1766" w:type="dxa"/>
          </w:tcPr>
          <w:p w14:paraId="3E760F7A" w14:textId="52C427C5" w:rsidR="00B43C24" w:rsidRPr="00A71D81" w:rsidRDefault="00E2759D" w:rsidP="00B43C24">
            <w:pPr>
              <w:jc w:val="center"/>
              <w:rPr>
                <w:rFonts w:ascii="GHEA Grapalat" w:hAnsi="GHEA Grapalat"/>
                <w:sz w:val="20"/>
                <w:lang w:val="es-ES"/>
              </w:rPr>
            </w:pPr>
            <w:r>
              <w:rPr>
                <w:rFonts w:ascii="GHEA Grapalat" w:hAnsi="GHEA Grapalat"/>
                <w:sz w:val="20"/>
                <w:lang w:val="es-ES"/>
              </w:rPr>
              <w:t>2</w:t>
            </w:r>
          </w:p>
        </w:tc>
        <w:tc>
          <w:tcPr>
            <w:tcW w:w="2225" w:type="dxa"/>
          </w:tcPr>
          <w:p w14:paraId="523C8F17" w14:textId="7E3A7BCA" w:rsidR="00B43C24" w:rsidRPr="00A71D81" w:rsidRDefault="00B43C24" w:rsidP="00B43C24">
            <w:pPr>
              <w:jc w:val="center"/>
              <w:rPr>
                <w:rFonts w:ascii="GHEA Grapalat" w:hAnsi="GHEA Grapalat"/>
                <w:sz w:val="20"/>
                <w:lang w:val="es-ES"/>
              </w:rPr>
            </w:pPr>
            <w:r w:rsidRPr="00531DE9">
              <w:rPr>
                <w:rFonts w:ascii="GHEA Grapalat" w:hAnsi="GHEA Grapalat"/>
                <w:sz w:val="20"/>
              </w:rPr>
              <w:t>30211200-</w:t>
            </w:r>
            <w:r>
              <w:rPr>
                <w:rFonts w:ascii="GHEA Grapalat" w:hAnsi="GHEA Grapalat"/>
                <w:sz w:val="20"/>
              </w:rPr>
              <w:t>2</w:t>
            </w:r>
          </w:p>
        </w:tc>
        <w:tc>
          <w:tcPr>
            <w:tcW w:w="2071" w:type="dxa"/>
            <w:vAlign w:val="center"/>
          </w:tcPr>
          <w:p w14:paraId="784A420A" w14:textId="24ABEAFF" w:rsidR="00B43C24" w:rsidRPr="00A71D81" w:rsidRDefault="00B43C24" w:rsidP="00B43C24">
            <w:pPr>
              <w:jc w:val="center"/>
              <w:rPr>
                <w:rFonts w:ascii="GHEA Grapalat" w:hAnsi="GHEA Grapalat"/>
                <w:sz w:val="20"/>
                <w:lang w:val="es-ES"/>
              </w:rPr>
            </w:pPr>
            <w:r w:rsidRPr="009E2A93">
              <w:rPr>
                <w:rFonts w:ascii="GHEA Grapalat" w:hAnsi="GHEA Grapalat"/>
                <w:sz w:val="18"/>
                <w:szCs w:val="18"/>
              </w:rPr>
              <w:t>Դյուրակիր համակարգիչ</w:t>
            </w:r>
          </w:p>
        </w:tc>
        <w:tc>
          <w:tcPr>
            <w:tcW w:w="472" w:type="dxa"/>
          </w:tcPr>
          <w:p w14:paraId="53D46DEC" w14:textId="77777777" w:rsidR="00B43C24" w:rsidRPr="00A71D81" w:rsidRDefault="00B43C24" w:rsidP="00B43C24">
            <w:pPr>
              <w:jc w:val="center"/>
              <w:rPr>
                <w:rFonts w:ascii="GHEA Grapalat" w:hAnsi="GHEA Grapalat"/>
                <w:sz w:val="20"/>
                <w:lang w:val="pt-BR"/>
              </w:rPr>
            </w:pPr>
          </w:p>
        </w:tc>
        <w:tc>
          <w:tcPr>
            <w:tcW w:w="472" w:type="dxa"/>
          </w:tcPr>
          <w:p w14:paraId="1789CCFB" w14:textId="77777777" w:rsidR="00B43C24" w:rsidRPr="00A71D81" w:rsidRDefault="00B43C24" w:rsidP="00B43C24">
            <w:pPr>
              <w:jc w:val="center"/>
              <w:rPr>
                <w:rFonts w:ascii="GHEA Grapalat" w:hAnsi="GHEA Grapalat"/>
                <w:sz w:val="20"/>
                <w:lang w:val="pt-BR"/>
              </w:rPr>
            </w:pPr>
          </w:p>
        </w:tc>
        <w:tc>
          <w:tcPr>
            <w:tcW w:w="685" w:type="dxa"/>
          </w:tcPr>
          <w:p w14:paraId="4CEFCAD0" w14:textId="77777777" w:rsidR="00B43C24" w:rsidRPr="00A71D81" w:rsidRDefault="00B43C24" w:rsidP="00B43C24">
            <w:pPr>
              <w:jc w:val="center"/>
              <w:rPr>
                <w:rFonts w:ascii="GHEA Grapalat" w:hAnsi="GHEA Grapalat"/>
                <w:sz w:val="20"/>
                <w:lang w:val="pt-BR"/>
              </w:rPr>
            </w:pPr>
          </w:p>
          <w:p w14:paraId="26445C04" w14:textId="77777777" w:rsidR="00B43C24" w:rsidRPr="00A71D81" w:rsidRDefault="00B43C24" w:rsidP="00B43C24">
            <w:pPr>
              <w:jc w:val="center"/>
              <w:rPr>
                <w:rFonts w:ascii="GHEA Grapalat" w:hAnsi="GHEA Grapalat"/>
                <w:sz w:val="20"/>
                <w:lang w:val="pt-BR"/>
              </w:rPr>
            </w:pPr>
          </w:p>
          <w:p w14:paraId="1C896F49" w14:textId="278ABFC0"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8E99994" w14:textId="77777777" w:rsidR="00B43C24" w:rsidRPr="00A71D81" w:rsidRDefault="00B43C24" w:rsidP="00B43C24">
            <w:pPr>
              <w:jc w:val="center"/>
              <w:rPr>
                <w:rFonts w:ascii="GHEA Grapalat" w:hAnsi="GHEA Grapalat"/>
                <w:sz w:val="20"/>
                <w:lang w:val="pt-BR"/>
              </w:rPr>
            </w:pPr>
          </w:p>
          <w:p w14:paraId="34B5B9D4" w14:textId="77777777" w:rsidR="00B43C24" w:rsidRPr="00A71D81" w:rsidRDefault="00B43C24" w:rsidP="00B43C24">
            <w:pPr>
              <w:jc w:val="center"/>
              <w:rPr>
                <w:rFonts w:ascii="GHEA Grapalat" w:hAnsi="GHEA Grapalat"/>
                <w:sz w:val="20"/>
                <w:lang w:val="pt-BR"/>
              </w:rPr>
            </w:pPr>
          </w:p>
          <w:p w14:paraId="5F7EFC8A" w14:textId="3AA6C59E"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7448962" w14:textId="77777777" w:rsidR="00B43C24" w:rsidRPr="00A71D81" w:rsidRDefault="00B43C24" w:rsidP="00B43C24">
            <w:pPr>
              <w:jc w:val="center"/>
              <w:rPr>
                <w:rFonts w:ascii="GHEA Grapalat" w:hAnsi="GHEA Grapalat"/>
                <w:sz w:val="20"/>
                <w:lang w:val="pt-BR"/>
              </w:rPr>
            </w:pPr>
          </w:p>
          <w:p w14:paraId="0B574288" w14:textId="77777777" w:rsidR="00B43C24" w:rsidRPr="00A71D81" w:rsidRDefault="00B43C24" w:rsidP="00B43C24">
            <w:pPr>
              <w:jc w:val="center"/>
              <w:rPr>
                <w:rFonts w:ascii="GHEA Grapalat" w:hAnsi="GHEA Grapalat"/>
                <w:sz w:val="20"/>
                <w:lang w:val="pt-BR"/>
              </w:rPr>
            </w:pPr>
          </w:p>
          <w:p w14:paraId="25AB1CBE" w14:textId="2DA00B49"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517E15E" w14:textId="77777777" w:rsidR="00B43C24" w:rsidRPr="00A71D81" w:rsidRDefault="00B43C24" w:rsidP="00B43C24">
            <w:pPr>
              <w:jc w:val="center"/>
              <w:rPr>
                <w:rFonts w:ascii="GHEA Grapalat" w:hAnsi="GHEA Grapalat"/>
                <w:sz w:val="20"/>
                <w:lang w:val="pt-BR"/>
              </w:rPr>
            </w:pPr>
          </w:p>
          <w:p w14:paraId="002D929E" w14:textId="77777777" w:rsidR="00B43C24" w:rsidRPr="00A71D81" w:rsidRDefault="00B43C24" w:rsidP="00B43C24">
            <w:pPr>
              <w:jc w:val="center"/>
              <w:rPr>
                <w:rFonts w:ascii="GHEA Grapalat" w:hAnsi="GHEA Grapalat"/>
                <w:sz w:val="20"/>
                <w:lang w:val="pt-BR"/>
              </w:rPr>
            </w:pPr>
          </w:p>
          <w:p w14:paraId="307A5A00" w14:textId="6F5E651A"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A1EBD0E" w14:textId="77777777" w:rsidR="00B43C24" w:rsidRPr="00A71D81" w:rsidRDefault="00B43C24" w:rsidP="00B43C24">
            <w:pPr>
              <w:jc w:val="center"/>
              <w:rPr>
                <w:rFonts w:ascii="GHEA Grapalat" w:hAnsi="GHEA Grapalat"/>
                <w:sz w:val="20"/>
                <w:lang w:val="pt-BR"/>
              </w:rPr>
            </w:pPr>
          </w:p>
          <w:p w14:paraId="0847BDB9" w14:textId="77777777" w:rsidR="00B43C24" w:rsidRPr="00A71D81" w:rsidRDefault="00B43C24" w:rsidP="00B43C24">
            <w:pPr>
              <w:jc w:val="center"/>
              <w:rPr>
                <w:rFonts w:ascii="GHEA Grapalat" w:hAnsi="GHEA Grapalat"/>
                <w:sz w:val="20"/>
                <w:lang w:val="pt-BR"/>
              </w:rPr>
            </w:pPr>
          </w:p>
          <w:p w14:paraId="60DB7595" w14:textId="43460A98"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FABC8D4" w14:textId="77777777" w:rsidR="00B43C24" w:rsidRPr="00A71D81" w:rsidRDefault="00B43C24" w:rsidP="00B43C24">
            <w:pPr>
              <w:jc w:val="center"/>
              <w:rPr>
                <w:rFonts w:ascii="GHEA Grapalat" w:hAnsi="GHEA Grapalat"/>
                <w:sz w:val="20"/>
                <w:lang w:val="pt-BR"/>
              </w:rPr>
            </w:pPr>
          </w:p>
          <w:p w14:paraId="5C4447C1" w14:textId="77777777" w:rsidR="00B43C24" w:rsidRPr="00A71D81" w:rsidRDefault="00B43C24" w:rsidP="00B43C24">
            <w:pPr>
              <w:jc w:val="center"/>
              <w:rPr>
                <w:rFonts w:ascii="GHEA Grapalat" w:hAnsi="GHEA Grapalat"/>
                <w:sz w:val="20"/>
                <w:lang w:val="pt-BR"/>
              </w:rPr>
            </w:pPr>
          </w:p>
          <w:p w14:paraId="5E3ACF30" w14:textId="42818FAE"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53F84A2" w14:textId="77777777" w:rsidR="00B43C24" w:rsidRPr="00A71D81" w:rsidRDefault="00B43C24" w:rsidP="00B43C24">
            <w:pPr>
              <w:jc w:val="center"/>
              <w:rPr>
                <w:rFonts w:ascii="GHEA Grapalat" w:hAnsi="GHEA Grapalat"/>
                <w:sz w:val="20"/>
                <w:lang w:val="pt-BR"/>
              </w:rPr>
            </w:pPr>
          </w:p>
          <w:p w14:paraId="40CFE57C" w14:textId="77777777" w:rsidR="00B43C24" w:rsidRPr="00A71D81" w:rsidRDefault="00B43C24" w:rsidP="00B43C24">
            <w:pPr>
              <w:jc w:val="center"/>
              <w:rPr>
                <w:rFonts w:ascii="GHEA Grapalat" w:hAnsi="GHEA Grapalat"/>
                <w:sz w:val="20"/>
                <w:lang w:val="pt-BR"/>
              </w:rPr>
            </w:pPr>
          </w:p>
          <w:p w14:paraId="112B3A29" w14:textId="02A3AD74"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648EA1C" w14:textId="77777777" w:rsidR="00B43C24" w:rsidRPr="00A71D81" w:rsidRDefault="00B43C24" w:rsidP="00B43C24">
            <w:pPr>
              <w:jc w:val="center"/>
              <w:rPr>
                <w:rFonts w:ascii="GHEA Grapalat" w:hAnsi="GHEA Grapalat"/>
                <w:sz w:val="20"/>
                <w:lang w:val="pt-BR"/>
              </w:rPr>
            </w:pPr>
          </w:p>
          <w:p w14:paraId="3649F8BB" w14:textId="77777777" w:rsidR="00B43C24" w:rsidRPr="00A71D81" w:rsidRDefault="00B43C24" w:rsidP="00B43C24">
            <w:pPr>
              <w:jc w:val="center"/>
              <w:rPr>
                <w:rFonts w:ascii="GHEA Grapalat" w:hAnsi="GHEA Grapalat"/>
                <w:sz w:val="20"/>
                <w:lang w:val="pt-BR"/>
              </w:rPr>
            </w:pPr>
          </w:p>
          <w:p w14:paraId="4262E294" w14:textId="4ED7FF7D"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9CCE85A" w14:textId="77777777" w:rsidR="00B43C24" w:rsidRPr="00A71D81" w:rsidRDefault="00B43C24" w:rsidP="00B43C24">
            <w:pPr>
              <w:jc w:val="center"/>
              <w:rPr>
                <w:rFonts w:ascii="GHEA Grapalat" w:hAnsi="GHEA Grapalat"/>
                <w:sz w:val="20"/>
                <w:lang w:val="pt-BR"/>
              </w:rPr>
            </w:pPr>
          </w:p>
          <w:p w14:paraId="44FAAAD3" w14:textId="77777777" w:rsidR="00B43C24" w:rsidRPr="00A71D81" w:rsidRDefault="00B43C24" w:rsidP="00B43C24">
            <w:pPr>
              <w:jc w:val="center"/>
              <w:rPr>
                <w:rFonts w:ascii="GHEA Grapalat" w:hAnsi="GHEA Grapalat"/>
                <w:sz w:val="20"/>
                <w:lang w:val="pt-BR"/>
              </w:rPr>
            </w:pPr>
          </w:p>
          <w:p w14:paraId="669B1DA2" w14:textId="5F782A4E"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80F09DD" w14:textId="77777777" w:rsidR="00B43C24" w:rsidRPr="00A71D81" w:rsidRDefault="00B43C24" w:rsidP="00B43C24">
            <w:pPr>
              <w:jc w:val="center"/>
              <w:rPr>
                <w:rFonts w:ascii="GHEA Grapalat" w:hAnsi="GHEA Grapalat"/>
                <w:sz w:val="20"/>
                <w:lang w:val="pt-BR"/>
              </w:rPr>
            </w:pPr>
          </w:p>
          <w:p w14:paraId="33FA2FF0" w14:textId="77777777" w:rsidR="00B43C24" w:rsidRPr="00A71D81" w:rsidRDefault="00B43C24" w:rsidP="00B43C24">
            <w:pPr>
              <w:jc w:val="center"/>
              <w:rPr>
                <w:rFonts w:ascii="GHEA Grapalat" w:hAnsi="GHEA Grapalat"/>
                <w:sz w:val="20"/>
                <w:lang w:val="pt-BR"/>
              </w:rPr>
            </w:pPr>
          </w:p>
          <w:p w14:paraId="67CCAFD5" w14:textId="200DDD0F"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1" w:type="dxa"/>
          </w:tcPr>
          <w:p w14:paraId="265C0C2C" w14:textId="77777777" w:rsidR="00B43C24" w:rsidRPr="00A71D81" w:rsidRDefault="00B43C24" w:rsidP="00B43C24">
            <w:pPr>
              <w:jc w:val="center"/>
              <w:rPr>
                <w:rFonts w:ascii="GHEA Grapalat" w:hAnsi="GHEA Grapalat"/>
                <w:sz w:val="20"/>
                <w:lang w:val="pt-BR"/>
              </w:rPr>
            </w:pPr>
          </w:p>
          <w:p w14:paraId="344BC50F" w14:textId="77777777" w:rsidR="00B43C24" w:rsidRPr="00A71D81" w:rsidRDefault="00B43C24" w:rsidP="00B43C24">
            <w:pPr>
              <w:jc w:val="center"/>
              <w:rPr>
                <w:rFonts w:ascii="GHEA Grapalat" w:hAnsi="GHEA Grapalat"/>
                <w:sz w:val="20"/>
                <w:lang w:val="pt-BR"/>
              </w:rPr>
            </w:pPr>
          </w:p>
          <w:p w14:paraId="3282725E" w14:textId="59D39874"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B43C24" w:rsidRPr="00A71D81" w14:paraId="14348D52" w14:textId="77777777" w:rsidTr="00B43C24">
        <w:trPr>
          <w:trHeight w:val="1538"/>
        </w:trPr>
        <w:tc>
          <w:tcPr>
            <w:tcW w:w="1766" w:type="dxa"/>
          </w:tcPr>
          <w:p w14:paraId="074E5CF6" w14:textId="14894AFA" w:rsidR="00B43C24" w:rsidRPr="00A71D81" w:rsidRDefault="00E2759D" w:rsidP="00B43C24">
            <w:pPr>
              <w:jc w:val="center"/>
              <w:rPr>
                <w:rFonts w:ascii="GHEA Grapalat" w:hAnsi="GHEA Grapalat"/>
                <w:sz w:val="20"/>
                <w:lang w:val="es-ES"/>
              </w:rPr>
            </w:pPr>
            <w:r>
              <w:rPr>
                <w:rFonts w:ascii="GHEA Grapalat" w:hAnsi="GHEA Grapalat"/>
                <w:sz w:val="20"/>
                <w:lang w:val="es-ES"/>
              </w:rPr>
              <w:t>3</w:t>
            </w:r>
          </w:p>
        </w:tc>
        <w:tc>
          <w:tcPr>
            <w:tcW w:w="2225" w:type="dxa"/>
          </w:tcPr>
          <w:p w14:paraId="6450F234" w14:textId="726300CA" w:rsidR="00B43C24" w:rsidRPr="00A71D81" w:rsidRDefault="00B43C24" w:rsidP="00B43C24">
            <w:pPr>
              <w:jc w:val="center"/>
              <w:rPr>
                <w:rFonts w:ascii="GHEA Grapalat" w:hAnsi="GHEA Grapalat"/>
                <w:sz w:val="20"/>
                <w:lang w:val="es-ES"/>
              </w:rPr>
            </w:pPr>
            <w:r w:rsidRPr="00531DE9">
              <w:rPr>
                <w:rFonts w:ascii="GHEA Grapalat" w:hAnsi="GHEA Grapalat"/>
                <w:sz w:val="20"/>
              </w:rPr>
              <w:t>30195200-1</w:t>
            </w:r>
          </w:p>
        </w:tc>
        <w:tc>
          <w:tcPr>
            <w:tcW w:w="2071" w:type="dxa"/>
            <w:vAlign w:val="center"/>
          </w:tcPr>
          <w:p w14:paraId="10688E82" w14:textId="5B224283" w:rsidR="00B43C24" w:rsidRPr="00A71D81" w:rsidRDefault="00B43C24" w:rsidP="00B43C24">
            <w:pPr>
              <w:jc w:val="center"/>
              <w:rPr>
                <w:rFonts w:ascii="GHEA Grapalat" w:hAnsi="GHEA Grapalat"/>
                <w:sz w:val="20"/>
                <w:lang w:val="es-ES"/>
              </w:rPr>
            </w:pPr>
            <w:r w:rsidRPr="009E2A93">
              <w:rPr>
                <w:rFonts w:ascii="GHEA Grapalat" w:hAnsi="GHEA Grapalat"/>
                <w:sz w:val="18"/>
                <w:szCs w:val="18"/>
              </w:rPr>
              <w:t>Ինտերակտիվ գրատախտակ</w:t>
            </w:r>
          </w:p>
        </w:tc>
        <w:tc>
          <w:tcPr>
            <w:tcW w:w="472" w:type="dxa"/>
          </w:tcPr>
          <w:p w14:paraId="162FCDFF" w14:textId="77777777" w:rsidR="00B43C24" w:rsidRPr="00A71D81" w:rsidRDefault="00B43C24" w:rsidP="00B43C24">
            <w:pPr>
              <w:jc w:val="center"/>
              <w:rPr>
                <w:rFonts w:ascii="GHEA Grapalat" w:hAnsi="GHEA Grapalat"/>
                <w:sz w:val="20"/>
                <w:lang w:val="pt-BR"/>
              </w:rPr>
            </w:pPr>
          </w:p>
        </w:tc>
        <w:tc>
          <w:tcPr>
            <w:tcW w:w="472" w:type="dxa"/>
          </w:tcPr>
          <w:p w14:paraId="42FE6F07" w14:textId="77777777" w:rsidR="00B43C24" w:rsidRPr="00A71D81" w:rsidRDefault="00B43C24" w:rsidP="00B43C24">
            <w:pPr>
              <w:jc w:val="center"/>
              <w:rPr>
                <w:rFonts w:ascii="GHEA Grapalat" w:hAnsi="GHEA Grapalat"/>
                <w:sz w:val="20"/>
                <w:lang w:val="pt-BR"/>
              </w:rPr>
            </w:pPr>
          </w:p>
        </w:tc>
        <w:tc>
          <w:tcPr>
            <w:tcW w:w="685" w:type="dxa"/>
          </w:tcPr>
          <w:p w14:paraId="0E0178FD" w14:textId="77777777" w:rsidR="00B43C24" w:rsidRPr="00A71D81" w:rsidRDefault="00B43C24" w:rsidP="00B43C24">
            <w:pPr>
              <w:jc w:val="center"/>
              <w:rPr>
                <w:rFonts w:ascii="GHEA Grapalat" w:hAnsi="GHEA Grapalat"/>
                <w:sz w:val="20"/>
                <w:lang w:val="pt-BR"/>
              </w:rPr>
            </w:pPr>
          </w:p>
          <w:p w14:paraId="698B2E31" w14:textId="77777777" w:rsidR="00B43C24" w:rsidRPr="00A71D81" w:rsidRDefault="00B43C24" w:rsidP="00B43C24">
            <w:pPr>
              <w:jc w:val="center"/>
              <w:rPr>
                <w:rFonts w:ascii="GHEA Grapalat" w:hAnsi="GHEA Grapalat"/>
                <w:sz w:val="20"/>
                <w:lang w:val="pt-BR"/>
              </w:rPr>
            </w:pPr>
          </w:p>
          <w:p w14:paraId="35F62CA5" w14:textId="1B77F50E"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400D919" w14:textId="77777777" w:rsidR="00B43C24" w:rsidRPr="00A71D81" w:rsidRDefault="00B43C24" w:rsidP="00B43C24">
            <w:pPr>
              <w:jc w:val="center"/>
              <w:rPr>
                <w:rFonts w:ascii="GHEA Grapalat" w:hAnsi="GHEA Grapalat"/>
                <w:sz w:val="20"/>
                <w:lang w:val="pt-BR"/>
              </w:rPr>
            </w:pPr>
          </w:p>
          <w:p w14:paraId="0F958B12" w14:textId="77777777" w:rsidR="00B43C24" w:rsidRPr="00A71D81" w:rsidRDefault="00B43C24" w:rsidP="00B43C24">
            <w:pPr>
              <w:jc w:val="center"/>
              <w:rPr>
                <w:rFonts w:ascii="GHEA Grapalat" w:hAnsi="GHEA Grapalat"/>
                <w:sz w:val="20"/>
                <w:lang w:val="pt-BR"/>
              </w:rPr>
            </w:pPr>
          </w:p>
          <w:p w14:paraId="401B8C42" w14:textId="7704F618"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461FEA4" w14:textId="77777777" w:rsidR="00B43C24" w:rsidRPr="00A71D81" w:rsidRDefault="00B43C24" w:rsidP="00B43C24">
            <w:pPr>
              <w:jc w:val="center"/>
              <w:rPr>
                <w:rFonts w:ascii="GHEA Grapalat" w:hAnsi="GHEA Grapalat"/>
                <w:sz w:val="20"/>
                <w:lang w:val="pt-BR"/>
              </w:rPr>
            </w:pPr>
          </w:p>
          <w:p w14:paraId="0E72A03D" w14:textId="77777777" w:rsidR="00B43C24" w:rsidRPr="00A71D81" w:rsidRDefault="00B43C24" w:rsidP="00B43C24">
            <w:pPr>
              <w:jc w:val="center"/>
              <w:rPr>
                <w:rFonts w:ascii="GHEA Grapalat" w:hAnsi="GHEA Grapalat"/>
                <w:sz w:val="20"/>
                <w:lang w:val="pt-BR"/>
              </w:rPr>
            </w:pPr>
          </w:p>
          <w:p w14:paraId="7BE0A367" w14:textId="5E7A02A6"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9C486E1" w14:textId="77777777" w:rsidR="00B43C24" w:rsidRPr="00A71D81" w:rsidRDefault="00B43C24" w:rsidP="00B43C24">
            <w:pPr>
              <w:jc w:val="center"/>
              <w:rPr>
                <w:rFonts w:ascii="GHEA Grapalat" w:hAnsi="GHEA Grapalat"/>
                <w:sz w:val="20"/>
                <w:lang w:val="pt-BR"/>
              </w:rPr>
            </w:pPr>
          </w:p>
          <w:p w14:paraId="537720C8" w14:textId="77777777" w:rsidR="00B43C24" w:rsidRPr="00A71D81" w:rsidRDefault="00B43C24" w:rsidP="00B43C24">
            <w:pPr>
              <w:jc w:val="center"/>
              <w:rPr>
                <w:rFonts w:ascii="GHEA Grapalat" w:hAnsi="GHEA Grapalat"/>
                <w:sz w:val="20"/>
                <w:lang w:val="pt-BR"/>
              </w:rPr>
            </w:pPr>
          </w:p>
          <w:p w14:paraId="73E9A80B" w14:textId="1C317798"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0C5BB04" w14:textId="77777777" w:rsidR="00B43C24" w:rsidRPr="00A71D81" w:rsidRDefault="00B43C24" w:rsidP="00B43C24">
            <w:pPr>
              <w:jc w:val="center"/>
              <w:rPr>
                <w:rFonts w:ascii="GHEA Grapalat" w:hAnsi="GHEA Grapalat"/>
                <w:sz w:val="20"/>
                <w:lang w:val="pt-BR"/>
              </w:rPr>
            </w:pPr>
          </w:p>
          <w:p w14:paraId="2CA45628" w14:textId="77777777" w:rsidR="00B43C24" w:rsidRPr="00A71D81" w:rsidRDefault="00B43C24" w:rsidP="00B43C24">
            <w:pPr>
              <w:jc w:val="center"/>
              <w:rPr>
                <w:rFonts w:ascii="GHEA Grapalat" w:hAnsi="GHEA Grapalat"/>
                <w:sz w:val="20"/>
                <w:lang w:val="pt-BR"/>
              </w:rPr>
            </w:pPr>
          </w:p>
          <w:p w14:paraId="65E09120" w14:textId="3789FDDF"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3DD1679" w14:textId="77777777" w:rsidR="00B43C24" w:rsidRPr="00A71D81" w:rsidRDefault="00B43C24" w:rsidP="00B43C24">
            <w:pPr>
              <w:jc w:val="center"/>
              <w:rPr>
                <w:rFonts w:ascii="GHEA Grapalat" w:hAnsi="GHEA Grapalat"/>
                <w:sz w:val="20"/>
                <w:lang w:val="pt-BR"/>
              </w:rPr>
            </w:pPr>
          </w:p>
          <w:p w14:paraId="13B3FE38" w14:textId="77777777" w:rsidR="00B43C24" w:rsidRPr="00A71D81" w:rsidRDefault="00B43C24" w:rsidP="00B43C24">
            <w:pPr>
              <w:jc w:val="center"/>
              <w:rPr>
                <w:rFonts w:ascii="GHEA Grapalat" w:hAnsi="GHEA Grapalat"/>
                <w:sz w:val="20"/>
                <w:lang w:val="pt-BR"/>
              </w:rPr>
            </w:pPr>
          </w:p>
          <w:p w14:paraId="732C5E73" w14:textId="7B2C7126"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2FDB198" w14:textId="77777777" w:rsidR="00B43C24" w:rsidRPr="00A71D81" w:rsidRDefault="00B43C24" w:rsidP="00B43C24">
            <w:pPr>
              <w:jc w:val="center"/>
              <w:rPr>
                <w:rFonts w:ascii="GHEA Grapalat" w:hAnsi="GHEA Grapalat"/>
                <w:sz w:val="20"/>
                <w:lang w:val="pt-BR"/>
              </w:rPr>
            </w:pPr>
          </w:p>
          <w:p w14:paraId="0992F88D" w14:textId="77777777" w:rsidR="00B43C24" w:rsidRPr="00A71D81" w:rsidRDefault="00B43C24" w:rsidP="00B43C24">
            <w:pPr>
              <w:jc w:val="center"/>
              <w:rPr>
                <w:rFonts w:ascii="GHEA Grapalat" w:hAnsi="GHEA Grapalat"/>
                <w:sz w:val="20"/>
                <w:lang w:val="pt-BR"/>
              </w:rPr>
            </w:pPr>
          </w:p>
          <w:p w14:paraId="08305C37" w14:textId="6655F517"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AA85238" w14:textId="77777777" w:rsidR="00B43C24" w:rsidRPr="00A71D81" w:rsidRDefault="00B43C24" w:rsidP="00B43C24">
            <w:pPr>
              <w:jc w:val="center"/>
              <w:rPr>
                <w:rFonts w:ascii="GHEA Grapalat" w:hAnsi="GHEA Grapalat"/>
                <w:sz w:val="20"/>
                <w:lang w:val="pt-BR"/>
              </w:rPr>
            </w:pPr>
          </w:p>
          <w:p w14:paraId="7666E02B" w14:textId="77777777" w:rsidR="00B43C24" w:rsidRPr="00A71D81" w:rsidRDefault="00B43C24" w:rsidP="00B43C24">
            <w:pPr>
              <w:jc w:val="center"/>
              <w:rPr>
                <w:rFonts w:ascii="GHEA Grapalat" w:hAnsi="GHEA Grapalat"/>
                <w:sz w:val="20"/>
                <w:lang w:val="pt-BR"/>
              </w:rPr>
            </w:pPr>
          </w:p>
          <w:p w14:paraId="424E55F7" w14:textId="63B2C9CE"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CF4CB29" w14:textId="77777777" w:rsidR="00B43C24" w:rsidRPr="00A71D81" w:rsidRDefault="00B43C24" w:rsidP="00B43C24">
            <w:pPr>
              <w:jc w:val="center"/>
              <w:rPr>
                <w:rFonts w:ascii="GHEA Grapalat" w:hAnsi="GHEA Grapalat"/>
                <w:sz w:val="20"/>
                <w:lang w:val="pt-BR"/>
              </w:rPr>
            </w:pPr>
          </w:p>
          <w:p w14:paraId="3622D03E" w14:textId="77777777" w:rsidR="00B43C24" w:rsidRPr="00A71D81" w:rsidRDefault="00B43C24" w:rsidP="00B43C24">
            <w:pPr>
              <w:jc w:val="center"/>
              <w:rPr>
                <w:rFonts w:ascii="GHEA Grapalat" w:hAnsi="GHEA Grapalat"/>
                <w:sz w:val="20"/>
                <w:lang w:val="pt-BR"/>
              </w:rPr>
            </w:pPr>
          </w:p>
          <w:p w14:paraId="5244B01C" w14:textId="709BA706"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E637C7B" w14:textId="77777777" w:rsidR="00B43C24" w:rsidRPr="00A71D81" w:rsidRDefault="00B43C24" w:rsidP="00B43C24">
            <w:pPr>
              <w:jc w:val="center"/>
              <w:rPr>
                <w:rFonts w:ascii="GHEA Grapalat" w:hAnsi="GHEA Grapalat"/>
                <w:sz w:val="20"/>
                <w:lang w:val="pt-BR"/>
              </w:rPr>
            </w:pPr>
          </w:p>
          <w:p w14:paraId="69AB325A" w14:textId="77777777" w:rsidR="00B43C24" w:rsidRPr="00A71D81" w:rsidRDefault="00B43C24" w:rsidP="00B43C24">
            <w:pPr>
              <w:jc w:val="center"/>
              <w:rPr>
                <w:rFonts w:ascii="GHEA Grapalat" w:hAnsi="GHEA Grapalat"/>
                <w:sz w:val="20"/>
                <w:lang w:val="pt-BR"/>
              </w:rPr>
            </w:pPr>
          </w:p>
          <w:p w14:paraId="3024F1AC" w14:textId="67B7A552"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1" w:type="dxa"/>
          </w:tcPr>
          <w:p w14:paraId="0B4E39F2" w14:textId="77777777" w:rsidR="00B43C24" w:rsidRPr="00A71D81" w:rsidRDefault="00B43C24" w:rsidP="00B43C24">
            <w:pPr>
              <w:jc w:val="center"/>
              <w:rPr>
                <w:rFonts w:ascii="GHEA Grapalat" w:hAnsi="GHEA Grapalat"/>
                <w:sz w:val="20"/>
                <w:lang w:val="pt-BR"/>
              </w:rPr>
            </w:pPr>
          </w:p>
          <w:p w14:paraId="5311B5C1" w14:textId="77777777" w:rsidR="00B43C24" w:rsidRPr="00A71D81" w:rsidRDefault="00B43C24" w:rsidP="00B43C24">
            <w:pPr>
              <w:jc w:val="center"/>
              <w:rPr>
                <w:rFonts w:ascii="GHEA Grapalat" w:hAnsi="GHEA Grapalat"/>
                <w:sz w:val="20"/>
                <w:lang w:val="pt-BR"/>
              </w:rPr>
            </w:pPr>
          </w:p>
          <w:p w14:paraId="1458229D" w14:textId="697699D5"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B43C24" w:rsidRPr="00A71D81" w14:paraId="57FF5FA6" w14:textId="77777777" w:rsidTr="00B43C24">
        <w:trPr>
          <w:trHeight w:val="1538"/>
        </w:trPr>
        <w:tc>
          <w:tcPr>
            <w:tcW w:w="1766" w:type="dxa"/>
          </w:tcPr>
          <w:p w14:paraId="074A5352" w14:textId="2BB6DFC3" w:rsidR="00B43C24" w:rsidRPr="00A71D81" w:rsidRDefault="00E2759D" w:rsidP="00B43C24">
            <w:pPr>
              <w:jc w:val="center"/>
              <w:rPr>
                <w:rFonts w:ascii="GHEA Grapalat" w:hAnsi="GHEA Grapalat"/>
                <w:sz w:val="20"/>
                <w:lang w:val="es-ES"/>
              </w:rPr>
            </w:pPr>
            <w:r>
              <w:rPr>
                <w:rFonts w:ascii="GHEA Grapalat" w:hAnsi="GHEA Grapalat"/>
                <w:sz w:val="20"/>
                <w:lang w:val="es-ES"/>
              </w:rPr>
              <w:lastRenderedPageBreak/>
              <w:t>4</w:t>
            </w:r>
          </w:p>
        </w:tc>
        <w:tc>
          <w:tcPr>
            <w:tcW w:w="2225" w:type="dxa"/>
          </w:tcPr>
          <w:p w14:paraId="496B210B" w14:textId="4C5E829E" w:rsidR="00B43C24" w:rsidRPr="00A71D81" w:rsidRDefault="00B43C24" w:rsidP="00B43C24">
            <w:pPr>
              <w:jc w:val="center"/>
              <w:rPr>
                <w:rFonts w:ascii="GHEA Grapalat" w:hAnsi="GHEA Grapalat"/>
                <w:sz w:val="20"/>
                <w:lang w:val="es-ES"/>
              </w:rPr>
            </w:pPr>
            <w:r w:rsidRPr="00531DE9">
              <w:rPr>
                <w:rFonts w:ascii="GHEA Grapalat" w:hAnsi="GHEA Grapalat"/>
                <w:sz w:val="20"/>
              </w:rPr>
              <w:t>30195200-1</w:t>
            </w:r>
          </w:p>
        </w:tc>
        <w:tc>
          <w:tcPr>
            <w:tcW w:w="2071" w:type="dxa"/>
            <w:vAlign w:val="center"/>
          </w:tcPr>
          <w:p w14:paraId="2DDF7BF0" w14:textId="60C5B7DF" w:rsidR="00B43C24" w:rsidRPr="00A71D81" w:rsidRDefault="00B43C24" w:rsidP="00B43C24">
            <w:pPr>
              <w:jc w:val="center"/>
              <w:rPr>
                <w:rFonts w:ascii="GHEA Grapalat" w:hAnsi="GHEA Grapalat"/>
                <w:sz w:val="20"/>
                <w:lang w:val="es-ES"/>
              </w:rPr>
            </w:pPr>
            <w:r w:rsidRPr="009E2A93">
              <w:rPr>
                <w:rFonts w:ascii="GHEA Grapalat" w:hAnsi="GHEA Grapalat"/>
                <w:sz w:val="18"/>
                <w:szCs w:val="18"/>
              </w:rPr>
              <w:t>Ինտերակտիվ գրատախտակ</w:t>
            </w:r>
          </w:p>
        </w:tc>
        <w:tc>
          <w:tcPr>
            <w:tcW w:w="472" w:type="dxa"/>
          </w:tcPr>
          <w:p w14:paraId="71A270F7" w14:textId="77777777" w:rsidR="00B43C24" w:rsidRPr="00A71D81" w:rsidRDefault="00B43C24" w:rsidP="00B43C24">
            <w:pPr>
              <w:jc w:val="center"/>
              <w:rPr>
                <w:rFonts w:ascii="GHEA Grapalat" w:hAnsi="GHEA Grapalat"/>
                <w:sz w:val="20"/>
                <w:lang w:val="pt-BR"/>
              </w:rPr>
            </w:pPr>
          </w:p>
        </w:tc>
        <w:tc>
          <w:tcPr>
            <w:tcW w:w="472" w:type="dxa"/>
          </w:tcPr>
          <w:p w14:paraId="7FD49835" w14:textId="77777777" w:rsidR="00B43C24" w:rsidRPr="00A71D81" w:rsidRDefault="00B43C24" w:rsidP="00B43C24">
            <w:pPr>
              <w:jc w:val="center"/>
              <w:rPr>
                <w:rFonts w:ascii="GHEA Grapalat" w:hAnsi="GHEA Grapalat"/>
                <w:sz w:val="20"/>
                <w:lang w:val="pt-BR"/>
              </w:rPr>
            </w:pPr>
          </w:p>
        </w:tc>
        <w:tc>
          <w:tcPr>
            <w:tcW w:w="685" w:type="dxa"/>
          </w:tcPr>
          <w:p w14:paraId="19E0196D" w14:textId="77777777" w:rsidR="00B43C24" w:rsidRPr="00A71D81" w:rsidRDefault="00B43C24" w:rsidP="00B43C24">
            <w:pPr>
              <w:jc w:val="center"/>
              <w:rPr>
                <w:rFonts w:ascii="GHEA Grapalat" w:hAnsi="GHEA Grapalat"/>
                <w:sz w:val="20"/>
                <w:lang w:val="pt-BR"/>
              </w:rPr>
            </w:pPr>
          </w:p>
        </w:tc>
        <w:tc>
          <w:tcPr>
            <w:tcW w:w="685" w:type="dxa"/>
          </w:tcPr>
          <w:p w14:paraId="453C1AED" w14:textId="77777777" w:rsidR="00B43C24" w:rsidRPr="00A71D81" w:rsidRDefault="00B43C24" w:rsidP="00B43C24">
            <w:pPr>
              <w:jc w:val="center"/>
              <w:rPr>
                <w:rFonts w:ascii="GHEA Grapalat" w:hAnsi="GHEA Grapalat"/>
                <w:sz w:val="20"/>
                <w:lang w:val="pt-BR"/>
              </w:rPr>
            </w:pPr>
          </w:p>
        </w:tc>
        <w:tc>
          <w:tcPr>
            <w:tcW w:w="685" w:type="dxa"/>
          </w:tcPr>
          <w:p w14:paraId="4521C2B1" w14:textId="77777777" w:rsidR="00B43C24" w:rsidRPr="00A71D81" w:rsidRDefault="00B43C24" w:rsidP="00B43C24">
            <w:pPr>
              <w:jc w:val="center"/>
              <w:rPr>
                <w:rFonts w:ascii="GHEA Grapalat" w:hAnsi="GHEA Grapalat"/>
                <w:sz w:val="20"/>
                <w:lang w:val="pt-BR"/>
              </w:rPr>
            </w:pPr>
          </w:p>
          <w:p w14:paraId="3B36D771" w14:textId="77777777" w:rsidR="00B43C24" w:rsidRPr="00A71D81" w:rsidRDefault="00B43C24" w:rsidP="00B43C24">
            <w:pPr>
              <w:jc w:val="center"/>
              <w:rPr>
                <w:rFonts w:ascii="GHEA Grapalat" w:hAnsi="GHEA Grapalat"/>
                <w:sz w:val="20"/>
                <w:lang w:val="pt-BR"/>
              </w:rPr>
            </w:pPr>
          </w:p>
          <w:p w14:paraId="2DE1D602" w14:textId="41F3ED68"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0941544" w14:textId="77777777" w:rsidR="00B43C24" w:rsidRPr="00A71D81" w:rsidRDefault="00B43C24" w:rsidP="00B43C24">
            <w:pPr>
              <w:jc w:val="center"/>
              <w:rPr>
                <w:rFonts w:ascii="GHEA Grapalat" w:hAnsi="GHEA Grapalat"/>
                <w:sz w:val="20"/>
                <w:lang w:val="pt-BR"/>
              </w:rPr>
            </w:pPr>
          </w:p>
          <w:p w14:paraId="3C009F41" w14:textId="77777777" w:rsidR="00B43C24" w:rsidRPr="00A71D81" w:rsidRDefault="00B43C24" w:rsidP="00B43C24">
            <w:pPr>
              <w:jc w:val="center"/>
              <w:rPr>
                <w:rFonts w:ascii="GHEA Grapalat" w:hAnsi="GHEA Grapalat"/>
                <w:sz w:val="20"/>
                <w:lang w:val="pt-BR"/>
              </w:rPr>
            </w:pPr>
          </w:p>
          <w:p w14:paraId="4BDBD162" w14:textId="7EEA5A60"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F9A05F0" w14:textId="77777777" w:rsidR="00B43C24" w:rsidRPr="00A71D81" w:rsidRDefault="00B43C24" w:rsidP="00B43C24">
            <w:pPr>
              <w:jc w:val="center"/>
              <w:rPr>
                <w:rFonts w:ascii="GHEA Grapalat" w:hAnsi="GHEA Grapalat"/>
                <w:sz w:val="20"/>
                <w:lang w:val="pt-BR"/>
              </w:rPr>
            </w:pPr>
          </w:p>
          <w:p w14:paraId="52E2CC23" w14:textId="77777777" w:rsidR="00B43C24" w:rsidRPr="00A71D81" w:rsidRDefault="00B43C24" w:rsidP="00B43C24">
            <w:pPr>
              <w:jc w:val="center"/>
              <w:rPr>
                <w:rFonts w:ascii="GHEA Grapalat" w:hAnsi="GHEA Grapalat"/>
                <w:sz w:val="20"/>
                <w:lang w:val="pt-BR"/>
              </w:rPr>
            </w:pPr>
          </w:p>
          <w:p w14:paraId="4AFC8174" w14:textId="61BE2F9B"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83545CB" w14:textId="77777777" w:rsidR="00B43C24" w:rsidRPr="00A71D81" w:rsidRDefault="00B43C24" w:rsidP="00B43C24">
            <w:pPr>
              <w:jc w:val="center"/>
              <w:rPr>
                <w:rFonts w:ascii="GHEA Grapalat" w:hAnsi="GHEA Grapalat"/>
                <w:sz w:val="20"/>
                <w:lang w:val="pt-BR"/>
              </w:rPr>
            </w:pPr>
          </w:p>
          <w:p w14:paraId="0EC35996" w14:textId="77777777" w:rsidR="00B43C24" w:rsidRPr="00A71D81" w:rsidRDefault="00B43C24" w:rsidP="00B43C24">
            <w:pPr>
              <w:jc w:val="center"/>
              <w:rPr>
                <w:rFonts w:ascii="GHEA Grapalat" w:hAnsi="GHEA Grapalat"/>
                <w:sz w:val="20"/>
                <w:lang w:val="pt-BR"/>
              </w:rPr>
            </w:pPr>
          </w:p>
          <w:p w14:paraId="53FF2BB6" w14:textId="775084FD"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70AD246" w14:textId="77777777" w:rsidR="00B43C24" w:rsidRPr="00A71D81" w:rsidRDefault="00B43C24" w:rsidP="00B43C24">
            <w:pPr>
              <w:jc w:val="center"/>
              <w:rPr>
                <w:rFonts w:ascii="GHEA Grapalat" w:hAnsi="GHEA Grapalat"/>
                <w:sz w:val="20"/>
                <w:lang w:val="pt-BR"/>
              </w:rPr>
            </w:pPr>
          </w:p>
          <w:p w14:paraId="2531A4B8" w14:textId="77777777" w:rsidR="00B43C24" w:rsidRPr="00A71D81" w:rsidRDefault="00B43C24" w:rsidP="00B43C24">
            <w:pPr>
              <w:jc w:val="center"/>
              <w:rPr>
                <w:rFonts w:ascii="GHEA Grapalat" w:hAnsi="GHEA Grapalat"/>
                <w:sz w:val="20"/>
                <w:lang w:val="pt-BR"/>
              </w:rPr>
            </w:pPr>
          </w:p>
          <w:p w14:paraId="7F3CC685" w14:textId="7C88DFC9"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9FE2406" w14:textId="77777777" w:rsidR="00B43C24" w:rsidRPr="00A71D81" w:rsidRDefault="00B43C24" w:rsidP="00B43C24">
            <w:pPr>
              <w:jc w:val="center"/>
              <w:rPr>
                <w:rFonts w:ascii="GHEA Grapalat" w:hAnsi="GHEA Grapalat"/>
                <w:sz w:val="20"/>
                <w:lang w:val="pt-BR"/>
              </w:rPr>
            </w:pPr>
          </w:p>
          <w:p w14:paraId="15B8B35A" w14:textId="77777777" w:rsidR="00B43C24" w:rsidRPr="00A71D81" w:rsidRDefault="00B43C24" w:rsidP="00B43C24">
            <w:pPr>
              <w:jc w:val="center"/>
              <w:rPr>
                <w:rFonts w:ascii="GHEA Grapalat" w:hAnsi="GHEA Grapalat"/>
                <w:sz w:val="20"/>
                <w:lang w:val="pt-BR"/>
              </w:rPr>
            </w:pPr>
          </w:p>
          <w:p w14:paraId="5998E19D" w14:textId="69C54DDF"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1495D78" w14:textId="77777777" w:rsidR="00B43C24" w:rsidRPr="00A71D81" w:rsidRDefault="00B43C24" w:rsidP="00B43C24">
            <w:pPr>
              <w:jc w:val="center"/>
              <w:rPr>
                <w:rFonts w:ascii="GHEA Grapalat" w:hAnsi="GHEA Grapalat"/>
                <w:sz w:val="20"/>
                <w:lang w:val="pt-BR"/>
              </w:rPr>
            </w:pPr>
          </w:p>
          <w:p w14:paraId="0693AF4C" w14:textId="77777777" w:rsidR="00B43C24" w:rsidRPr="00A71D81" w:rsidRDefault="00B43C24" w:rsidP="00B43C24">
            <w:pPr>
              <w:jc w:val="center"/>
              <w:rPr>
                <w:rFonts w:ascii="GHEA Grapalat" w:hAnsi="GHEA Grapalat"/>
                <w:sz w:val="20"/>
                <w:lang w:val="pt-BR"/>
              </w:rPr>
            </w:pPr>
          </w:p>
          <w:p w14:paraId="59142345" w14:textId="6AB89CE5"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767F66D" w14:textId="77777777" w:rsidR="00B43C24" w:rsidRPr="00A71D81" w:rsidRDefault="00B43C24" w:rsidP="00B43C24">
            <w:pPr>
              <w:jc w:val="center"/>
              <w:rPr>
                <w:rFonts w:ascii="GHEA Grapalat" w:hAnsi="GHEA Grapalat"/>
                <w:sz w:val="20"/>
                <w:lang w:val="pt-BR"/>
              </w:rPr>
            </w:pPr>
          </w:p>
          <w:p w14:paraId="7A658963" w14:textId="77777777" w:rsidR="00B43C24" w:rsidRPr="00A71D81" w:rsidRDefault="00B43C24" w:rsidP="00B43C24">
            <w:pPr>
              <w:jc w:val="center"/>
              <w:rPr>
                <w:rFonts w:ascii="GHEA Grapalat" w:hAnsi="GHEA Grapalat"/>
                <w:sz w:val="20"/>
                <w:lang w:val="pt-BR"/>
              </w:rPr>
            </w:pPr>
          </w:p>
          <w:p w14:paraId="7499E2BC" w14:textId="24549A58"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1" w:type="dxa"/>
          </w:tcPr>
          <w:p w14:paraId="5CB1F3B7" w14:textId="77777777" w:rsidR="00B43C24" w:rsidRPr="00A71D81" w:rsidRDefault="00B43C24" w:rsidP="00B43C24">
            <w:pPr>
              <w:jc w:val="center"/>
              <w:rPr>
                <w:rFonts w:ascii="GHEA Grapalat" w:hAnsi="GHEA Grapalat"/>
                <w:sz w:val="20"/>
                <w:lang w:val="pt-BR"/>
              </w:rPr>
            </w:pPr>
          </w:p>
          <w:p w14:paraId="31DF93D7" w14:textId="77777777" w:rsidR="00B43C24" w:rsidRPr="00A71D81" w:rsidRDefault="00B43C24" w:rsidP="00B43C24">
            <w:pPr>
              <w:jc w:val="center"/>
              <w:rPr>
                <w:rFonts w:ascii="GHEA Grapalat" w:hAnsi="GHEA Grapalat"/>
                <w:sz w:val="20"/>
                <w:lang w:val="pt-BR"/>
              </w:rPr>
            </w:pPr>
          </w:p>
          <w:p w14:paraId="4E9C29E0" w14:textId="69376935"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B43C24" w:rsidRPr="00A71D81" w14:paraId="596A6D40" w14:textId="77777777" w:rsidTr="00B43C24">
        <w:trPr>
          <w:trHeight w:val="1538"/>
        </w:trPr>
        <w:tc>
          <w:tcPr>
            <w:tcW w:w="1766" w:type="dxa"/>
          </w:tcPr>
          <w:p w14:paraId="5AAF37CA" w14:textId="25932EF7" w:rsidR="00B43C24" w:rsidRPr="00A71D81" w:rsidRDefault="00E2759D" w:rsidP="00B43C24">
            <w:pPr>
              <w:jc w:val="center"/>
              <w:rPr>
                <w:rFonts w:ascii="GHEA Grapalat" w:hAnsi="GHEA Grapalat"/>
                <w:sz w:val="20"/>
                <w:lang w:val="es-ES"/>
              </w:rPr>
            </w:pPr>
            <w:r>
              <w:rPr>
                <w:rFonts w:ascii="GHEA Grapalat" w:hAnsi="GHEA Grapalat"/>
                <w:sz w:val="20"/>
                <w:lang w:val="es-ES"/>
              </w:rPr>
              <w:t>5</w:t>
            </w:r>
            <w:bookmarkStart w:id="16" w:name="_GoBack"/>
            <w:bookmarkEnd w:id="16"/>
          </w:p>
        </w:tc>
        <w:tc>
          <w:tcPr>
            <w:tcW w:w="2225" w:type="dxa"/>
          </w:tcPr>
          <w:p w14:paraId="0EFC1F8C" w14:textId="72129EE6" w:rsidR="00B43C24" w:rsidRPr="00A71D81" w:rsidRDefault="00B43C24" w:rsidP="00B43C24">
            <w:pPr>
              <w:jc w:val="center"/>
              <w:rPr>
                <w:rFonts w:ascii="GHEA Grapalat" w:hAnsi="GHEA Grapalat"/>
                <w:sz w:val="20"/>
                <w:lang w:val="es-ES"/>
              </w:rPr>
            </w:pPr>
            <w:r w:rsidRPr="00531DE9">
              <w:rPr>
                <w:rFonts w:ascii="GHEA Grapalat" w:hAnsi="GHEA Grapalat"/>
                <w:sz w:val="20"/>
              </w:rPr>
              <w:t>30195200-</w:t>
            </w:r>
            <w:r>
              <w:rPr>
                <w:rFonts w:ascii="GHEA Grapalat" w:hAnsi="GHEA Grapalat"/>
                <w:sz w:val="20"/>
              </w:rPr>
              <w:t>2</w:t>
            </w:r>
          </w:p>
        </w:tc>
        <w:tc>
          <w:tcPr>
            <w:tcW w:w="2071" w:type="dxa"/>
            <w:vAlign w:val="center"/>
          </w:tcPr>
          <w:p w14:paraId="7952E532" w14:textId="4F66CD32" w:rsidR="00B43C24" w:rsidRPr="00A71D81" w:rsidRDefault="00B43C24" w:rsidP="00B43C24">
            <w:pPr>
              <w:jc w:val="center"/>
              <w:rPr>
                <w:rFonts w:ascii="GHEA Grapalat" w:hAnsi="GHEA Grapalat"/>
                <w:sz w:val="20"/>
                <w:lang w:val="es-ES"/>
              </w:rPr>
            </w:pPr>
            <w:r w:rsidRPr="009E2A93">
              <w:rPr>
                <w:rFonts w:ascii="GHEA Grapalat" w:hAnsi="GHEA Grapalat"/>
                <w:sz w:val="18"/>
                <w:szCs w:val="18"/>
              </w:rPr>
              <w:t>Ինտերակտիվ գրատախտակ</w:t>
            </w:r>
          </w:p>
        </w:tc>
        <w:tc>
          <w:tcPr>
            <w:tcW w:w="472" w:type="dxa"/>
          </w:tcPr>
          <w:p w14:paraId="7C2F96DD" w14:textId="77777777" w:rsidR="00B43C24" w:rsidRPr="00A71D81" w:rsidRDefault="00B43C24" w:rsidP="00B43C24">
            <w:pPr>
              <w:jc w:val="center"/>
              <w:rPr>
                <w:rFonts w:ascii="GHEA Grapalat" w:hAnsi="GHEA Grapalat"/>
                <w:sz w:val="20"/>
                <w:lang w:val="pt-BR"/>
              </w:rPr>
            </w:pPr>
          </w:p>
        </w:tc>
        <w:tc>
          <w:tcPr>
            <w:tcW w:w="472" w:type="dxa"/>
          </w:tcPr>
          <w:p w14:paraId="48BB851C" w14:textId="77777777" w:rsidR="00B43C24" w:rsidRPr="00A71D81" w:rsidRDefault="00B43C24" w:rsidP="00B43C24">
            <w:pPr>
              <w:jc w:val="center"/>
              <w:rPr>
                <w:rFonts w:ascii="GHEA Grapalat" w:hAnsi="GHEA Grapalat"/>
                <w:sz w:val="20"/>
                <w:lang w:val="pt-BR"/>
              </w:rPr>
            </w:pPr>
          </w:p>
        </w:tc>
        <w:tc>
          <w:tcPr>
            <w:tcW w:w="685" w:type="dxa"/>
          </w:tcPr>
          <w:p w14:paraId="782D2B50" w14:textId="77777777" w:rsidR="00B43C24" w:rsidRPr="00A71D81" w:rsidRDefault="00B43C24" w:rsidP="00B43C24">
            <w:pPr>
              <w:jc w:val="center"/>
              <w:rPr>
                <w:rFonts w:ascii="GHEA Grapalat" w:hAnsi="GHEA Grapalat"/>
                <w:sz w:val="20"/>
                <w:lang w:val="pt-BR"/>
              </w:rPr>
            </w:pPr>
          </w:p>
          <w:p w14:paraId="77E399CA" w14:textId="77777777" w:rsidR="00B43C24" w:rsidRPr="00A71D81" w:rsidRDefault="00B43C24" w:rsidP="00B43C24">
            <w:pPr>
              <w:jc w:val="center"/>
              <w:rPr>
                <w:rFonts w:ascii="GHEA Grapalat" w:hAnsi="GHEA Grapalat"/>
                <w:sz w:val="20"/>
                <w:lang w:val="pt-BR"/>
              </w:rPr>
            </w:pPr>
          </w:p>
          <w:p w14:paraId="5CEE6181" w14:textId="718FD2CA"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5968BB1" w14:textId="77777777" w:rsidR="00B43C24" w:rsidRPr="00A71D81" w:rsidRDefault="00B43C24" w:rsidP="00B43C24">
            <w:pPr>
              <w:jc w:val="center"/>
              <w:rPr>
                <w:rFonts w:ascii="GHEA Grapalat" w:hAnsi="GHEA Grapalat"/>
                <w:sz w:val="20"/>
                <w:lang w:val="pt-BR"/>
              </w:rPr>
            </w:pPr>
          </w:p>
          <w:p w14:paraId="6B79C5F6" w14:textId="77777777" w:rsidR="00B43C24" w:rsidRPr="00A71D81" w:rsidRDefault="00B43C24" w:rsidP="00B43C24">
            <w:pPr>
              <w:jc w:val="center"/>
              <w:rPr>
                <w:rFonts w:ascii="GHEA Grapalat" w:hAnsi="GHEA Grapalat"/>
                <w:sz w:val="20"/>
                <w:lang w:val="pt-BR"/>
              </w:rPr>
            </w:pPr>
          </w:p>
          <w:p w14:paraId="401F8601" w14:textId="39AC6534"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5B35907" w14:textId="77777777" w:rsidR="00B43C24" w:rsidRPr="00A71D81" w:rsidRDefault="00B43C24" w:rsidP="00B43C24">
            <w:pPr>
              <w:jc w:val="center"/>
              <w:rPr>
                <w:rFonts w:ascii="GHEA Grapalat" w:hAnsi="GHEA Grapalat"/>
                <w:sz w:val="20"/>
                <w:lang w:val="pt-BR"/>
              </w:rPr>
            </w:pPr>
          </w:p>
          <w:p w14:paraId="6C6B32EA" w14:textId="77777777" w:rsidR="00B43C24" w:rsidRPr="00A71D81" w:rsidRDefault="00B43C24" w:rsidP="00B43C24">
            <w:pPr>
              <w:jc w:val="center"/>
              <w:rPr>
                <w:rFonts w:ascii="GHEA Grapalat" w:hAnsi="GHEA Grapalat"/>
                <w:sz w:val="20"/>
                <w:lang w:val="pt-BR"/>
              </w:rPr>
            </w:pPr>
          </w:p>
          <w:p w14:paraId="14649CAC" w14:textId="678D1EE3"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BE6C940" w14:textId="77777777" w:rsidR="00B43C24" w:rsidRPr="00A71D81" w:rsidRDefault="00B43C24" w:rsidP="00B43C24">
            <w:pPr>
              <w:jc w:val="center"/>
              <w:rPr>
                <w:rFonts w:ascii="GHEA Grapalat" w:hAnsi="GHEA Grapalat"/>
                <w:sz w:val="20"/>
                <w:lang w:val="pt-BR"/>
              </w:rPr>
            </w:pPr>
          </w:p>
          <w:p w14:paraId="4FC36D79" w14:textId="77777777" w:rsidR="00B43C24" w:rsidRPr="00A71D81" w:rsidRDefault="00B43C24" w:rsidP="00B43C24">
            <w:pPr>
              <w:jc w:val="center"/>
              <w:rPr>
                <w:rFonts w:ascii="GHEA Grapalat" w:hAnsi="GHEA Grapalat"/>
                <w:sz w:val="20"/>
                <w:lang w:val="pt-BR"/>
              </w:rPr>
            </w:pPr>
          </w:p>
          <w:p w14:paraId="72DB30D2" w14:textId="174B90E7"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902AE82" w14:textId="77777777" w:rsidR="00B43C24" w:rsidRPr="00A71D81" w:rsidRDefault="00B43C24" w:rsidP="00B43C24">
            <w:pPr>
              <w:jc w:val="center"/>
              <w:rPr>
                <w:rFonts w:ascii="GHEA Grapalat" w:hAnsi="GHEA Grapalat"/>
                <w:sz w:val="20"/>
                <w:lang w:val="pt-BR"/>
              </w:rPr>
            </w:pPr>
          </w:p>
          <w:p w14:paraId="06ED7ABC" w14:textId="77777777" w:rsidR="00B43C24" w:rsidRPr="00A71D81" w:rsidRDefault="00B43C24" w:rsidP="00B43C24">
            <w:pPr>
              <w:jc w:val="center"/>
              <w:rPr>
                <w:rFonts w:ascii="GHEA Grapalat" w:hAnsi="GHEA Grapalat"/>
                <w:sz w:val="20"/>
                <w:lang w:val="pt-BR"/>
              </w:rPr>
            </w:pPr>
          </w:p>
          <w:p w14:paraId="5DECED49" w14:textId="5F8A390A"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4BB1E0E" w14:textId="77777777" w:rsidR="00B43C24" w:rsidRPr="00A71D81" w:rsidRDefault="00B43C24" w:rsidP="00B43C24">
            <w:pPr>
              <w:jc w:val="center"/>
              <w:rPr>
                <w:rFonts w:ascii="GHEA Grapalat" w:hAnsi="GHEA Grapalat"/>
                <w:sz w:val="20"/>
                <w:lang w:val="pt-BR"/>
              </w:rPr>
            </w:pPr>
          </w:p>
          <w:p w14:paraId="297CEEBB" w14:textId="77777777" w:rsidR="00B43C24" w:rsidRPr="00A71D81" w:rsidRDefault="00B43C24" w:rsidP="00B43C24">
            <w:pPr>
              <w:jc w:val="center"/>
              <w:rPr>
                <w:rFonts w:ascii="GHEA Grapalat" w:hAnsi="GHEA Grapalat"/>
                <w:sz w:val="20"/>
                <w:lang w:val="pt-BR"/>
              </w:rPr>
            </w:pPr>
          </w:p>
          <w:p w14:paraId="6557F33E" w14:textId="38DF4823"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8DF3623" w14:textId="77777777" w:rsidR="00B43C24" w:rsidRPr="00A71D81" w:rsidRDefault="00B43C24" w:rsidP="00B43C24">
            <w:pPr>
              <w:jc w:val="center"/>
              <w:rPr>
                <w:rFonts w:ascii="GHEA Grapalat" w:hAnsi="GHEA Grapalat"/>
                <w:sz w:val="20"/>
                <w:lang w:val="pt-BR"/>
              </w:rPr>
            </w:pPr>
          </w:p>
          <w:p w14:paraId="562CCB3C" w14:textId="77777777" w:rsidR="00B43C24" w:rsidRPr="00A71D81" w:rsidRDefault="00B43C24" w:rsidP="00B43C24">
            <w:pPr>
              <w:jc w:val="center"/>
              <w:rPr>
                <w:rFonts w:ascii="GHEA Grapalat" w:hAnsi="GHEA Grapalat"/>
                <w:sz w:val="20"/>
                <w:lang w:val="pt-BR"/>
              </w:rPr>
            </w:pPr>
          </w:p>
          <w:p w14:paraId="7A1B76AC" w14:textId="0F7D9391"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F92E230" w14:textId="77777777" w:rsidR="00B43C24" w:rsidRPr="00A71D81" w:rsidRDefault="00B43C24" w:rsidP="00B43C24">
            <w:pPr>
              <w:jc w:val="center"/>
              <w:rPr>
                <w:rFonts w:ascii="GHEA Grapalat" w:hAnsi="GHEA Grapalat"/>
                <w:sz w:val="20"/>
                <w:lang w:val="pt-BR"/>
              </w:rPr>
            </w:pPr>
          </w:p>
          <w:p w14:paraId="20FC3457" w14:textId="77777777" w:rsidR="00B43C24" w:rsidRPr="00A71D81" w:rsidRDefault="00B43C24" w:rsidP="00B43C24">
            <w:pPr>
              <w:jc w:val="center"/>
              <w:rPr>
                <w:rFonts w:ascii="GHEA Grapalat" w:hAnsi="GHEA Grapalat"/>
                <w:sz w:val="20"/>
                <w:lang w:val="pt-BR"/>
              </w:rPr>
            </w:pPr>
          </w:p>
          <w:p w14:paraId="0AA4ACEF" w14:textId="0670AC79"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B9560A5" w14:textId="77777777" w:rsidR="00B43C24" w:rsidRPr="00A71D81" w:rsidRDefault="00B43C24" w:rsidP="00B43C24">
            <w:pPr>
              <w:jc w:val="center"/>
              <w:rPr>
                <w:rFonts w:ascii="GHEA Grapalat" w:hAnsi="GHEA Grapalat"/>
                <w:sz w:val="20"/>
                <w:lang w:val="pt-BR"/>
              </w:rPr>
            </w:pPr>
          </w:p>
          <w:p w14:paraId="1CA966BF" w14:textId="77777777" w:rsidR="00B43C24" w:rsidRPr="00A71D81" w:rsidRDefault="00B43C24" w:rsidP="00B43C24">
            <w:pPr>
              <w:jc w:val="center"/>
              <w:rPr>
                <w:rFonts w:ascii="GHEA Grapalat" w:hAnsi="GHEA Grapalat"/>
                <w:sz w:val="20"/>
                <w:lang w:val="pt-BR"/>
              </w:rPr>
            </w:pPr>
          </w:p>
          <w:p w14:paraId="6A8AF775" w14:textId="29D767D5"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7B723EE" w14:textId="77777777" w:rsidR="00B43C24" w:rsidRPr="00A71D81" w:rsidRDefault="00B43C24" w:rsidP="00B43C24">
            <w:pPr>
              <w:jc w:val="center"/>
              <w:rPr>
                <w:rFonts w:ascii="GHEA Grapalat" w:hAnsi="GHEA Grapalat"/>
                <w:sz w:val="20"/>
                <w:lang w:val="pt-BR"/>
              </w:rPr>
            </w:pPr>
          </w:p>
          <w:p w14:paraId="57EA3B39" w14:textId="77777777" w:rsidR="00B43C24" w:rsidRPr="00A71D81" w:rsidRDefault="00B43C24" w:rsidP="00B43C24">
            <w:pPr>
              <w:jc w:val="center"/>
              <w:rPr>
                <w:rFonts w:ascii="GHEA Grapalat" w:hAnsi="GHEA Grapalat"/>
                <w:sz w:val="20"/>
                <w:lang w:val="pt-BR"/>
              </w:rPr>
            </w:pPr>
          </w:p>
          <w:p w14:paraId="70442AE7" w14:textId="4FEEEAC6"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1" w:type="dxa"/>
          </w:tcPr>
          <w:p w14:paraId="1BB18B71" w14:textId="77777777" w:rsidR="00B43C24" w:rsidRPr="00A71D81" w:rsidRDefault="00B43C24" w:rsidP="00B43C24">
            <w:pPr>
              <w:jc w:val="center"/>
              <w:rPr>
                <w:rFonts w:ascii="GHEA Grapalat" w:hAnsi="GHEA Grapalat"/>
                <w:sz w:val="20"/>
                <w:lang w:val="pt-BR"/>
              </w:rPr>
            </w:pPr>
          </w:p>
          <w:p w14:paraId="053F3BE8" w14:textId="77777777" w:rsidR="00B43C24" w:rsidRPr="00A71D81" w:rsidRDefault="00B43C24" w:rsidP="00B43C24">
            <w:pPr>
              <w:jc w:val="center"/>
              <w:rPr>
                <w:rFonts w:ascii="GHEA Grapalat" w:hAnsi="GHEA Grapalat"/>
                <w:sz w:val="20"/>
                <w:lang w:val="pt-BR"/>
              </w:rPr>
            </w:pPr>
          </w:p>
          <w:p w14:paraId="022ED33D" w14:textId="65E9DC31" w:rsidR="00B43C24" w:rsidRPr="00A71D81" w:rsidRDefault="00B43C24" w:rsidP="00B43C2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05D6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0E101" w14:textId="77777777" w:rsidR="002211AD" w:rsidRDefault="002211AD">
      <w:r>
        <w:separator/>
      </w:r>
    </w:p>
  </w:endnote>
  <w:endnote w:type="continuationSeparator" w:id="0">
    <w:p w14:paraId="7468B24F" w14:textId="77777777" w:rsidR="002211AD" w:rsidRDefault="0022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90171" w14:textId="77777777" w:rsidR="002211AD" w:rsidRDefault="002211AD">
      <w:r>
        <w:separator/>
      </w:r>
    </w:p>
  </w:footnote>
  <w:footnote w:type="continuationSeparator" w:id="0">
    <w:p w14:paraId="2345A462" w14:textId="77777777" w:rsidR="002211AD" w:rsidRDefault="002211AD">
      <w:r>
        <w:continuationSeparator/>
      </w:r>
    </w:p>
  </w:footnote>
  <w:footnote w:id="1">
    <w:p w14:paraId="07EFD93B" w14:textId="593EE83D" w:rsidR="008633B8" w:rsidRPr="00D45BA2" w:rsidRDefault="008633B8">
      <w:pPr>
        <w:pStyle w:val="FootnoteText"/>
        <w:rPr>
          <w:lang w:val="en-US"/>
        </w:rPr>
      </w:pPr>
    </w:p>
  </w:footnote>
  <w:footnote w:id="2">
    <w:p w14:paraId="0479151E" w14:textId="23568D36" w:rsidR="008633B8" w:rsidRPr="00AE74A0" w:rsidRDefault="008633B8"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8633B8" w:rsidRPr="006265F4" w:rsidRDefault="008633B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633B8" w:rsidRPr="006265F4" w:rsidRDefault="008633B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633B8" w:rsidRPr="006265F4" w:rsidRDefault="008633B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633B8" w:rsidRPr="00D45BA2" w:rsidRDefault="008633B8">
      <w:pPr>
        <w:pStyle w:val="FootnoteText"/>
      </w:pPr>
    </w:p>
  </w:footnote>
  <w:footnote w:id="3">
    <w:p w14:paraId="5BDA916E" w14:textId="4A0C8C20" w:rsidR="008633B8" w:rsidRPr="006F2A6C" w:rsidRDefault="008633B8"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8633B8" w:rsidRPr="00D45BA2" w:rsidRDefault="008633B8"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8633B8" w:rsidRPr="001258CE" w:rsidRDefault="008633B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9F25CC" w14:textId="4EA89872" w:rsidR="008633B8" w:rsidRPr="00BF249E" w:rsidRDefault="008633B8"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8633B8" w:rsidRPr="004B72E3" w:rsidRDefault="008633B8"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8633B8" w:rsidRPr="004B72E3" w:rsidRDefault="008633B8"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633B8" w:rsidRPr="00084034" w:rsidRDefault="008633B8"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8633B8" w:rsidRPr="000B7538" w:rsidRDefault="008633B8"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633B8" w:rsidRPr="000B7538" w:rsidRDefault="008633B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633B8" w:rsidRPr="000B7538" w:rsidRDefault="008633B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633B8" w:rsidRPr="006F2A6C" w:rsidRDefault="008633B8">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8633B8" w:rsidRPr="000B7538" w:rsidRDefault="008633B8"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8633B8" w:rsidRPr="00F913EC" w:rsidRDefault="008633B8"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8633B8" w:rsidRPr="006F2A6C" w:rsidRDefault="008633B8"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8633B8" w:rsidRPr="00084034" w:rsidRDefault="008633B8"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633B8" w:rsidRPr="00084034" w:rsidRDefault="008633B8">
      <w:pPr>
        <w:pStyle w:val="FootnoteText"/>
        <w:rPr>
          <w:rFonts w:asciiTheme="minorHAnsi" w:hAnsiTheme="minorHAnsi"/>
          <w:lang w:val="hy-AM"/>
        </w:rPr>
      </w:pPr>
    </w:p>
  </w:footnote>
  <w:footnote w:id="10">
    <w:p w14:paraId="00610145" w14:textId="52E8961C" w:rsidR="008633B8" w:rsidRPr="00FD4E69" w:rsidRDefault="008633B8"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1B9B5481" w14:textId="34CB356E" w:rsidR="008633B8" w:rsidRPr="00AB6289" w:rsidRDefault="008633B8"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8633B8" w:rsidRPr="00FD4E69" w:rsidRDefault="008633B8">
      <w:pPr>
        <w:pStyle w:val="FootnoteText"/>
        <w:rPr>
          <w:rFonts w:asciiTheme="minorHAnsi" w:hAnsiTheme="minorHAnsi"/>
          <w:lang w:val="af-ZA"/>
        </w:rPr>
      </w:pPr>
    </w:p>
  </w:footnote>
  <w:footnote w:id="12">
    <w:p w14:paraId="40326818" w14:textId="77777777" w:rsidR="008633B8" w:rsidRPr="000B7538" w:rsidRDefault="008633B8"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633B8" w:rsidRPr="000B7538" w:rsidRDefault="008633B8"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633B8" w:rsidRPr="00523B4A" w:rsidRDefault="008633B8">
      <w:pPr>
        <w:pStyle w:val="FootnoteText"/>
        <w:rPr>
          <w:rFonts w:asciiTheme="minorHAnsi" w:hAnsiTheme="minorHAnsi"/>
        </w:rPr>
      </w:pPr>
    </w:p>
  </w:footnote>
  <w:footnote w:id="13">
    <w:p w14:paraId="18B31D9B" w14:textId="41260695" w:rsidR="008633B8" w:rsidRPr="00002A8F" w:rsidRDefault="008633B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8633B8" w:rsidRPr="004E599D" w:rsidRDefault="008633B8">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8633B8" w:rsidRPr="004E599D" w:rsidRDefault="008633B8">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8633B8" w:rsidRPr="004E599D" w:rsidRDefault="008633B8">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8633B8" w:rsidRPr="006265F4" w:rsidRDefault="008633B8"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633B8" w:rsidRPr="00416526" w:rsidRDefault="008633B8"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8633B8" w:rsidRPr="00151EB5" w:rsidRDefault="008633B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8633B8" w:rsidRPr="00151EB5" w:rsidRDefault="008633B8"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8633B8" w:rsidRPr="00151EB5" w:rsidRDefault="008633B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8633B8" w:rsidRPr="00E34F95" w:rsidRDefault="008633B8"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8633B8" w:rsidRDefault="008633B8"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8633B8" w:rsidRPr="00265BC4" w:rsidRDefault="008633B8"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8633B8" w:rsidRPr="00BE68BB" w:rsidRDefault="008633B8">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769"/>
    <w:rsid w:val="00056AB4"/>
    <w:rsid w:val="00057264"/>
    <w:rsid w:val="000604CF"/>
    <w:rsid w:val="00060FB1"/>
    <w:rsid w:val="0006107F"/>
    <w:rsid w:val="0006220B"/>
    <w:rsid w:val="0006311D"/>
    <w:rsid w:val="00065C3B"/>
    <w:rsid w:val="00065D10"/>
    <w:rsid w:val="00066403"/>
    <w:rsid w:val="000677B2"/>
    <w:rsid w:val="000700FF"/>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F34"/>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1D0F"/>
    <w:rsid w:val="000B259E"/>
    <w:rsid w:val="000B5AE5"/>
    <w:rsid w:val="000B6A99"/>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56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6EA"/>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D53"/>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5E3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1AD"/>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889"/>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459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1DEA"/>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F4E"/>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BD1"/>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28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E9"/>
    <w:rsid w:val="00532617"/>
    <w:rsid w:val="0053262C"/>
    <w:rsid w:val="00533989"/>
    <w:rsid w:val="00534395"/>
    <w:rsid w:val="00534468"/>
    <w:rsid w:val="00534C7C"/>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6C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66C"/>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F30"/>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A0E"/>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EE6"/>
    <w:rsid w:val="00820257"/>
    <w:rsid w:val="0082102B"/>
    <w:rsid w:val="00821921"/>
    <w:rsid w:val="008223F5"/>
    <w:rsid w:val="008225FF"/>
    <w:rsid w:val="00822942"/>
    <w:rsid w:val="008229D3"/>
    <w:rsid w:val="00824F68"/>
    <w:rsid w:val="008258A1"/>
    <w:rsid w:val="00826193"/>
    <w:rsid w:val="008264EB"/>
    <w:rsid w:val="00830036"/>
    <w:rsid w:val="008300EB"/>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2EA"/>
    <w:rsid w:val="0086059D"/>
    <w:rsid w:val="00860B3B"/>
    <w:rsid w:val="00861BEB"/>
    <w:rsid w:val="00862230"/>
    <w:rsid w:val="008626E5"/>
    <w:rsid w:val="008628CD"/>
    <w:rsid w:val="008628EC"/>
    <w:rsid w:val="00862B55"/>
    <w:rsid w:val="008633B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2EF"/>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FB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A63"/>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6C5"/>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494A"/>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A93"/>
    <w:rsid w:val="009E35C5"/>
    <w:rsid w:val="009E38B9"/>
    <w:rsid w:val="009E45F3"/>
    <w:rsid w:val="009E4A0F"/>
    <w:rsid w:val="009E7100"/>
    <w:rsid w:val="009F0354"/>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D2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DA8"/>
    <w:rsid w:val="00A34587"/>
    <w:rsid w:val="00A365CD"/>
    <w:rsid w:val="00A37070"/>
    <w:rsid w:val="00A37126"/>
    <w:rsid w:val="00A40446"/>
    <w:rsid w:val="00A408CE"/>
    <w:rsid w:val="00A42216"/>
    <w:rsid w:val="00A42D1F"/>
    <w:rsid w:val="00A42E71"/>
    <w:rsid w:val="00A43166"/>
    <w:rsid w:val="00A4360B"/>
    <w:rsid w:val="00A44080"/>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CD8"/>
    <w:rsid w:val="00A572D8"/>
    <w:rsid w:val="00A60BA9"/>
    <w:rsid w:val="00A61746"/>
    <w:rsid w:val="00A619F2"/>
    <w:rsid w:val="00A63118"/>
    <w:rsid w:val="00A63445"/>
    <w:rsid w:val="00A63D44"/>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18"/>
    <w:rsid w:val="00B4364F"/>
    <w:rsid w:val="00B43C24"/>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1D5"/>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3EB"/>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56F"/>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1BA"/>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A79"/>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A5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DDA"/>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CF"/>
    <w:rsid w:val="00E26A48"/>
    <w:rsid w:val="00E26DCE"/>
    <w:rsid w:val="00E2759D"/>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655"/>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E57"/>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C1C"/>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56"/>
    <w:rsid w:val="00F871C2"/>
    <w:rsid w:val="00F913EC"/>
    <w:rsid w:val="00F914CF"/>
    <w:rsid w:val="00F930CD"/>
    <w:rsid w:val="00F9314A"/>
    <w:rsid w:val="00F932ED"/>
    <w:rsid w:val="00F93513"/>
    <w:rsid w:val="00F9448B"/>
    <w:rsid w:val="00F954E8"/>
    <w:rsid w:val="00F96621"/>
    <w:rsid w:val="00F97D3E"/>
    <w:rsid w:val="00FA0498"/>
    <w:rsid w:val="00FA0E41"/>
    <w:rsid w:val="00FA1AB3"/>
    <w:rsid w:val="00FA1FD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product">
    <w:name w:val="product"/>
    <w:uiPriority w:val="99"/>
    <w:rsid w:val="008E0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_Asatryan@src.training-cente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Edgar_Asatryan@src.training-center.am" TargetMode="External"/><Relationship Id="rId4" Type="http://schemas.openxmlformats.org/officeDocument/2006/relationships/settings" Target="settings.xml"/><Relationship Id="rId9" Type="http://schemas.openxmlformats.org/officeDocument/2006/relationships/hyperlink" Target="mailto:Edgar_Asatryan@src.training-cent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90A08-E383-450A-B6F5-46DEC84A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88</Pages>
  <Words>24096</Words>
  <Characters>137353</Characters>
  <Application>Microsoft Office Word</Application>
  <DocSecurity>0</DocSecurity>
  <Lines>1144</Lines>
  <Paragraphs>322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161127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Edgar Asatryan</cp:lastModifiedBy>
  <cp:revision>75</cp:revision>
  <cp:lastPrinted>2018-02-16T07:12:00Z</cp:lastPrinted>
  <dcterms:created xsi:type="dcterms:W3CDTF">2025-03-04T12:44:00Z</dcterms:created>
  <dcterms:modified xsi:type="dcterms:W3CDTF">2026-02-09T07:27:00Z</dcterms:modified>
</cp:coreProperties>
</file>