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7F09C315" w14:textId="6C89B351" w:rsidR="00C71428" w:rsidRPr="00491D1D" w:rsidRDefault="00C71428" w:rsidP="00C71428">
      <w:pPr>
        <w:pStyle w:val="af"/>
        <w:spacing w:line="20" w:lineRule="atLeast"/>
        <w:jc w:val="center"/>
        <w:rPr>
          <w:rStyle w:val="aff8"/>
          <w:rFonts w:ascii="Sylfaen" w:hAnsi="Sylfaen"/>
          <w:lang w:val="hy-AM"/>
        </w:rPr>
      </w:pPr>
      <w:r w:rsidRPr="00491D1D">
        <w:rPr>
          <w:rStyle w:val="aff8"/>
          <w:rFonts w:ascii="Sylfaen" w:hAnsi="Sylfaen"/>
          <w:lang w:val="hy-AM"/>
        </w:rPr>
        <w:t xml:space="preserve">&lt;&lt;Մարտունու ԲԿ&gt;&gt; ՓԲԸ-ն, </w:t>
      </w:r>
      <w:r w:rsidRPr="00491D1D">
        <w:rPr>
          <w:rStyle w:val="aff8"/>
          <w:rFonts w:ascii="Sylfaen" w:hAnsi="Sylfaen" w:cs="Sylfaen"/>
          <w:lang w:val="hy-AM"/>
        </w:rPr>
        <w:t>որը</w:t>
      </w:r>
      <w:r w:rsidRPr="00491D1D">
        <w:rPr>
          <w:rStyle w:val="aff8"/>
          <w:rFonts w:ascii="Sylfaen" w:hAnsi="Sylfaen"/>
          <w:lang w:val="hy-AM"/>
        </w:rPr>
        <w:t xml:space="preserve"> </w:t>
      </w:r>
      <w:r w:rsidRPr="00491D1D">
        <w:rPr>
          <w:rStyle w:val="aff8"/>
          <w:rFonts w:ascii="Sylfaen" w:hAnsi="Sylfaen" w:cs="Sylfaen"/>
          <w:lang w:val="hy-AM"/>
        </w:rPr>
        <w:t>գտնվում</w:t>
      </w:r>
      <w:r w:rsidRPr="00491D1D">
        <w:rPr>
          <w:rStyle w:val="aff8"/>
          <w:rFonts w:ascii="Sylfaen" w:hAnsi="Sylfaen"/>
          <w:lang w:val="hy-AM"/>
        </w:rPr>
        <w:t xml:space="preserve"> </w:t>
      </w:r>
      <w:r w:rsidRPr="00491D1D">
        <w:rPr>
          <w:rStyle w:val="aff8"/>
          <w:rFonts w:ascii="Sylfaen" w:hAnsi="Sylfaen" w:cs="Sylfaen"/>
          <w:lang w:val="hy-AM"/>
        </w:rPr>
        <w:t>է ք. Մարտունի  Գետափնայա  2/1</w:t>
      </w:r>
      <w:r w:rsidR="004E2207">
        <w:rPr>
          <w:rStyle w:val="aff8"/>
          <w:rFonts w:ascii="Sylfaen" w:hAnsi="Sylfaen" w:cs="Sylfaen"/>
          <w:lang w:val="hy-AM"/>
        </w:rPr>
        <w:t>6</w:t>
      </w:r>
      <w:r w:rsidRPr="00491D1D">
        <w:rPr>
          <w:rStyle w:val="aff8"/>
          <w:rFonts w:ascii="Sylfaen" w:hAnsi="Sylfaen" w:cs="Sylfaen"/>
          <w:lang w:val="hy-AM"/>
        </w:rPr>
        <w:t xml:space="preserve"> հասցեում</w:t>
      </w:r>
      <w:r w:rsidRPr="00491D1D">
        <w:rPr>
          <w:rStyle w:val="aff8"/>
          <w:rFonts w:ascii="Sylfaen" w:hAnsi="Sylfaen"/>
          <w:lang w:val="hy-AM"/>
        </w:rPr>
        <w:t>,</w:t>
      </w:r>
    </w:p>
    <w:p w14:paraId="6D610C87" w14:textId="43809F0B" w:rsidR="0022631D" w:rsidRPr="00491D1D" w:rsidRDefault="0022631D" w:rsidP="000642B4">
      <w:pPr>
        <w:spacing w:before="0" w:after="0"/>
        <w:ind w:left="-540" w:firstLine="360"/>
        <w:jc w:val="both"/>
        <w:rPr>
          <w:rFonts w:ascii="Sylfaen" w:eastAsia="Times New Roman" w:hAnsi="Sylfaen" w:cs="Sylfaen"/>
          <w:iCs/>
          <w:sz w:val="20"/>
          <w:szCs w:val="20"/>
          <w:lang w:val="hy-AM" w:eastAsia="ru-RU"/>
        </w:rPr>
      </w:pPr>
      <w:r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ստորև ներկայացնում է իր</w:t>
      </w:r>
      <w:r w:rsidR="00D32791"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 xml:space="preserve">կարիքների համար </w:t>
      </w:r>
      <w:r w:rsidR="00C54C80">
        <w:rPr>
          <w:rFonts w:ascii="Sylfaen" w:eastAsia="Times New Roman" w:hAnsi="Sylfaen" w:cs="Sylfaen"/>
          <w:iCs/>
          <w:sz w:val="20"/>
          <w:szCs w:val="20"/>
          <w:lang w:val="af-ZA" w:eastAsia="ru-RU"/>
        </w:rPr>
        <w:t xml:space="preserve">վիրաբուժական սավանների </w:t>
      </w:r>
      <w:r w:rsidR="00C71428" w:rsidRPr="00491D1D">
        <w:rPr>
          <w:rStyle w:val="aff8"/>
          <w:rFonts w:ascii="Sylfaen" w:hAnsi="Sylfaen"/>
          <w:sz w:val="20"/>
          <w:szCs w:val="20"/>
          <w:lang w:val="hy-AM"/>
        </w:rPr>
        <w:t xml:space="preserve"> </w:t>
      </w:r>
      <w:r w:rsidR="00C71428" w:rsidRPr="00302D4B">
        <w:rPr>
          <w:rStyle w:val="aff8"/>
          <w:rFonts w:ascii="Sylfaen" w:hAnsi="Sylfaen"/>
          <w:i w:val="0"/>
          <w:iCs w:val="0"/>
          <w:sz w:val="20"/>
          <w:szCs w:val="20"/>
          <w:lang w:val="hy-AM"/>
        </w:rPr>
        <w:t xml:space="preserve">գնման </w:t>
      </w:r>
      <w:r w:rsidR="00C71428" w:rsidRPr="00491D1D">
        <w:rPr>
          <w:rStyle w:val="aff8"/>
          <w:rFonts w:ascii="Sylfaen" w:hAnsi="Sylfaen"/>
          <w:sz w:val="20"/>
          <w:szCs w:val="20"/>
          <w:lang w:val="hy-AM"/>
        </w:rPr>
        <w:t xml:space="preserve"> </w:t>
      </w:r>
      <w:r w:rsidR="00C71428" w:rsidRPr="00491D1D">
        <w:rPr>
          <w:rFonts w:ascii="Sylfaen" w:hAnsi="Sylfaen"/>
          <w:iCs/>
          <w:sz w:val="20"/>
          <w:szCs w:val="20"/>
          <w:lang w:val="hy-AM"/>
        </w:rPr>
        <w:t xml:space="preserve"> </w:t>
      </w:r>
      <w:r w:rsidR="00D32791" w:rsidRPr="00491D1D">
        <w:rPr>
          <w:rFonts w:ascii="Sylfaen" w:eastAsia="Times New Roman" w:hAnsi="Sylfaen" w:cs="Sylfaen"/>
          <w:iCs/>
          <w:sz w:val="20"/>
          <w:szCs w:val="20"/>
          <w:lang w:val="af-ZA" w:eastAsia="ru-RU"/>
        </w:rPr>
        <w:t xml:space="preserve"> նպատակով </w:t>
      </w:r>
      <w:r w:rsidR="00516318">
        <w:rPr>
          <w:rFonts w:ascii="Sylfaen" w:hAnsi="Sylfaen"/>
          <w:lang w:val="hy-AM"/>
        </w:rPr>
        <w:t xml:space="preserve">ՄԲԿ-ՄԱԱՊՁԲ 2026-05 </w:t>
      </w:r>
      <w:r w:rsidRPr="00491D1D">
        <w:rPr>
          <w:rFonts w:ascii="Sylfaen" w:eastAsia="Times New Roman" w:hAnsi="Sylfaen" w:cs="Sylfaen"/>
          <w:iCs/>
          <w:sz w:val="20"/>
          <w:szCs w:val="20"/>
          <w:lang w:val="af-ZA" w:eastAsia="ru-RU"/>
        </w:rPr>
        <w:t>ծածկագրով գնման ընթացակարգի արդյունքում</w:t>
      </w:r>
      <w:r w:rsidR="00C54C80">
        <w:rPr>
          <w:rFonts w:ascii="Sylfaen" w:eastAsia="Times New Roman" w:hAnsi="Sylfaen" w:cs="Sylfaen"/>
          <w:iCs/>
          <w:sz w:val="20"/>
          <w:szCs w:val="20"/>
          <w:lang w:val="af-ZA" w:eastAsia="ru-RU"/>
        </w:rPr>
        <w:t xml:space="preserve">  03</w:t>
      </w:r>
      <w:r w:rsidR="00AC418C" w:rsidRPr="00491D1D">
        <w:rPr>
          <w:rFonts w:ascii="Sylfaen" w:eastAsia="Times New Roman" w:hAnsi="Sylfaen" w:cs="Sylfaen"/>
          <w:iCs/>
          <w:sz w:val="20"/>
          <w:szCs w:val="20"/>
          <w:lang w:val="af-ZA" w:eastAsia="ru-RU"/>
        </w:rPr>
        <w:t>.</w:t>
      </w:r>
      <w:r w:rsidR="00D733B5">
        <w:rPr>
          <w:rFonts w:ascii="Sylfaen" w:eastAsia="Times New Roman" w:hAnsi="Sylfaen" w:cs="Sylfaen"/>
          <w:iCs/>
          <w:sz w:val="20"/>
          <w:szCs w:val="20"/>
          <w:lang w:val="af-ZA" w:eastAsia="ru-RU"/>
        </w:rPr>
        <w:t>0</w:t>
      </w:r>
      <w:r w:rsidR="00C54C80">
        <w:rPr>
          <w:rFonts w:ascii="Sylfaen" w:eastAsia="Times New Roman" w:hAnsi="Sylfaen" w:cs="Sylfaen"/>
          <w:iCs/>
          <w:sz w:val="20"/>
          <w:szCs w:val="20"/>
          <w:lang w:val="af-ZA" w:eastAsia="ru-RU"/>
        </w:rPr>
        <w:t>3</w:t>
      </w:r>
      <w:r w:rsidR="00E33196" w:rsidRPr="00491D1D">
        <w:rPr>
          <w:rFonts w:ascii="Sylfaen" w:eastAsia="Times New Roman" w:hAnsi="Sylfaen" w:cs="Sylfaen"/>
          <w:iCs/>
          <w:sz w:val="20"/>
          <w:szCs w:val="20"/>
          <w:lang w:val="hy-AM" w:eastAsia="ru-RU"/>
        </w:rPr>
        <w:t>.</w:t>
      </w:r>
      <w:r w:rsidR="00AC418C" w:rsidRPr="00491D1D">
        <w:rPr>
          <w:rFonts w:ascii="Sylfaen" w:eastAsia="Times New Roman" w:hAnsi="Sylfaen" w:cs="Sylfaen"/>
          <w:iCs/>
          <w:sz w:val="20"/>
          <w:szCs w:val="20"/>
          <w:lang w:val="af-ZA" w:eastAsia="ru-RU"/>
        </w:rPr>
        <w:t>202</w:t>
      </w:r>
      <w:r w:rsidR="00D733B5">
        <w:rPr>
          <w:rFonts w:ascii="Sylfaen" w:eastAsia="Times New Roman" w:hAnsi="Sylfaen" w:cs="Sylfaen"/>
          <w:iCs/>
          <w:sz w:val="20"/>
          <w:szCs w:val="20"/>
          <w:lang w:val="af-ZA" w:eastAsia="ru-RU"/>
        </w:rPr>
        <w:t>6</w:t>
      </w:r>
      <w:r w:rsidR="004B6EA9" w:rsidRPr="00491D1D">
        <w:rPr>
          <w:rFonts w:ascii="Sylfaen" w:eastAsia="Times New Roman" w:hAnsi="Sylfaen" w:cs="Sylfaen"/>
          <w:iCs/>
          <w:sz w:val="20"/>
          <w:szCs w:val="20"/>
          <w:lang w:val="af-ZA" w:eastAsia="ru-RU"/>
        </w:rPr>
        <w:t xml:space="preserve"> </w:t>
      </w:r>
      <w:r w:rsidR="004B6EA9" w:rsidRPr="00491D1D">
        <w:rPr>
          <w:rFonts w:ascii="Sylfaen" w:eastAsia="Times New Roman" w:hAnsi="Sylfaen" w:cs="Sylfaen"/>
          <w:iCs/>
          <w:sz w:val="20"/>
          <w:szCs w:val="20"/>
          <w:lang w:val="hy-AM" w:eastAsia="ru-RU"/>
        </w:rPr>
        <w:t>թվականին</w:t>
      </w:r>
      <w:r w:rsidR="006F2779" w:rsidRPr="00491D1D">
        <w:rPr>
          <w:rFonts w:ascii="Sylfaen" w:eastAsia="Times New Roman" w:hAnsi="Sylfaen" w:cs="Sylfaen"/>
          <w:iCs/>
          <w:sz w:val="20"/>
          <w:szCs w:val="20"/>
          <w:lang w:val="af-ZA" w:eastAsia="ru-RU"/>
        </w:rPr>
        <w:t xml:space="preserve"> </w:t>
      </w:r>
      <w:r w:rsidRPr="00491D1D">
        <w:rPr>
          <w:rFonts w:ascii="Sylfaen" w:eastAsia="Times New Roman" w:hAnsi="Sylfaen" w:cs="Sylfaen"/>
          <w:iCs/>
          <w:sz w:val="20"/>
          <w:szCs w:val="20"/>
          <w:lang w:val="af-ZA" w:eastAsia="ru-RU"/>
        </w:rPr>
        <w:t>կնքված պայմանագրի մասին տեղեկատվությունը`</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1994"/>
        <w:gridCol w:w="15"/>
        <w:gridCol w:w="1134"/>
        <w:gridCol w:w="709"/>
        <w:gridCol w:w="752"/>
        <w:gridCol w:w="1107"/>
        <w:gridCol w:w="1351"/>
        <w:gridCol w:w="1809"/>
        <w:gridCol w:w="1815"/>
      </w:tblGrid>
      <w:tr w:rsidR="0022631D" w:rsidRPr="002623A0" w14:paraId="3BCB0F4A" w14:textId="77777777" w:rsidTr="00F53695">
        <w:trPr>
          <w:trHeight w:val="146"/>
        </w:trPr>
        <w:tc>
          <w:tcPr>
            <w:tcW w:w="526"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686" w:type="dxa"/>
            <w:gridSpan w:val="9"/>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302D4B">
        <w:trPr>
          <w:trHeight w:val="110"/>
        </w:trPr>
        <w:tc>
          <w:tcPr>
            <w:tcW w:w="526"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994"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1149"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461"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45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302D4B">
        <w:trPr>
          <w:trHeight w:val="175"/>
        </w:trPr>
        <w:tc>
          <w:tcPr>
            <w:tcW w:w="526"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49"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9"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752"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45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302D4B">
        <w:trPr>
          <w:trHeight w:val="275"/>
        </w:trPr>
        <w:tc>
          <w:tcPr>
            <w:tcW w:w="526"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49"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9"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52"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516318" w:rsidRPr="002623A0" w14:paraId="6CB0AC86" w14:textId="77777777" w:rsidTr="00D03E31">
        <w:trPr>
          <w:trHeight w:val="40"/>
        </w:trPr>
        <w:tc>
          <w:tcPr>
            <w:tcW w:w="526" w:type="dxa"/>
            <w:shd w:val="clear" w:color="auto" w:fill="auto"/>
            <w:vAlign w:val="center"/>
          </w:tcPr>
          <w:p w14:paraId="62F33415" w14:textId="61D73357" w:rsidR="00516318" w:rsidRPr="002623A0" w:rsidRDefault="00516318" w:rsidP="00516318">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2009" w:type="dxa"/>
            <w:gridSpan w:val="2"/>
            <w:shd w:val="clear" w:color="auto" w:fill="auto"/>
          </w:tcPr>
          <w:p w14:paraId="4E904099" w14:textId="77777777" w:rsidR="00516318" w:rsidRDefault="00516318" w:rsidP="00516318">
            <w:pPr>
              <w:rPr>
                <w:rFonts w:ascii="Sylfaen" w:hAnsi="Sylfaen"/>
                <w:lang w:val="hy-AM"/>
              </w:rPr>
            </w:pPr>
            <w:r>
              <w:rPr>
                <w:rFonts w:ascii="Sylfaen" w:hAnsi="Sylfaen"/>
                <w:lang w:val="hy-AM"/>
              </w:rPr>
              <w:t>Վիրաբուժական սավան</w:t>
            </w:r>
          </w:p>
          <w:p w14:paraId="2721F035" w14:textId="0F0B0075" w:rsidR="00516318" w:rsidRPr="006E66F3" w:rsidRDefault="00516318" w:rsidP="00516318">
            <w:pPr>
              <w:rPr>
                <w:rFonts w:ascii="GHEA Grapalat" w:eastAsia="Times New Roman" w:hAnsi="GHEA Grapalat"/>
                <w:b/>
                <w:sz w:val="16"/>
                <w:szCs w:val="14"/>
                <w:lang w:val="hy-AM" w:eastAsia="ru-RU"/>
              </w:rPr>
            </w:pPr>
            <w:r>
              <w:rPr>
                <w:rFonts w:ascii="Sylfaen" w:hAnsi="Sylfaen"/>
                <w:lang w:val="hy-AM"/>
              </w:rPr>
              <w:t>մեծ</w:t>
            </w:r>
          </w:p>
        </w:tc>
        <w:tc>
          <w:tcPr>
            <w:tcW w:w="1134" w:type="dxa"/>
            <w:shd w:val="clear" w:color="auto" w:fill="auto"/>
            <w:vAlign w:val="center"/>
          </w:tcPr>
          <w:p w14:paraId="5C08EE47" w14:textId="7AB3CC32" w:rsidR="00516318" w:rsidRPr="00516318" w:rsidRDefault="00516318" w:rsidP="0051631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709" w:type="dxa"/>
            <w:shd w:val="clear" w:color="auto" w:fill="auto"/>
            <w:vAlign w:val="center"/>
          </w:tcPr>
          <w:p w14:paraId="5DAA0F81" w14:textId="4B12E052" w:rsidR="00516318" w:rsidRPr="002623A0" w:rsidRDefault="00516318" w:rsidP="00516318">
            <w:pPr>
              <w:tabs>
                <w:tab w:val="left" w:pos="1248"/>
              </w:tabs>
              <w:spacing w:before="0" w:after="0"/>
              <w:ind w:left="0" w:firstLine="0"/>
              <w:jc w:val="center"/>
              <w:rPr>
                <w:rFonts w:ascii="GHEA Grapalat" w:eastAsia="Times New Roman" w:hAnsi="GHEA Grapalat"/>
                <w:b/>
                <w:sz w:val="16"/>
                <w:szCs w:val="14"/>
                <w:lang w:eastAsia="ru-RU"/>
              </w:rPr>
            </w:pPr>
          </w:p>
        </w:tc>
        <w:tc>
          <w:tcPr>
            <w:tcW w:w="752" w:type="dxa"/>
            <w:shd w:val="clear" w:color="auto" w:fill="auto"/>
          </w:tcPr>
          <w:p w14:paraId="6021AF6A" w14:textId="586DF45D" w:rsidR="00516318" w:rsidRPr="002623A0" w:rsidRDefault="00516318" w:rsidP="00516318">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lang w:val="hy-AM"/>
              </w:rPr>
              <w:t>120</w:t>
            </w:r>
          </w:p>
        </w:tc>
        <w:tc>
          <w:tcPr>
            <w:tcW w:w="1107" w:type="dxa"/>
            <w:shd w:val="clear" w:color="auto" w:fill="auto"/>
            <w:vAlign w:val="bottom"/>
          </w:tcPr>
          <w:p w14:paraId="07535066" w14:textId="3BBA7749" w:rsidR="00516318" w:rsidRPr="006E66F3" w:rsidRDefault="00516318" w:rsidP="00516318">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p>
        </w:tc>
        <w:tc>
          <w:tcPr>
            <w:tcW w:w="1351" w:type="dxa"/>
            <w:shd w:val="clear" w:color="auto" w:fill="auto"/>
            <w:vAlign w:val="bottom"/>
          </w:tcPr>
          <w:p w14:paraId="22401932" w14:textId="2EF48A26" w:rsidR="00516318" w:rsidRPr="006E66F3" w:rsidRDefault="00516318" w:rsidP="00BF3944">
            <w:pPr>
              <w:tabs>
                <w:tab w:val="left" w:pos="1248"/>
              </w:tabs>
              <w:spacing w:before="0" w:after="0"/>
              <w:ind w:left="0" w:firstLine="0"/>
              <w:rPr>
                <w:rFonts w:ascii="GHEA Grapalat" w:eastAsia="Times New Roman" w:hAnsi="GHEA Grapalat"/>
                <w:b/>
                <w:sz w:val="16"/>
                <w:szCs w:val="14"/>
                <w:lang w:val="hy-AM" w:eastAsia="ru-RU"/>
              </w:rPr>
            </w:pPr>
          </w:p>
        </w:tc>
        <w:tc>
          <w:tcPr>
            <w:tcW w:w="1809" w:type="dxa"/>
          </w:tcPr>
          <w:p w14:paraId="545659D1" w14:textId="77777777" w:rsidR="00516318" w:rsidRDefault="00516318" w:rsidP="00516318">
            <w:pPr>
              <w:rPr>
                <w:rFonts w:ascii="Sylfaen" w:hAnsi="Sylfaen"/>
                <w:lang w:val="hy-AM"/>
              </w:rPr>
            </w:pPr>
            <w:r>
              <w:rPr>
                <w:rFonts w:ascii="Sylfaen" w:hAnsi="Sylfaen"/>
                <w:lang w:val="hy-AM"/>
              </w:rPr>
              <w:t>Վիրաբուժական սավան</w:t>
            </w:r>
          </w:p>
          <w:p w14:paraId="1013593A" w14:textId="0FC09A9E" w:rsidR="00516318" w:rsidRPr="002623A0" w:rsidRDefault="00516318" w:rsidP="00516318">
            <w:pPr>
              <w:tabs>
                <w:tab w:val="left" w:pos="1248"/>
              </w:tabs>
              <w:spacing w:before="0" w:after="0"/>
              <w:ind w:left="0" w:firstLine="0"/>
              <w:jc w:val="center"/>
              <w:rPr>
                <w:rFonts w:ascii="GHEA Grapalat" w:eastAsia="Times New Roman" w:hAnsi="GHEA Grapalat"/>
                <w:b/>
                <w:sz w:val="16"/>
                <w:szCs w:val="14"/>
                <w:lang w:eastAsia="ru-RU"/>
              </w:rPr>
            </w:pPr>
            <w:r>
              <w:rPr>
                <w:rFonts w:ascii="Sylfaen" w:hAnsi="Sylfaen"/>
                <w:lang w:val="hy-AM"/>
              </w:rPr>
              <w:t>մեծ</w:t>
            </w:r>
          </w:p>
        </w:tc>
        <w:tc>
          <w:tcPr>
            <w:tcW w:w="1815" w:type="dxa"/>
            <w:vAlign w:val="center"/>
          </w:tcPr>
          <w:p w14:paraId="5152B32D" w14:textId="7E201B4C" w:rsidR="00516318" w:rsidRPr="002623A0" w:rsidRDefault="00516318" w:rsidP="0051631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16318" w:rsidRPr="002623A0" w14:paraId="41B5D554" w14:textId="77777777" w:rsidTr="00D03E31">
        <w:trPr>
          <w:trHeight w:val="40"/>
        </w:trPr>
        <w:tc>
          <w:tcPr>
            <w:tcW w:w="526" w:type="dxa"/>
            <w:shd w:val="clear" w:color="auto" w:fill="auto"/>
            <w:vAlign w:val="center"/>
          </w:tcPr>
          <w:p w14:paraId="6CBD08E4" w14:textId="3A7B9DDA" w:rsidR="00516318" w:rsidRPr="00516318" w:rsidRDefault="00516318" w:rsidP="00516318">
            <w:pPr>
              <w:widowControl w:val="0"/>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ru-RU" w:eastAsia="ru-RU"/>
              </w:rPr>
              <w:t>2</w:t>
            </w:r>
          </w:p>
        </w:tc>
        <w:tc>
          <w:tcPr>
            <w:tcW w:w="2009" w:type="dxa"/>
            <w:gridSpan w:val="2"/>
            <w:shd w:val="clear" w:color="auto" w:fill="auto"/>
          </w:tcPr>
          <w:p w14:paraId="341D37EF" w14:textId="77777777" w:rsidR="00516318" w:rsidRDefault="00516318" w:rsidP="00516318">
            <w:pPr>
              <w:rPr>
                <w:rFonts w:ascii="Sylfaen" w:hAnsi="Sylfaen"/>
                <w:lang w:val="hy-AM"/>
              </w:rPr>
            </w:pPr>
            <w:r>
              <w:rPr>
                <w:rFonts w:ascii="Sylfaen" w:hAnsi="Sylfaen"/>
                <w:lang w:val="hy-AM"/>
              </w:rPr>
              <w:t>Վիրաբուժական սավան</w:t>
            </w:r>
          </w:p>
          <w:p w14:paraId="2B0AF67C" w14:textId="5FF7A4D6" w:rsidR="00516318" w:rsidRDefault="00516318" w:rsidP="00516318">
            <w:pPr>
              <w:rPr>
                <w:rFonts w:ascii="Sylfaen" w:hAnsi="Sylfaen"/>
                <w:lang w:val="hy-AM"/>
              </w:rPr>
            </w:pPr>
            <w:r>
              <w:rPr>
                <w:rFonts w:ascii="Sylfaen" w:hAnsi="Sylfaen"/>
                <w:lang w:val="hy-AM"/>
              </w:rPr>
              <w:t>փոքր</w:t>
            </w:r>
          </w:p>
        </w:tc>
        <w:tc>
          <w:tcPr>
            <w:tcW w:w="1134" w:type="dxa"/>
            <w:shd w:val="clear" w:color="auto" w:fill="auto"/>
            <w:vAlign w:val="center"/>
          </w:tcPr>
          <w:p w14:paraId="5E9EBD00" w14:textId="00EC7495" w:rsidR="00516318" w:rsidRDefault="00516318" w:rsidP="0051631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709" w:type="dxa"/>
            <w:shd w:val="clear" w:color="auto" w:fill="auto"/>
            <w:vAlign w:val="center"/>
          </w:tcPr>
          <w:p w14:paraId="0AC58D8F" w14:textId="77777777" w:rsidR="00516318" w:rsidRPr="002623A0" w:rsidRDefault="00516318" w:rsidP="00516318">
            <w:pPr>
              <w:tabs>
                <w:tab w:val="left" w:pos="1248"/>
              </w:tabs>
              <w:spacing w:before="0" w:after="0"/>
              <w:ind w:left="0" w:firstLine="0"/>
              <w:jc w:val="center"/>
              <w:rPr>
                <w:rFonts w:ascii="GHEA Grapalat" w:eastAsia="Times New Roman" w:hAnsi="GHEA Grapalat"/>
                <w:b/>
                <w:sz w:val="16"/>
                <w:szCs w:val="14"/>
                <w:lang w:eastAsia="ru-RU"/>
              </w:rPr>
            </w:pPr>
          </w:p>
        </w:tc>
        <w:tc>
          <w:tcPr>
            <w:tcW w:w="752" w:type="dxa"/>
            <w:shd w:val="clear" w:color="auto" w:fill="auto"/>
          </w:tcPr>
          <w:p w14:paraId="57D45148" w14:textId="0D447AF7" w:rsidR="00516318" w:rsidRDefault="00516318" w:rsidP="00516318">
            <w:pPr>
              <w:tabs>
                <w:tab w:val="left" w:pos="1248"/>
              </w:tabs>
              <w:spacing w:before="0" w:after="0"/>
              <w:ind w:left="0" w:firstLine="0"/>
              <w:jc w:val="center"/>
              <w:rPr>
                <w:rFonts w:ascii="Sylfaen" w:hAnsi="Sylfaen"/>
                <w:lang w:val="hy-AM"/>
              </w:rPr>
            </w:pPr>
            <w:r>
              <w:rPr>
                <w:rFonts w:ascii="Sylfaen" w:hAnsi="Sylfaen"/>
                <w:lang w:val="hy-AM"/>
              </w:rPr>
              <w:t>117</w:t>
            </w:r>
          </w:p>
        </w:tc>
        <w:tc>
          <w:tcPr>
            <w:tcW w:w="1107" w:type="dxa"/>
            <w:shd w:val="clear" w:color="auto" w:fill="auto"/>
            <w:vAlign w:val="bottom"/>
          </w:tcPr>
          <w:p w14:paraId="073F290D" w14:textId="77777777" w:rsidR="00516318" w:rsidRDefault="00516318" w:rsidP="00516318">
            <w:pPr>
              <w:tabs>
                <w:tab w:val="left" w:pos="1248"/>
              </w:tabs>
              <w:spacing w:before="0" w:after="0"/>
              <w:ind w:left="0" w:firstLine="0"/>
              <w:jc w:val="center"/>
              <w:rPr>
                <w:rFonts w:ascii="Arial" w:hAnsi="Arial" w:cs="Arial"/>
                <w:sz w:val="18"/>
                <w:szCs w:val="18"/>
                <w:lang w:val="hy-AM"/>
              </w:rPr>
            </w:pPr>
          </w:p>
        </w:tc>
        <w:tc>
          <w:tcPr>
            <w:tcW w:w="1351" w:type="dxa"/>
            <w:shd w:val="clear" w:color="auto" w:fill="auto"/>
            <w:vAlign w:val="bottom"/>
          </w:tcPr>
          <w:p w14:paraId="1D168ECC" w14:textId="77777777" w:rsidR="00516318" w:rsidRDefault="00516318" w:rsidP="00516318">
            <w:pPr>
              <w:tabs>
                <w:tab w:val="left" w:pos="1248"/>
              </w:tabs>
              <w:spacing w:before="0" w:after="0"/>
              <w:ind w:left="0" w:firstLine="0"/>
              <w:jc w:val="center"/>
              <w:rPr>
                <w:rFonts w:cs="Calibri"/>
                <w:color w:val="000000"/>
                <w:sz w:val="20"/>
                <w:szCs w:val="20"/>
                <w:lang w:val="hy-AM"/>
              </w:rPr>
            </w:pPr>
          </w:p>
        </w:tc>
        <w:tc>
          <w:tcPr>
            <w:tcW w:w="1809" w:type="dxa"/>
          </w:tcPr>
          <w:p w14:paraId="6AF86441" w14:textId="77777777" w:rsidR="00516318" w:rsidRDefault="00516318" w:rsidP="00516318">
            <w:pPr>
              <w:rPr>
                <w:rFonts w:ascii="Sylfaen" w:hAnsi="Sylfaen"/>
                <w:lang w:val="hy-AM"/>
              </w:rPr>
            </w:pPr>
            <w:r>
              <w:rPr>
                <w:rFonts w:ascii="Sylfaen" w:hAnsi="Sylfaen"/>
                <w:lang w:val="hy-AM"/>
              </w:rPr>
              <w:t>Վիրաբուժական սավան</w:t>
            </w:r>
          </w:p>
          <w:p w14:paraId="0570EEFF" w14:textId="562B0F0B" w:rsidR="00516318" w:rsidRDefault="00516318" w:rsidP="00516318">
            <w:pPr>
              <w:tabs>
                <w:tab w:val="left" w:pos="1248"/>
              </w:tabs>
              <w:spacing w:before="0" w:after="0"/>
              <w:ind w:left="0" w:firstLine="0"/>
              <w:jc w:val="center"/>
              <w:rPr>
                <w:rFonts w:ascii="Sylfaen" w:hAnsi="Sylfaen"/>
                <w:lang w:val="hy-AM"/>
              </w:rPr>
            </w:pPr>
            <w:r>
              <w:rPr>
                <w:rFonts w:ascii="Sylfaen" w:hAnsi="Sylfaen"/>
                <w:lang w:val="hy-AM"/>
              </w:rPr>
              <w:t>փոքր</w:t>
            </w:r>
          </w:p>
        </w:tc>
        <w:tc>
          <w:tcPr>
            <w:tcW w:w="1815" w:type="dxa"/>
            <w:vAlign w:val="center"/>
          </w:tcPr>
          <w:p w14:paraId="588D59AB" w14:textId="399448C2" w:rsidR="00516318" w:rsidRDefault="00516318" w:rsidP="0051631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7BB7D406" w14:textId="77777777" w:rsidR="00AD01D8" w:rsidRPr="00AD01D8" w:rsidRDefault="00AD01D8" w:rsidP="00AD01D8">
      <w:pPr>
        <w:spacing w:before="0" w:after="160" w:line="259" w:lineRule="auto"/>
        <w:ind w:left="0" w:firstLine="0"/>
        <w:jc w:val="right"/>
        <w:rPr>
          <w:rFonts w:ascii="GHEA Grapalat" w:hAnsi="GHEA Grapalat"/>
          <w:b/>
          <w:bCs/>
          <w:sz w:val="24"/>
          <w:szCs w:val="28"/>
          <w:lang w:val="hy-AM"/>
        </w:rPr>
      </w:pPr>
      <w:r w:rsidRPr="00AD01D8">
        <w:rPr>
          <w:rFonts w:ascii="GHEA Grapalat" w:hAnsi="GHEA Grapalat"/>
          <w:b/>
          <w:bCs/>
          <w:sz w:val="24"/>
          <w:szCs w:val="28"/>
          <w:lang w:val="hy-AM"/>
        </w:rPr>
        <w:t>Հավելված 1.1</w:t>
      </w:r>
    </w:p>
    <w:p w14:paraId="564DD5DA" w14:textId="77777777" w:rsidR="00AD01D8" w:rsidRPr="00AD01D8" w:rsidRDefault="00AD01D8" w:rsidP="00AD01D8">
      <w:pPr>
        <w:spacing w:before="0" w:after="160" w:line="259" w:lineRule="auto"/>
        <w:ind w:left="0" w:firstLine="0"/>
        <w:jc w:val="center"/>
        <w:rPr>
          <w:rFonts w:ascii="GHEA Grapalat" w:hAnsi="GHEA Grapalat"/>
          <w:b/>
          <w:bCs/>
          <w:sz w:val="24"/>
          <w:szCs w:val="28"/>
          <w:lang w:val="ru-RU"/>
        </w:rPr>
      </w:pPr>
      <w:r w:rsidRPr="00AD01D8">
        <w:rPr>
          <w:rFonts w:ascii="GHEA Grapalat" w:hAnsi="GHEA Grapalat"/>
          <w:b/>
          <w:bCs/>
          <w:sz w:val="24"/>
          <w:szCs w:val="28"/>
          <w:lang w:val="ru-RU"/>
        </w:rPr>
        <w:t>ՏԵԽՆԻԿԱԿԱՆ ԲՆՈՒԹԱԳԻՐ</w:t>
      </w:r>
    </w:p>
    <w:tbl>
      <w:tblPr>
        <w:tblStyle w:val="TableGrid11"/>
        <w:tblW w:w="9952" w:type="dxa"/>
        <w:tblInd w:w="198" w:type="dxa"/>
        <w:tblLook w:val="04A0" w:firstRow="1" w:lastRow="0" w:firstColumn="1" w:lastColumn="0" w:noHBand="0" w:noVBand="1"/>
      </w:tblPr>
      <w:tblGrid>
        <w:gridCol w:w="2970"/>
        <w:gridCol w:w="6982"/>
      </w:tblGrid>
      <w:tr w:rsidR="00AD01D8" w:rsidRPr="00BF3944" w14:paraId="122DF1DA" w14:textId="77777777" w:rsidTr="00AD01D8">
        <w:tc>
          <w:tcPr>
            <w:tcW w:w="2970" w:type="dxa"/>
          </w:tcPr>
          <w:p w14:paraId="0311E6CA"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Անվանումը</w:t>
            </w:r>
            <w:proofErr w:type="spellEnd"/>
          </w:p>
        </w:tc>
        <w:tc>
          <w:tcPr>
            <w:tcW w:w="6982" w:type="dxa"/>
          </w:tcPr>
          <w:p w14:paraId="60CF77A5"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Տեխնիկական</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բնութագիրը</w:t>
            </w:r>
            <w:proofErr w:type="spellEnd"/>
            <w:r w:rsidRPr="007033CE">
              <w:rPr>
                <w:rFonts w:ascii="GHEA Grapalat" w:hAnsi="GHEA Grapalat"/>
                <w:b/>
                <w:bCs/>
                <w:sz w:val="16"/>
                <w:szCs w:val="16"/>
                <w:lang w:val="ru-RU"/>
              </w:rPr>
              <w:t xml:space="preserve"> և </w:t>
            </w:r>
            <w:proofErr w:type="spellStart"/>
            <w:r w:rsidRPr="007033CE">
              <w:rPr>
                <w:rFonts w:ascii="GHEA Grapalat" w:hAnsi="GHEA Grapalat"/>
                <w:b/>
                <w:bCs/>
                <w:sz w:val="16"/>
                <w:szCs w:val="16"/>
                <w:lang w:val="ru-RU"/>
              </w:rPr>
              <w:t>այլ</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պահանջները</w:t>
            </w:r>
            <w:proofErr w:type="spellEnd"/>
          </w:p>
        </w:tc>
      </w:tr>
      <w:tr w:rsidR="00516318" w:rsidRPr="00BF3944" w14:paraId="7763DAA7" w14:textId="77777777" w:rsidTr="00AD01D8">
        <w:tc>
          <w:tcPr>
            <w:tcW w:w="2970" w:type="dxa"/>
          </w:tcPr>
          <w:p w14:paraId="619F769F" w14:textId="77777777" w:rsidR="00516318" w:rsidRDefault="00516318" w:rsidP="00516318">
            <w:pPr>
              <w:rPr>
                <w:rFonts w:ascii="Sylfaen" w:hAnsi="Sylfaen"/>
                <w:lang w:val="hy-AM"/>
              </w:rPr>
            </w:pPr>
            <w:r>
              <w:rPr>
                <w:rFonts w:ascii="Sylfaen" w:hAnsi="Sylfaen"/>
                <w:lang w:val="hy-AM"/>
              </w:rPr>
              <w:t>Վիրաբուժական սավան</w:t>
            </w:r>
          </w:p>
          <w:p w14:paraId="38D99D08" w14:textId="3D96969E" w:rsidR="00516318" w:rsidRPr="00F07264" w:rsidRDefault="00516318" w:rsidP="00516318">
            <w:pPr>
              <w:rPr>
                <w:rFonts w:ascii="GHEA Grapalat" w:hAnsi="GHEA Grapalat"/>
                <w:sz w:val="16"/>
                <w:szCs w:val="16"/>
                <w:lang w:val="hy-AM"/>
              </w:rPr>
            </w:pPr>
            <w:r>
              <w:rPr>
                <w:rFonts w:ascii="Sylfaen" w:hAnsi="Sylfaen"/>
                <w:lang w:val="hy-AM"/>
              </w:rPr>
              <w:t>մեծ</w:t>
            </w:r>
          </w:p>
        </w:tc>
        <w:tc>
          <w:tcPr>
            <w:tcW w:w="6982" w:type="dxa"/>
          </w:tcPr>
          <w:p w14:paraId="73D6DD51" w14:textId="523BA93C" w:rsidR="00516318" w:rsidRDefault="00516318" w:rsidP="00516318">
            <w:pPr>
              <w:rPr>
                <w:rFonts w:ascii="Sylfaen" w:hAnsi="Sylfaen"/>
                <w:lang w:val="hy-AM"/>
              </w:rPr>
            </w:pPr>
            <w:r>
              <w:rPr>
                <w:rFonts w:ascii="Sylfaen" w:hAnsi="Sylfaen"/>
                <w:lang w:val="hy-AM"/>
              </w:rPr>
              <w:t xml:space="preserve"> չափերը 200սմ*150սմ  </w:t>
            </w:r>
          </w:p>
          <w:p w14:paraId="757A7EEA" w14:textId="7FF1B964" w:rsidR="00516318" w:rsidRPr="00176732" w:rsidRDefault="00516318" w:rsidP="00516318">
            <w:pPr>
              <w:spacing w:before="0" w:after="0"/>
              <w:ind w:left="0" w:firstLine="0"/>
              <w:rPr>
                <w:rFonts w:ascii="GHEA Grapalat" w:hAnsi="GHEA Grapalat"/>
                <w:sz w:val="16"/>
                <w:szCs w:val="16"/>
                <w:lang w:val="hy-AM"/>
              </w:rPr>
            </w:pPr>
            <w:r>
              <w:rPr>
                <w:rFonts w:ascii="Sylfaen" w:hAnsi="Sylfaen"/>
                <w:lang w:val="hy-AM"/>
              </w:rPr>
              <w:t>Կտորը որակյալ , կազմությունը առնվազն 50</w:t>
            </w:r>
            <w:r w:rsidRPr="00596742">
              <w:rPr>
                <w:rFonts w:ascii="Sylfaen" w:hAnsi="Sylfaen"/>
                <w:lang w:val="hy-AM"/>
              </w:rPr>
              <w:t>%</w:t>
            </w:r>
            <w:r>
              <w:rPr>
                <w:rFonts w:ascii="Sylfaen" w:hAnsi="Sylfaen"/>
                <w:lang w:val="hy-AM"/>
              </w:rPr>
              <w:t>բամբակ,50</w:t>
            </w:r>
            <w:r w:rsidRPr="00596742">
              <w:rPr>
                <w:rFonts w:ascii="Sylfaen" w:hAnsi="Sylfaen"/>
                <w:lang w:val="hy-AM"/>
              </w:rPr>
              <w:t>%</w:t>
            </w:r>
            <w:r>
              <w:rPr>
                <w:rFonts w:ascii="Sylfaen" w:hAnsi="Sylfaen"/>
                <w:lang w:val="hy-AM"/>
              </w:rPr>
              <w:t>սինթետիկ , խտությունը առնվազն 220գ  ք/մ</w:t>
            </w:r>
            <w:r w:rsidR="00CB3510">
              <w:rPr>
                <w:rFonts w:ascii="Sylfaen" w:hAnsi="Sylfaen"/>
                <w:lang w:val="hy-AM"/>
              </w:rPr>
              <w:t>,ավտոկլավվող</w:t>
            </w:r>
          </w:p>
        </w:tc>
      </w:tr>
      <w:tr w:rsidR="00516318" w:rsidRPr="00BF3944" w14:paraId="3E612172" w14:textId="77777777" w:rsidTr="00AD01D8">
        <w:tc>
          <w:tcPr>
            <w:tcW w:w="2970" w:type="dxa"/>
          </w:tcPr>
          <w:p w14:paraId="551CF19B" w14:textId="77777777" w:rsidR="00516318" w:rsidRDefault="00516318" w:rsidP="00516318">
            <w:pPr>
              <w:rPr>
                <w:rFonts w:ascii="Sylfaen" w:hAnsi="Sylfaen"/>
                <w:lang w:val="hy-AM"/>
              </w:rPr>
            </w:pPr>
            <w:r>
              <w:rPr>
                <w:rFonts w:ascii="Sylfaen" w:hAnsi="Sylfaen"/>
                <w:lang w:val="hy-AM"/>
              </w:rPr>
              <w:t>Վիրաբուժական սավան</w:t>
            </w:r>
          </w:p>
          <w:p w14:paraId="5D8317CA" w14:textId="526DA8B7" w:rsidR="00516318" w:rsidRDefault="00516318" w:rsidP="00516318">
            <w:pPr>
              <w:rPr>
                <w:rFonts w:ascii="Sylfaen" w:hAnsi="Sylfaen"/>
                <w:lang w:val="hy-AM"/>
              </w:rPr>
            </w:pPr>
            <w:r>
              <w:rPr>
                <w:rFonts w:ascii="Sylfaen" w:hAnsi="Sylfaen"/>
                <w:lang w:val="hy-AM"/>
              </w:rPr>
              <w:t>փոքր</w:t>
            </w:r>
          </w:p>
        </w:tc>
        <w:tc>
          <w:tcPr>
            <w:tcW w:w="6982" w:type="dxa"/>
          </w:tcPr>
          <w:p w14:paraId="22DA1654" w14:textId="5D50FBC6" w:rsidR="00516318" w:rsidRDefault="00516318" w:rsidP="00516318">
            <w:pPr>
              <w:rPr>
                <w:rFonts w:ascii="Sylfaen" w:hAnsi="Sylfaen"/>
                <w:lang w:val="hy-AM"/>
              </w:rPr>
            </w:pPr>
            <w:r>
              <w:rPr>
                <w:rFonts w:ascii="Sylfaen" w:hAnsi="Sylfaen"/>
                <w:lang w:val="hy-AM"/>
              </w:rPr>
              <w:t xml:space="preserve">չափերը 90սմ*90սմ  </w:t>
            </w:r>
          </w:p>
          <w:p w14:paraId="093481B8" w14:textId="6617256B" w:rsidR="00516318" w:rsidRDefault="00516318" w:rsidP="00516318">
            <w:pPr>
              <w:rPr>
                <w:rFonts w:ascii="Sylfaen" w:hAnsi="Sylfaen"/>
                <w:lang w:val="hy-AM"/>
              </w:rPr>
            </w:pPr>
            <w:r>
              <w:rPr>
                <w:rFonts w:ascii="Sylfaen" w:hAnsi="Sylfaen"/>
                <w:lang w:val="hy-AM"/>
              </w:rPr>
              <w:t>Կտորը որակյալ ,  կազմությունը ,առնվազն 50</w:t>
            </w:r>
            <w:r w:rsidRPr="00596742">
              <w:rPr>
                <w:rFonts w:ascii="Sylfaen" w:hAnsi="Sylfaen"/>
                <w:lang w:val="hy-AM"/>
              </w:rPr>
              <w:t>%</w:t>
            </w:r>
            <w:r>
              <w:rPr>
                <w:rFonts w:ascii="Sylfaen" w:hAnsi="Sylfaen"/>
                <w:lang w:val="hy-AM"/>
              </w:rPr>
              <w:t>բամբակ,50</w:t>
            </w:r>
            <w:r w:rsidRPr="00596742">
              <w:rPr>
                <w:rFonts w:ascii="Sylfaen" w:hAnsi="Sylfaen"/>
                <w:lang w:val="hy-AM"/>
              </w:rPr>
              <w:t>%</w:t>
            </w:r>
            <w:r>
              <w:rPr>
                <w:rFonts w:ascii="Sylfaen" w:hAnsi="Sylfaen"/>
                <w:lang w:val="hy-AM"/>
              </w:rPr>
              <w:t>սինթետիկ , խտությունը առնվազն 220գ  ք/մ</w:t>
            </w:r>
            <w:r w:rsidR="00CB3510">
              <w:rPr>
                <w:rFonts w:ascii="Sylfaen" w:hAnsi="Sylfaen"/>
                <w:lang w:val="hy-AM"/>
              </w:rPr>
              <w:t>, ավտոկլավվող</w:t>
            </w:r>
          </w:p>
        </w:tc>
      </w:tr>
    </w:tbl>
    <w:p w14:paraId="78A728D9"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BF3944"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BF3944" w14:paraId="24C3B0CB" w14:textId="77777777" w:rsidTr="00C7400D">
        <w:trPr>
          <w:trHeight w:val="394"/>
        </w:trPr>
        <w:tc>
          <w:tcPr>
            <w:tcW w:w="4018"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BF3944"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DB727D9" w:rsidR="00D32791" w:rsidRPr="002623A0" w:rsidRDefault="00D733B5"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16</w:t>
            </w:r>
            <w:r w:rsidR="006E66F3">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0</w:t>
            </w:r>
            <w:r w:rsidR="00392979">
              <w:rPr>
                <w:rFonts w:ascii="GHEA Grapalat" w:eastAsia="Times New Roman" w:hAnsi="GHEA Grapalat" w:cs="Sylfaen"/>
                <w:b/>
                <w:sz w:val="16"/>
                <w:szCs w:val="14"/>
                <w:lang w:val="hy-AM" w:eastAsia="ru-RU"/>
              </w:rPr>
              <w:t>2</w:t>
            </w:r>
            <w:r w:rsidR="00AC418C"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lastRenderedPageBreak/>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071790">
        <w:trPr>
          <w:trHeight w:val="365"/>
        </w:trPr>
        <w:tc>
          <w:tcPr>
            <w:tcW w:w="1430"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516318" w:rsidRPr="002623A0" w14:paraId="50825522" w14:textId="77777777" w:rsidTr="00657A86">
        <w:trPr>
          <w:trHeight w:val="160"/>
        </w:trPr>
        <w:tc>
          <w:tcPr>
            <w:tcW w:w="1430" w:type="dxa"/>
            <w:gridSpan w:val="2"/>
            <w:shd w:val="clear" w:color="auto" w:fill="auto"/>
          </w:tcPr>
          <w:p w14:paraId="50AD5B95" w14:textId="05CA2FEF" w:rsidR="00516318" w:rsidRPr="002623A0" w:rsidRDefault="00516318" w:rsidP="00516318">
            <w:pPr>
              <w:widowControl w:val="0"/>
              <w:spacing w:before="0" w:after="0"/>
              <w:ind w:left="0" w:firstLine="0"/>
              <w:jc w:val="center"/>
              <w:rPr>
                <w:rFonts w:ascii="GHEA Grapalat" w:eastAsia="Times New Roman" w:hAnsi="GHEA Grapalat"/>
                <w:b/>
                <w:sz w:val="16"/>
                <w:szCs w:val="14"/>
                <w:lang w:val="hy-AM" w:eastAsia="ru-RU"/>
              </w:rPr>
            </w:pPr>
            <w:proofErr w:type="spellStart"/>
            <w:r w:rsidRPr="0028027D">
              <w:rPr>
                <w:rFonts w:ascii="GHEA Grapalat" w:eastAsia="Times New Roman" w:hAnsi="GHEA Grapalat" w:cs="Sylfaen"/>
                <w:b/>
                <w:sz w:val="16"/>
                <w:szCs w:val="14"/>
                <w:lang w:eastAsia="ru-RU"/>
              </w:rPr>
              <w:t>Չափաբաժին</w:t>
            </w:r>
            <w:proofErr w:type="spellEnd"/>
            <w:r w:rsidRPr="0028027D">
              <w:rPr>
                <w:rFonts w:ascii="GHEA Grapalat" w:eastAsia="Times New Roman" w:hAnsi="GHEA Grapalat" w:cs="Sylfaen"/>
                <w:b/>
                <w:sz w:val="16"/>
                <w:szCs w:val="14"/>
                <w:lang w:eastAsia="ru-RU"/>
              </w:rPr>
              <w:t xml:space="preserve"> 1</w:t>
            </w:r>
          </w:p>
        </w:tc>
        <w:tc>
          <w:tcPr>
            <w:tcW w:w="2890" w:type="dxa"/>
            <w:gridSpan w:val="7"/>
            <w:shd w:val="clear" w:color="auto" w:fill="auto"/>
          </w:tcPr>
          <w:p w14:paraId="259F3C98" w14:textId="5F7ACB2C" w:rsidR="00516318" w:rsidRPr="002623A0" w:rsidRDefault="00516318" w:rsidP="00516318">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 xml:space="preserve"> Արփինե Ղամբարյան ,, ԱՁ</w:t>
            </w:r>
          </w:p>
        </w:tc>
        <w:tc>
          <w:tcPr>
            <w:tcW w:w="2664" w:type="dxa"/>
            <w:gridSpan w:val="7"/>
            <w:shd w:val="clear" w:color="auto" w:fill="auto"/>
          </w:tcPr>
          <w:p w14:paraId="1D867224" w14:textId="70DBD3E6" w:rsidR="00516318" w:rsidRPr="008E29F7" w:rsidRDefault="00516318" w:rsidP="00516318">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color w:val="403931"/>
                <w:lang w:val="hy-AM"/>
              </w:rPr>
              <w:t>684000</w:t>
            </w:r>
          </w:p>
        </w:tc>
        <w:tc>
          <w:tcPr>
            <w:tcW w:w="2445" w:type="dxa"/>
            <w:gridSpan w:val="6"/>
            <w:shd w:val="clear" w:color="auto" w:fill="auto"/>
            <w:vAlign w:val="center"/>
          </w:tcPr>
          <w:p w14:paraId="22B8A853" w14:textId="23D2727F" w:rsidR="00516318" w:rsidRPr="002623A0" w:rsidRDefault="00516318" w:rsidP="00516318">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tcPr>
          <w:p w14:paraId="1F59BBB2" w14:textId="79BEC7A6" w:rsidR="00516318" w:rsidRPr="008E29F7" w:rsidRDefault="00516318" w:rsidP="00516318">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color w:val="403931"/>
                <w:lang w:val="hy-AM"/>
              </w:rPr>
              <w:t>684000</w:t>
            </w:r>
          </w:p>
        </w:tc>
      </w:tr>
      <w:tr w:rsidR="00516318" w:rsidRPr="002623A0" w14:paraId="3343C034" w14:textId="77777777" w:rsidTr="00657A86">
        <w:trPr>
          <w:trHeight w:val="160"/>
        </w:trPr>
        <w:tc>
          <w:tcPr>
            <w:tcW w:w="1430" w:type="dxa"/>
            <w:gridSpan w:val="2"/>
            <w:shd w:val="clear" w:color="auto" w:fill="auto"/>
          </w:tcPr>
          <w:p w14:paraId="69F50FC6" w14:textId="7799F61D" w:rsidR="00516318" w:rsidRPr="0028027D" w:rsidRDefault="00516318" w:rsidP="00516318">
            <w:pPr>
              <w:widowControl w:val="0"/>
              <w:spacing w:before="0" w:after="0"/>
              <w:ind w:left="0" w:firstLine="0"/>
              <w:jc w:val="center"/>
              <w:rPr>
                <w:rFonts w:ascii="GHEA Grapalat" w:eastAsia="Times New Roman" w:hAnsi="GHEA Grapalat" w:cs="Sylfaen"/>
                <w:b/>
                <w:sz w:val="16"/>
                <w:szCs w:val="14"/>
                <w:lang w:eastAsia="ru-RU"/>
              </w:rPr>
            </w:pPr>
            <w:proofErr w:type="spellStart"/>
            <w:r w:rsidRPr="00260387">
              <w:rPr>
                <w:rFonts w:ascii="GHEA Grapalat" w:eastAsia="Times New Roman" w:hAnsi="GHEA Grapalat" w:cs="Sylfaen"/>
                <w:b/>
                <w:sz w:val="16"/>
                <w:szCs w:val="14"/>
                <w:lang w:eastAsia="ru-RU"/>
              </w:rPr>
              <w:t>Չափաբաժին</w:t>
            </w:r>
            <w:proofErr w:type="spellEnd"/>
            <w:r w:rsidRPr="00260387">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1</w:t>
            </w:r>
          </w:p>
        </w:tc>
        <w:tc>
          <w:tcPr>
            <w:tcW w:w="2890" w:type="dxa"/>
            <w:gridSpan w:val="7"/>
            <w:shd w:val="clear" w:color="auto" w:fill="auto"/>
          </w:tcPr>
          <w:p w14:paraId="796B12B1" w14:textId="6878DE41" w:rsidR="00516318" w:rsidRPr="000545CB" w:rsidRDefault="00516318" w:rsidP="00516318">
            <w:pPr>
              <w:widowControl w:val="0"/>
              <w:spacing w:before="0" w:after="0"/>
              <w:ind w:left="0" w:firstLine="0"/>
              <w:jc w:val="center"/>
              <w:rPr>
                <w:rFonts w:ascii="GHEA Grapalat" w:eastAsia="Times New Roman" w:hAnsi="GHEA Grapalat"/>
                <w:b/>
                <w:sz w:val="16"/>
                <w:szCs w:val="14"/>
                <w:lang w:val="hy-AM" w:eastAsia="ru-RU"/>
              </w:rPr>
            </w:pPr>
            <w:r>
              <w:rPr>
                <w:lang w:val="hy-AM"/>
              </w:rPr>
              <w:t>,,</w:t>
            </w:r>
            <w:r>
              <w:rPr>
                <w:rFonts w:ascii="Arial" w:hAnsi="Arial" w:cs="Arial"/>
                <w:lang w:val="hy-AM"/>
              </w:rPr>
              <w:t>Մեդլայն,, ՍՊԸ</w:t>
            </w:r>
          </w:p>
        </w:tc>
        <w:tc>
          <w:tcPr>
            <w:tcW w:w="2664" w:type="dxa"/>
            <w:gridSpan w:val="7"/>
            <w:shd w:val="clear" w:color="auto" w:fill="auto"/>
          </w:tcPr>
          <w:p w14:paraId="1BB9027E" w14:textId="3C5CFFD1" w:rsidR="00516318" w:rsidRDefault="00516318" w:rsidP="00516318">
            <w:pPr>
              <w:widowControl w:val="0"/>
              <w:spacing w:before="0" w:after="0"/>
              <w:ind w:left="0" w:firstLine="0"/>
              <w:jc w:val="center"/>
              <w:rPr>
                <w:rFonts w:ascii="GHEA Grapalat" w:eastAsia="Times New Roman" w:hAnsi="GHEA Grapalat"/>
                <w:b/>
                <w:sz w:val="16"/>
                <w:szCs w:val="14"/>
                <w:lang w:eastAsia="ru-RU"/>
              </w:rPr>
            </w:pPr>
            <w:r>
              <w:rPr>
                <w:rFonts w:ascii="Arial" w:hAnsi="Arial" w:cs="Arial"/>
                <w:color w:val="403931"/>
                <w:lang w:val="hy-AM"/>
              </w:rPr>
              <w:t>720000</w:t>
            </w:r>
          </w:p>
        </w:tc>
        <w:tc>
          <w:tcPr>
            <w:tcW w:w="2445" w:type="dxa"/>
            <w:gridSpan w:val="6"/>
            <w:shd w:val="clear" w:color="auto" w:fill="auto"/>
          </w:tcPr>
          <w:p w14:paraId="23A16EB9" w14:textId="2272F84B" w:rsidR="00516318" w:rsidRDefault="00516318" w:rsidP="00516318">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tcPr>
          <w:p w14:paraId="0321659C" w14:textId="26FE1E3F" w:rsidR="00516318" w:rsidRDefault="00516318" w:rsidP="00516318">
            <w:pPr>
              <w:widowControl w:val="0"/>
              <w:spacing w:before="0" w:after="0"/>
              <w:ind w:left="0" w:firstLine="0"/>
              <w:jc w:val="center"/>
              <w:rPr>
                <w:rFonts w:ascii="GHEA Grapalat" w:eastAsia="Times New Roman" w:hAnsi="GHEA Grapalat"/>
                <w:b/>
                <w:sz w:val="16"/>
                <w:szCs w:val="14"/>
                <w:lang w:eastAsia="ru-RU"/>
              </w:rPr>
            </w:pPr>
            <w:r>
              <w:rPr>
                <w:rFonts w:ascii="Arial" w:hAnsi="Arial" w:cs="Arial"/>
                <w:color w:val="403931"/>
                <w:lang w:val="hy-AM"/>
              </w:rPr>
              <w:t>720000</w:t>
            </w:r>
          </w:p>
        </w:tc>
      </w:tr>
      <w:tr w:rsidR="00516318" w:rsidRPr="002623A0" w14:paraId="2DE94B6A" w14:textId="77777777" w:rsidTr="00657A86">
        <w:trPr>
          <w:trHeight w:val="160"/>
        </w:trPr>
        <w:tc>
          <w:tcPr>
            <w:tcW w:w="1430" w:type="dxa"/>
            <w:gridSpan w:val="2"/>
            <w:shd w:val="clear" w:color="auto" w:fill="auto"/>
          </w:tcPr>
          <w:p w14:paraId="646D815B" w14:textId="3067CEC1" w:rsidR="00516318" w:rsidRPr="00260387" w:rsidRDefault="00516318" w:rsidP="00516318">
            <w:pPr>
              <w:widowControl w:val="0"/>
              <w:spacing w:before="0" w:after="0"/>
              <w:ind w:left="0" w:firstLine="0"/>
              <w:jc w:val="center"/>
              <w:rPr>
                <w:rFonts w:ascii="GHEA Grapalat" w:eastAsia="Times New Roman" w:hAnsi="GHEA Grapalat" w:cs="Sylfaen"/>
                <w:b/>
                <w:sz w:val="16"/>
                <w:szCs w:val="14"/>
                <w:lang w:eastAsia="ru-RU"/>
              </w:rPr>
            </w:pPr>
            <w:proofErr w:type="spellStart"/>
            <w:r w:rsidRPr="0028027D">
              <w:rPr>
                <w:rFonts w:ascii="GHEA Grapalat" w:eastAsia="Times New Roman" w:hAnsi="GHEA Grapalat" w:cs="Sylfaen"/>
                <w:b/>
                <w:sz w:val="16"/>
                <w:szCs w:val="14"/>
                <w:lang w:eastAsia="ru-RU"/>
              </w:rPr>
              <w:t>Չափաբաժին</w:t>
            </w:r>
            <w:proofErr w:type="spellEnd"/>
            <w:r w:rsidRPr="0028027D">
              <w:rPr>
                <w:rFonts w:ascii="GHEA Grapalat" w:eastAsia="Times New Roman" w:hAnsi="GHEA Grapalat" w:cs="Sylfaen"/>
                <w:b/>
                <w:sz w:val="16"/>
                <w:szCs w:val="14"/>
                <w:lang w:eastAsia="ru-RU"/>
              </w:rPr>
              <w:t xml:space="preserve"> 1</w:t>
            </w:r>
          </w:p>
        </w:tc>
        <w:tc>
          <w:tcPr>
            <w:tcW w:w="2890" w:type="dxa"/>
            <w:gridSpan w:val="7"/>
            <w:shd w:val="clear" w:color="auto" w:fill="auto"/>
          </w:tcPr>
          <w:p w14:paraId="58087B64" w14:textId="33160AF7" w:rsidR="00516318" w:rsidRPr="000545CB" w:rsidRDefault="00516318" w:rsidP="00516318">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Անուշ Սեյրանյան</w:t>
            </w:r>
            <w:r w:rsidRPr="00BF2590">
              <w:rPr>
                <w:lang w:val="hy-AM"/>
              </w:rPr>
              <w:t xml:space="preserve">,, </w:t>
            </w:r>
            <w:r>
              <w:rPr>
                <w:rFonts w:ascii="Arial" w:hAnsi="Arial" w:cs="Arial"/>
                <w:lang w:val="hy-AM"/>
              </w:rPr>
              <w:t>ԱՁ</w:t>
            </w:r>
          </w:p>
        </w:tc>
        <w:tc>
          <w:tcPr>
            <w:tcW w:w="2664" w:type="dxa"/>
            <w:gridSpan w:val="7"/>
            <w:shd w:val="clear" w:color="auto" w:fill="auto"/>
          </w:tcPr>
          <w:p w14:paraId="5872846B" w14:textId="56CEB6A3" w:rsidR="00516318" w:rsidRDefault="00516318" w:rsidP="00516318">
            <w:pPr>
              <w:widowControl w:val="0"/>
              <w:spacing w:before="0" w:after="0"/>
              <w:ind w:left="0" w:firstLine="0"/>
              <w:jc w:val="center"/>
              <w:rPr>
                <w:rFonts w:ascii="GHEA Grapalat" w:eastAsia="Times New Roman" w:hAnsi="GHEA Grapalat"/>
                <w:b/>
                <w:sz w:val="16"/>
                <w:szCs w:val="14"/>
                <w:lang w:eastAsia="ru-RU"/>
              </w:rPr>
            </w:pPr>
            <w:r>
              <w:rPr>
                <w:rFonts w:ascii="Sylfaen" w:hAnsi="Sylfaen" w:cs="Arial"/>
                <w:color w:val="403931"/>
                <w:lang w:val="hy-AM"/>
              </w:rPr>
              <w:t>744000</w:t>
            </w:r>
          </w:p>
        </w:tc>
        <w:tc>
          <w:tcPr>
            <w:tcW w:w="2445" w:type="dxa"/>
            <w:gridSpan w:val="6"/>
            <w:shd w:val="clear" w:color="auto" w:fill="auto"/>
          </w:tcPr>
          <w:p w14:paraId="3C4ED596" w14:textId="6152F8C9" w:rsidR="00516318" w:rsidRPr="00C22246" w:rsidRDefault="00516318" w:rsidP="00516318">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tcPr>
          <w:p w14:paraId="3764B7BB" w14:textId="7DDB22EF" w:rsidR="00516318" w:rsidRDefault="00516318" w:rsidP="00516318">
            <w:pPr>
              <w:widowControl w:val="0"/>
              <w:spacing w:before="0" w:after="0"/>
              <w:ind w:left="0" w:firstLine="0"/>
              <w:jc w:val="center"/>
              <w:rPr>
                <w:rFonts w:ascii="GHEA Grapalat" w:eastAsia="Times New Roman" w:hAnsi="GHEA Grapalat"/>
                <w:b/>
                <w:sz w:val="16"/>
                <w:szCs w:val="14"/>
                <w:lang w:eastAsia="ru-RU"/>
              </w:rPr>
            </w:pPr>
            <w:r>
              <w:rPr>
                <w:rFonts w:ascii="Sylfaen" w:hAnsi="Sylfaen" w:cs="Arial"/>
                <w:color w:val="403931"/>
                <w:lang w:val="hy-AM"/>
              </w:rPr>
              <w:t>744000</w:t>
            </w:r>
          </w:p>
        </w:tc>
      </w:tr>
      <w:tr w:rsidR="00516318" w:rsidRPr="002623A0" w14:paraId="7FBA104E" w14:textId="77777777" w:rsidTr="00657A86">
        <w:trPr>
          <w:trHeight w:val="160"/>
        </w:trPr>
        <w:tc>
          <w:tcPr>
            <w:tcW w:w="1430" w:type="dxa"/>
            <w:gridSpan w:val="2"/>
            <w:shd w:val="clear" w:color="auto" w:fill="auto"/>
          </w:tcPr>
          <w:p w14:paraId="07A75DEF" w14:textId="751E4B52" w:rsidR="00516318" w:rsidRPr="0028027D" w:rsidRDefault="00516318" w:rsidP="00516318">
            <w:pPr>
              <w:widowControl w:val="0"/>
              <w:spacing w:before="0" w:after="0"/>
              <w:ind w:left="0" w:firstLine="0"/>
              <w:jc w:val="center"/>
              <w:rPr>
                <w:rFonts w:ascii="GHEA Grapalat" w:eastAsia="Times New Roman" w:hAnsi="GHEA Grapalat" w:cs="Sylfaen"/>
                <w:b/>
                <w:sz w:val="16"/>
                <w:szCs w:val="14"/>
                <w:lang w:eastAsia="ru-RU"/>
              </w:rPr>
            </w:pPr>
            <w:proofErr w:type="spellStart"/>
            <w:r w:rsidRPr="00AA22F4">
              <w:rPr>
                <w:rFonts w:ascii="GHEA Grapalat" w:eastAsia="Times New Roman" w:hAnsi="GHEA Grapalat" w:cs="Sylfaen"/>
                <w:b/>
                <w:sz w:val="16"/>
                <w:szCs w:val="14"/>
                <w:lang w:eastAsia="ru-RU"/>
              </w:rPr>
              <w:t>Չափաբաժին</w:t>
            </w:r>
            <w:proofErr w:type="spellEnd"/>
            <w:r w:rsidRPr="00AA22F4">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2</w:t>
            </w:r>
          </w:p>
        </w:tc>
        <w:tc>
          <w:tcPr>
            <w:tcW w:w="2890" w:type="dxa"/>
            <w:gridSpan w:val="7"/>
            <w:shd w:val="clear" w:color="auto" w:fill="auto"/>
          </w:tcPr>
          <w:p w14:paraId="3ACB4EE0" w14:textId="28803830" w:rsidR="00516318" w:rsidRPr="00BF2590" w:rsidRDefault="00516318" w:rsidP="00516318">
            <w:pPr>
              <w:widowControl w:val="0"/>
              <w:spacing w:before="0" w:after="0"/>
              <w:ind w:left="0" w:firstLine="0"/>
              <w:jc w:val="center"/>
              <w:rPr>
                <w:lang w:val="hy-AM"/>
              </w:rPr>
            </w:pPr>
            <w:r w:rsidRPr="00BF2590">
              <w:rPr>
                <w:lang w:val="hy-AM"/>
              </w:rPr>
              <w:t>,,</w:t>
            </w:r>
            <w:r>
              <w:rPr>
                <w:rFonts w:ascii="Arial" w:hAnsi="Arial" w:cs="Arial"/>
                <w:lang w:val="hy-AM"/>
              </w:rPr>
              <w:t xml:space="preserve"> Արփինե Ղամբարյան ,, ԱՁ</w:t>
            </w:r>
          </w:p>
        </w:tc>
        <w:tc>
          <w:tcPr>
            <w:tcW w:w="2664" w:type="dxa"/>
            <w:gridSpan w:val="7"/>
            <w:shd w:val="clear" w:color="auto" w:fill="auto"/>
          </w:tcPr>
          <w:p w14:paraId="249DB1EE" w14:textId="4BCFA3FE" w:rsidR="00516318" w:rsidRDefault="00516318" w:rsidP="00516318">
            <w:pPr>
              <w:widowControl w:val="0"/>
              <w:spacing w:before="0" w:after="0"/>
              <w:ind w:left="0" w:firstLine="0"/>
              <w:jc w:val="center"/>
              <w:rPr>
                <w:rFonts w:ascii="GHEA Grapalat" w:hAnsi="GHEA Grapalat" w:cs="Arial"/>
                <w:color w:val="403931"/>
                <w:lang w:val="hy-AM"/>
              </w:rPr>
            </w:pPr>
            <w:r>
              <w:rPr>
                <w:rFonts w:ascii="Sylfaen" w:hAnsi="Sylfaen" w:cs="Arial"/>
                <w:color w:val="403931"/>
                <w:lang w:val="hy-AM"/>
              </w:rPr>
              <w:t>315900</w:t>
            </w:r>
          </w:p>
        </w:tc>
        <w:tc>
          <w:tcPr>
            <w:tcW w:w="2445" w:type="dxa"/>
            <w:gridSpan w:val="6"/>
            <w:shd w:val="clear" w:color="auto" w:fill="auto"/>
          </w:tcPr>
          <w:p w14:paraId="50BFC709" w14:textId="77777777" w:rsidR="00516318" w:rsidRDefault="00516318" w:rsidP="00516318">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tcPr>
          <w:p w14:paraId="68437A5C" w14:textId="1D8617BE" w:rsidR="00516318" w:rsidRDefault="00516318" w:rsidP="00516318">
            <w:pPr>
              <w:widowControl w:val="0"/>
              <w:spacing w:before="0" w:after="0"/>
              <w:ind w:left="0" w:firstLine="0"/>
              <w:jc w:val="center"/>
              <w:rPr>
                <w:rFonts w:ascii="GHEA Grapalat" w:hAnsi="GHEA Grapalat" w:cs="Arial"/>
                <w:color w:val="403931"/>
                <w:lang w:val="hy-AM"/>
              </w:rPr>
            </w:pPr>
            <w:r>
              <w:rPr>
                <w:rFonts w:ascii="Sylfaen" w:hAnsi="Sylfaen" w:cs="Arial"/>
                <w:color w:val="403931"/>
                <w:lang w:val="hy-AM"/>
              </w:rPr>
              <w:t>315900</w:t>
            </w:r>
          </w:p>
        </w:tc>
      </w:tr>
      <w:tr w:rsidR="00516318" w:rsidRPr="002623A0" w14:paraId="2F5D7E37" w14:textId="77777777" w:rsidTr="00657A86">
        <w:trPr>
          <w:trHeight w:val="160"/>
        </w:trPr>
        <w:tc>
          <w:tcPr>
            <w:tcW w:w="1430" w:type="dxa"/>
            <w:gridSpan w:val="2"/>
            <w:shd w:val="clear" w:color="auto" w:fill="auto"/>
          </w:tcPr>
          <w:p w14:paraId="3688A1D9" w14:textId="7ADC0FF7" w:rsidR="00516318" w:rsidRPr="0028027D" w:rsidRDefault="00516318" w:rsidP="00516318">
            <w:pPr>
              <w:widowControl w:val="0"/>
              <w:spacing w:before="0" w:after="0"/>
              <w:ind w:left="0" w:firstLine="0"/>
              <w:jc w:val="center"/>
              <w:rPr>
                <w:rFonts w:ascii="GHEA Grapalat" w:eastAsia="Times New Roman" w:hAnsi="GHEA Grapalat" w:cs="Sylfaen"/>
                <w:b/>
                <w:sz w:val="16"/>
                <w:szCs w:val="14"/>
                <w:lang w:eastAsia="ru-RU"/>
              </w:rPr>
            </w:pPr>
            <w:proofErr w:type="spellStart"/>
            <w:r w:rsidRPr="00AA22F4">
              <w:rPr>
                <w:rFonts w:ascii="GHEA Grapalat" w:eastAsia="Times New Roman" w:hAnsi="GHEA Grapalat" w:cs="Sylfaen"/>
                <w:b/>
                <w:sz w:val="16"/>
                <w:szCs w:val="14"/>
                <w:lang w:eastAsia="ru-RU"/>
              </w:rPr>
              <w:t>Չափաբաժին</w:t>
            </w:r>
            <w:proofErr w:type="spellEnd"/>
            <w:r w:rsidRPr="00AA22F4">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2</w:t>
            </w:r>
          </w:p>
        </w:tc>
        <w:tc>
          <w:tcPr>
            <w:tcW w:w="2890" w:type="dxa"/>
            <w:gridSpan w:val="7"/>
            <w:shd w:val="clear" w:color="auto" w:fill="auto"/>
          </w:tcPr>
          <w:p w14:paraId="32B5C62B" w14:textId="59F84B13" w:rsidR="00516318" w:rsidRPr="00BF2590" w:rsidRDefault="00516318" w:rsidP="00516318">
            <w:pPr>
              <w:widowControl w:val="0"/>
              <w:spacing w:before="0" w:after="0"/>
              <w:ind w:left="0" w:firstLine="0"/>
              <w:jc w:val="center"/>
              <w:rPr>
                <w:lang w:val="hy-AM"/>
              </w:rPr>
            </w:pPr>
            <w:r>
              <w:rPr>
                <w:lang w:val="hy-AM"/>
              </w:rPr>
              <w:t>,,</w:t>
            </w:r>
            <w:r>
              <w:rPr>
                <w:rFonts w:ascii="Arial" w:hAnsi="Arial" w:cs="Arial"/>
                <w:lang w:val="hy-AM"/>
              </w:rPr>
              <w:t>Մեդլայն,, ՍՊԸ</w:t>
            </w:r>
          </w:p>
        </w:tc>
        <w:tc>
          <w:tcPr>
            <w:tcW w:w="2664" w:type="dxa"/>
            <w:gridSpan w:val="7"/>
            <w:shd w:val="clear" w:color="auto" w:fill="auto"/>
          </w:tcPr>
          <w:p w14:paraId="02802C47" w14:textId="77D31A7A" w:rsidR="00516318" w:rsidRDefault="00516318" w:rsidP="00516318">
            <w:pPr>
              <w:widowControl w:val="0"/>
              <w:spacing w:before="0" w:after="0"/>
              <w:ind w:left="0" w:firstLine="0"/>
              <w:jc w:val="center"/>
              <w:rPr>
                <w:rFonts w:ascii="GHEA Grapalat" w:hAnsi="GHEA Grapalat" w:cs="Arial"/>
                <w:color w:val="403931"/>
                <w:lang w:val="hy-AM"/>
              </w:rPr>
            </w:pPr>
            <w:r>
              <w:rPr>
                <w:rFonts w:ascii="Arial" w:hAnsi="Arial" w:cs="Arial"/>
                <w:color w:val="403931"/>
                <w:lang w:val="hy-AM"/>
              </w:rPr>
              <w:t>351000</w:t>
            </w:r>
          </w:p>
        </w:tc>
        <w:tc>
          <w:tcPr>
            <w:tcW w:w="2445" w:type="dxa"/>
            <w:gridSpan w:val="6"/>
            <w:shd w:val="clear" w:color="auto" w:fill="auto"/>
          </w:tcPr>
          <w:p w14:paraId="0A2F4C4E" w14:textId="77777777" w:rsidR="00516318" w:rsidRDefault="00516318" w:rsidP="00516318">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tcPr>
          <w:p w14:paraId="538EFBC4" w14:textId="3C498F4B" w:rsidR="00516318" w:rsidRDefault="00516318" w:rsidP="00516318">
            <w:pPr>
              <w:widowControl w:val="0"/>
              <w:spacing w:before="0" w:after="0"/>
              <w:ind w:left="0" w:firstLine="0"/>
              <w:jc w:val="center"/>
              <w:rPr>
                <w:rFonts w:ascii="GHEA Grapalat" w:hAnsi="GHEA Grapalat" w:cs="Arial"/>
                <w:color w:val="403931"/>
                <w:lang w:val="hy-AM"/>
              </w:rPr>
            </w:pPr>
            <w:r>
              <w:rPr>
                <w:rFonts w:ascii="Arial" w:hAnsi="Arial" w:cs="Arial"/>
                <w:color w:val="403931"/>
                <w:lang w:val="hy-AM"/>
              </w:rPr>
              <w:t>351000</w:t>
            </w:r>
          </w:p>
        </w:tc>
      </w:tr>
      <w:tr w:rsidR="00516318" w:rsidRPr="002623A0" w14:paraId="6BF933D4" w14:textId="77777777" w:rsidTr="00657A86">
        <w:trPr>
          <w:trHeight w:val="160"/>
        </w:trPr>
        <w:tc>
          <w:tcPr>
            <w:tcW w:w="1430" w:type="dxa"/>
            <w:gridSpan w:val="2"/>
            <w:shd w:val="clear" w:color="auto" w:fill="auto"/>
          </w:tcPr>
          <w:p w14:paraId="33E6DBB7" w14:textId="084C5921" w:rsidR="00516318" w:rsidRPr="0028027D" w:rsidRDefault="00516318" w:rsidP="00516318">
            <w:pPr>
              <w:widowControl w:val="0"/>
              <w:spacing w:before="0" w:after="0"/>
              <w:ind w:left="0" w:firstLine="0"/>
              <w:jc w:val="center"/>
              <w:rPr>
                <w:rFonts w:ascii="GHEA Grapalat" w:eastAsia="Times New Roman" w:hAnsi="GHEA Grapalat" w:cs="Sylfaen"/>
                <w:b/>
                <w:sz w:val="16"/>
                <w:szCs w:val="14"/>
                <w:lang w:eastAsia="ru-RU"/>
              </w:rPr>
            </w:pPr>
            <w:proofErr w:type="spellStart"/>
            <w:r w:rsidRPr="00AA22F4">
              <w:rPr>
                <w:rFonts w:ascii="GHEA Grapalat" w:eastAsia="Times New Roman" w:hAnsi="GHEA Grapalat" w:cs="Sylfaen"/>
                <w:b/>
                <w:sz w:val="16"/>
                <w:szCs w:val="14"/>
                <w:lang w:eastAsia="ru-RU"/>
              </w:rPr>
              <w:t>Չափաբաժին</w:t>
            </w:r>
            <w:proofErr w:type="spellEnd"/>
            <w:r w:rsidRPr="00AA22F4">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2</w:t>
            </w:r>
          </w:p>
        </w:tc>
        <w:tc>
          <w:tcPr>
            <w:tcW w:w="2890" w:type="dxa"/>
            <w:gridSpan w:val="7"/>
            <w:shd w:val="clear" w:color="auto" w:fill="auto"/>
          </w:tcPr>
          <w:p w14:paraId="3A87D937" w14:textId="2564F63D" w:rsidR="00516318" w:rsidRPr="00BF2590" w:rsidRDefault="00516318" w:rsidP="00516318">
            <w:pPr>
              <w:widowControl w:val="0"/>
              <w:spacing w:before="0" w:after="0"/>
              <w:ind w:left="0" w:firstLine="0"/>
              <w:jc w:val="center"/>
              <w:rPr>
                <w:lang w:val="hy-AM"/>
              </w:rPr>
            </w:pPr>
            <w:r w:rsidRPr="00BF2590">
              <w:rPr>
                <w:lang w:val="hy-AM"/>
              </w:rPr>
              <w:t>,,</w:t>
            </w:r>
            <w:r>
              <w:rPr>
                <w:rFonts w:ascii="Arial" w:hAnsi="Arial" w:cs="Arial"/>
                <w:lang w:val="hy-AM"/>
              </w:rPr>
              <w:t>Անուշ Սեյրանյան</w:t>
            </w:r>
            <w:r w:rsidRPr="00BF2590">
              <w:rPr>
                <w:lang w:val="hy-AM"/>
              </w:rPr>
              <w:t xml:space="preserve">,, </w:t>
            </w:r>
            <w:r>
              <w:rPr>
                <w:rFonts w:ascii="Arial" w:hAnsi="Arial" w:cs="Arial"/>
                <w:lang w:val="hy-AM"/>
              </w:rPr>
              <w:t>ԱՁ</w:t>
            </w:r>
          </w:p>
        </w:tc>
        <w:tc>
          <w:tcPr>
            <w:tcW w:w="2664" w:type="dxa"/>
            <w:gridSpan w:val="7"/>
            <w:shd w:val="clear" w:color="auto" w:fill="auto"/>
          </w:tcPr>
          <w:p w14:paraId="08A4F5BD" w14:textId="78ABC2B0" w:rsidR="00516318" w:rsidRDefault="00516318" w:rsidP="00516318">
            <w:pPr>
              <w:widowControl w:val="0"/>
              <w:spacing w:before="0" w:after="0"/>
              <w:ind w:left="0" w:firstLine="0"/>
              <w:jc w:val="center"/>
              <w:rPr>
                <w:rFonts w:ascii="GHEA Grapalat" w:hAnsi="GHEA Grapalat" w:cs="Arial"/>
                <w:color w:val="403931"/>
                <w:lang w:val="hy-AM"/>
              </w:rPr>
            </w:pPr>
            <w:r>
              <w:rPr>
                <w:rFonts w:ascii="Sylfaen" w:hAnsi="Sylfaen" w:cs="Arial"/>
                <w:color w:val="403931"/>
                <w:lang w:val="hy-AM"/>
              </w:rPr>
              <w:t>386100</w:t>
            </w:r>
          </w:p>
        </w:tc>
        <w:tc>
          <w:tcPr>
            <w:tcW w:w="2445" w:type="dxa"/>
            <w:gridSpan w:val="6"/>
            <w:shd w:val="clear" w:color="auto" w:fill="auto"/>
          </w:tcPr>
          <w:p w14:paraId="3B741692" w14:textId="77777777" w:rsidR="00516318" w:rsidRDefault="00516318" w:rsidP="00516318">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tcPr>
          <w:p w14:paraId="6F92C0BE" w14:textId="6D0AFDB8" w:rsidR="00516318" w:rsidRDefault="00516318" w:rsidP="00516318">
            <w:pPr>
              <w:widowControl w:val="0"/>
              <w:spacing w:before="0" w:after="0"/>
              <w:ind w:left="0" w:firstLine="0"/>
              <w:jc w:val="center"/>
              <w:rPr>
                <w:rFonts w:ascii="GHEA Grapalat" w:hAnsi="GHEA Grapalat" w:cs="Arial"/>
                <w:color w:val="403931"/>
                <w:lang w:val="hy-AM"/>
              </w:rPr>
            </w:pPr>
            <w:r>
              <w:rPr>
                <w:rFonts w:ascii="Sylfaen" w:hAnsi="Sylfaen" w:cs="Arial"/>
                <w:color w:val="403931"/>
                <w:lang w:val="hy-AM"/>
              </w:rPr>
              <w:t>386100</w:t>
            </w:r>
          </w:p>
        </w:tc>
      </w:tr>
      <w:tr w:rsidR="00302D4B" w:rsidRPr="002623A0" w14:paraId="700CD07F" w14:textId="77777777" w:rsidTr="00DD2243">
        <w:trPr>
          <w:trHeight w:val="288"/>
        </w:trPr>
        <w:tc>
          <w:tcPr>
            <w:tcW w:w="11212" w:type="dxa"/>
            <w:gridSpan w:val="26"/>
            <w:shd w:val="clear" w:color="auto" w:fill="99CCFF"/>
            <w:vAlign w:val="center"/>
          </w:tcPr>
          <w:p w14:paraId="10ED060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521126E1" w14:textId="77777777" w:rsidTr="00DD2243">
        <w:tc>
          <w:tcPr>
            <w:tcW w:w="11212" w:type="dxa"/>
            <w:gridSpan w:val="26"/>
            <w:tcBorders>
              <w:bottom w:val="single" w:sz="8" w:space="0" w:color="auto"/>
            </w:tcBorders>
            <w:shd w:val="clear" w:color="auto" w:fill="auto"/>
            <w:vAlign w:val="center"/>
          </w:tcPr>
          <w:p w14:paraId="36A77A72"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302D4B" w:rsidRPr="002623A0" w14:paraId="552679BF" w14:textId="77777777" w:rsidTr="00DC77E7">
        <w:tc>
          <w:tcPr>
            <w:tcW w:w="860" w:type="dxa"/>
            <w:vMerge w:val="restart"/>
            <w:shd w:val="clear" w:color="auto" w:fill="auto"/>
            <w:vAlign w:val="center"/>
          </w:tcPr>
          <w:p w14:paraId="770D59C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shd w:val="clear" w:color="auto" w:fill="auto"/>
            <w:vAlign w:val="center"/>
          </w:tcPr>
          <w:p w14:paraId="563B2C65"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shd w:val="clear" w:color="auto" w:fill="auto"/>
            <w:vAlign w:val="center"/>
          </w:tcPr>
          <w:p w14:paraId="3723029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302D4B"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vAlign w:val="center"/>
          </w:tcPr>
          <w:p w14:paraId="4310A92D" w14:textId="77777777" w:rsidR="00302D4B" w:rsidRPr="002623A0" w:rsidRDefault="00302D4B" w:rsidP="00302D4B">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shd w:val="clear" w:color="auto" w:fill="auto"/>
            <w:vAlign w:val="center"/>
          </w:tcPr>
          <w:p w14:paraId="7136F05F" w14:textId="77777777" w:rsidR="00302D4B" w:rsidRPr="002623A0" w:rsidRDefault="00302D4B" w:rsidP="00302D4B">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shd w:val="clear" w:color="auto" w:fill="auto"/>
            <w:vAlign w:val="center"/>
          </w:tcPr>
          <w:p w14:paraId="63B06239" w14:textId="77777777" w:rsidR="00302D4B" w:rsidRPr="002623A0" w:rsidRDefault="00302D4B" w:rsidP="00302D4B">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302D4B" w:rsidRPr="002623A0" w14:paraId="5E96A1C5" w14:textId="77777777" w:rsidTr="00DC77E7">
        <w:tc>
          <w:tcPr>
            <w:tcW w:w="860" w:type="dxa"/>
            <w:tcBorders>
              <w:bottom w:val="single" w:sz="8" w:space="0" w:color="auto"/>
            </w:tcBorders>
            <w:shd w:val="clear" w:color="auto" w:fill="auto"/>
          </w:tcPr>
          <w:p w14:paraId="6CEDE0A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3B208761"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09FB084"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tcPr>
          <w:p w14:paraId="504E155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522ACAFB" w14:textId="77777777" w:rsidTr="00DC77E7">
        <w:trPr>
          <w:trHeight w:val="331"/>
        </w:trPr>
        <w:tc>
          <w:tcPr>
            <w:tcW w:w="2340" w:type="dxa"/>
            <w:gridSpan w:val="4"/>
            <w:shd w:val="clear" w:color="auto" w:fill="auto"/>
            <w:vAlign w:val="center"/>
          </w:tcPr>
          <w:p w14:paraId="514F7E40" w14:textId="77777777" w:rsidR="00302D4B" w:rsidRPr="002623A0" w:rsidRDefault="00302D4B" w:rsidP="00302D4B">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shd w:val="clear" w:color="auto" w:fill="auto"/>
            <w:vAlign w:val="center"/>
          </w:tcPr>
          <w:p w14:paraId="71AB42B3" w14:textId="77777777"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302D4B"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1515C769" w14:textId="77777777" w:rsidTr="0097606E">
        <w:trPr>
          <w:trHeight w:val="346"/>
        </w:trPr>
        <w:tc>
          <w:tcPr>
            <w:tcW w:w="4625" w:type="dxa"/>
            <w:gridSpan w:val="10"/>
            <w:tcBorders>
              <w:bottom w:val="single" w:sz="8" w:space="0" w:color="auto"/>
            </w:tcBorders>
            <w:shd w:val="clear" w:color="auto" w:fill="auto"/>
            <w:vAlign w:val="center"/>
          </w:tcPr>
          <w:p w14:paraId="785FC15A" w14:textId="77777777" w:rsidR="00302D4B" w:rsidRPr="002623A0" w:rsidRDefault="00302D4B" w:rsidP="00302D4B">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14386A57" w:rsidR="00302D4B" w:rsidRPr="002623A0" w:rsidRDefault="00C35F1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19</w:t>
            </w:r>
            <w:r w:rsidR="00302D4B">
              <w:rPr>
                <w:rFonts w:ascii="GHEA Grapalat" w:eastAsia="Times New Roman" w:hAnsi="GHEA Grapalat" w:cs="Sylfaen"/>
                <w:b/>
                <w:sz w:val="16"/>
                <w:szCs w:val="14"/>
                <w:lang w:val="hy-AM" w:eastAsia="ru-RU"/>
              </w:rPr>
              <w:t>.</w:t>
            </w:r>
            <w:r w:rsidR="00D733B5">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w:t>
            </w:r>
            <w:r w:rsidR="00302D4B" w:rsidRPr="00AC418C">
              <w:rPr>
                <w:rFonts w:ascii="GHEA Grapalat" w:eastAsia="Times New Roman" w:hAnsi="GHEA Grapalat" w:cs="Sylfaen"/>
                <w:b/>
                <w:sz w:val="16"/>
                <w:szCs w:val="14"/>
                <w:lang w:eastAsia="ru-RU"/>
              </w:rPr>
              <w:t>.202</w:t>
            </w:r>
            <w:r w:rsidR="00D733B5">
              <w:rPr>
                <w:rFonts w:ascii="GHEA Grapalat" w:eastAsia="Times New Roman" w:hAnsi="GHEA Grapalat" w:cs="Sylfaen"/>
                <w:b/>
                <w:sz w:val="16"/>
                <w:szCs w:val="14"/>
                <w:lang w:eastAsia="ru-RU"/>
              </w:rPr>
              <w:t>6</w:t>
            </w:r>
            <w:r w:rsidR="00302D4B" w:rsidRPr="002623A0">
              <w:rPr>
                <w:rFonts w:ascii="GHEA Grapalat" w:eastAsia="Times New Roman" w:hAnsi="GHEA Grapalat"/>
                <w:b/>
                <w:sz w:val="16"/>
                <w:szCs w:val="14"/>
                <w:lang w:val="hy-AM" w:eastAsia="ru-RU"/>
              </w:rPr>
              <w:t>թ.</w:t>
            </w:r>
          </w:p>
        </w:tc>
      </w:tr>
      <w:tr w:rsidR="00302D4B" w:rsidRPr="002623A0" w14:paraId="71BEA872" w14:textId="77777777" w:rsidTr="0097606E">
        <w:trPr>
          <w:trHeight w:val="92"/>
        </w:trPr>
        <w:tc>
          <w:tcPr>
            <w:tcW w:w="4625" w:type="dxa"/>
            <w:gridSpan w:val="10"/>
            <w:vMerge w:val="restart"/>
            <w:shd w:val="clear" w:color="auto" w:fill="auto"/>
            <w:vAlign w:val="center"/>
          </w:tcPr>
          <w:p w14:paraId="7F8FD238" w14:textId="77777777" w:rsidR="00302D4B" w:rsidRPr="002623A0" w:rsidRDefault="00302D4B" w:rsidP="00302D4B">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302D4B" w:rsidRPr="002623A0" w:rsidRDefault="00302D4B" w:rsidP="00302D4B">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638D7705" w:rsidR="00302D4B" w:rsidRPr="002623A0" w:rsidRDefault="00302D4B" w:rsidP="00302D4B">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302D4B" w:rsidRPr="002623A0" w14:paraId="04C80107" w14:textId="77777777" w:rsidTr="0097606E">
        <w:trPr>
          <w:trHeight w:val="92"/>
        </w:trPr>
        <w:tc>
          <w:tcPr>
            <w:tcW w:w="4625" w:type="dxa"/>
            <w:gridSpan w:val="10"/>
            <w:vMerge/>
            <w:tcBorders>
              <w:bottom w:val="single" w:sz="4" w:space="0" w:color="auto"/>
            </w:tcBorders>
            <w:shd w:val="clear" w:color="auto" w:fill="auto"/>
            <w:vAlign w:val="center"/>
          </w:tcPr>
          <w:p w14:paraId="3A510EA2" w14:textId="77777777" w:rsidR="00302D4B" w:rsidRPr="002623A0" w:rsidRDefault="00302D4B" w:rsidP="00302D4B">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65D90E33" w:rsidR="00302D4B" w:rsidRPr="00185858" w:rsidRDefault="00D733B5" w:rsidP="00302D4B">
            <w:pPr>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20</w:t>
            </w:r>
            <w:r w:rsidR="00D074DF">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0</w:t>
            </w:r>
            <w:r w:rsidR="00C35F1F">
              <w:rPr>
                <w:rFonts w:ascii="Cambria Math" w:eastAsia="Times New Roman" w:hAnsi="Cambria Math" w:cs="Sylfaen"/>
                <w:b/>
                <w:sz w:val="16"/>
                <w:szCs w:val="14"/>
                <w:lang w:val="hy-AM" w:eastAsia="ru-RU"/>
              </w:rPr>
              <w:t>2</w:t>
            </w:r>
            <w:r w:rsidR="00D074DF">
              <w:rPr>
                <w:rFonts w:ascii="Cambria Math" w:eastAsia="Times New Roman" w:hAnsi="Cambria Math" w:cs="Sylfaen"/>
                <w:b/>
                <w:sz w:val="16"/>
                <w:szCs w:val="14"/>
                <w:lang w:val="hy-AM" w:eastAsia="ru-RU"/>
              </w:rPr>
              <w:t>․202</w:t>
            </w:r>
            <w:r>
              <w:rPr>
                <w:rFonts w:ascii="Cambria Math" w:eastAsia="Times New Roman" w:hAnsi="Cambria Math" w:cs="Sylfaen"/>
                <w:b/>
                <w:sz w:val="16"/>
                <w:szCs w:val="14"/>
                <w:lang w:val="hy-AM" w:eastAsia="ru-RU"/>
              </w:rPr>
              <w:t>6</w:t>
            </w:r>
          </w:p>
        </w:tc>
        <w:tc>
          <w:tcPr>
            <w:tcW w:w="2680" w:type="dxa"/>
            <w:gridSpan w:val="7"/>
            <w:tcBorders>
              <w:bottom w:val="single" w:sz="8" w:space="0" w:color="auto"/>
            </w:tcBorders>
            <w:shd w:val="clear" w:color="auto" w:fill="auto"/>
            <w:vAlign w:val="center"/>
          </w:tcPr>
          <w:p w14:paraId="0A4499AC" w14:textId="2710B428" w:rsidR="00302D4B" w:rsidRPr="00D074DF" w:rsidRDefault="00D733B5" w:rsidP="00302D4B">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25</w:t>
            </w:r>
            <w:r w:rsidR="00D074DF">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0</w:t>
            </w:r>
            <w:r w:rsidR="00C35F1F">
              <w:rPr>
                <w:rFonts w:ascii="Cambria Math" w:eastAsia="Times New Roman" w:hAnsi="Cambria Math" w:cs="Sylfaen"/>
                <w:b/>
                <w:sz w:val="16"/>
                <w:szCs w:val="14"/>
                <w:lang w:val="hy-AM" w:eastAsia="ru-RU"/>
              </w:rPr>
              <w:t>2</w:t>
            </w:r>
            <w:r w:rsidR="00D074DF">
              <w:rPr>
                <w:rFonts w:ascii="Cambria Math" w:eastAsia="Times New Roman" w:hAnsi="Cambria Math" w:cs="Sylfaen"/>
                <w:b/>
                <w:sz w:val="16"/>
                <w:szCs w:val="14"/>
                <w:lang w:val="hy-AM" w:eastAsia="ru-RU"/>
              </w:rPr>
              <w:t>․202</w:t>
            </w:r>
            <w:r>
              <w:rPr>
                <w:rFonts w:ascii="Cambria Math" w:eastAsia="Times New Roman" w:hAnsi="Cambria Math" w:cs="Sylfaen"/>
                <w:b/>
                <w:sz w:val="16"/>
                <w:szCs w:val="14"/>
                <w:lang w:val="hy-AM" w:eastAsia="ru-RU"/>
              </w:rPr>
              <w:t>6</w:t>
            </w:r>
          </w:p>
        </w:tc>
      </w:tr>
      <w:tr w:rsidR="00302D4B" w:rsidRPr="002623A0" w14:paraId="2254FA5C" w14:textId="77777777" w:rsidTr="0097606E">
        <w:trPr>
          <w:trHeight w:val="344"/>
        </w:trPr>
        <w:tc>
          <w:tcPr>
            <w:tcW w:w="8532" w:type="dxa"/>
            <w:gridSpan w:val="19"/>
            <w:tcBorders>
              <w:top w:val="single" w:sz="4" w:space="0" w:color="auto"/>
              <w:bottom w:val="single" w:sz="8" w:space="0" w:color="auto"/>
            </w:tcBorders>
            <w:shd w:val="clear" w:color="auto" w:fill="auto"/>
            <w:vAlign w:val="center"/>
          </w:tcPr>
          <w:p w14:paraId="57DCBB28" w14:textId="7A8CD2E7"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5A23F80B" w:rsidR="00302D4B" w:rsidRPr="002623A0" w:rsidRDefault="00C35F1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03</w:t>
            </w:r>
            <w:r w:rsidR="00302D4B">
              <w:rPr>
                <w:rFonts w:ascii="GHEA Grapalat" w:eastAsia="Times New Roman" w:hAnsi="GHEA Grapalat" w:cs="Sylfaen"/>
                <w:b/>
                <w:sz w:val="16"/>
                <w:szCs w:val="14"/>
                <w:lang w:val="hy-AM" w:eastAsia="ru-RU"/>
              </w:rPr>
              <w:t>.</w:t>
            </w:r>
            <w:r w:rsidR="00D733B5">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302D4B" w:rsidRPr="00AC418C">
              <w:rPr>
                <w:rFonts w:ascii="GHEA Grapalat" w:eastAsia="Times New Roman" w:hAnsi="GHEA Grapalat" w:cs="Sylfaen"/>
                <w:b/>
                <w:sz w:val="16"/>
                <w:szCs w:val="14"/>
                <w:lang w:eastAsia="ru-RU"/>
              </w:rPr>
              <w:t>.202</w:t>
            </w:r>
            <w:r w:rsidR="00D733B5">
              <w:rPr>
                <w:rFonts w:ascii="GHEA Grapalat" w:eastAsia="Times New Roman" w:hAnsi="GHEA Grapalat" w:cs="Sylfaen"/>
                <w:b/>
                <w:sz w:val="16"/>
                <w:szCs w:val="14"/>
                <w:lang w:eastAsia="ru-RU"/>
              </w:rPr>
              <w:t>6</w:t>
            </w:r>
            <w:r w:rsidR="00302D4B" w:rsidRPr="002623A0">
              <w:rPr>
                <w:rFonts w:ascii="GHEA Grapalat" w:eastAsia="Times New Roman" w:hAnsi="GHEA Grapalat"/>
                <w:b/>
                <w:sz w:val="16"/>
                <w:szCs w:val="14"/>
                <w:lang w:val="hy-AM" w:eastAsia="ru-RU"/>
              </w:rPr>
              <w:t>թ.</w:t>
            </w:r>
          </w:p>
        </w:tc>
      </w:tr>
      <w:tr w:rsidR="00C35F1F" w:rsidRPr="002623A0" w14:paraId="2112129F" w14:textId="77777777" w:rsidTr="006121F0">
        <w:trPr>
          <w:trHeight w:val="344"/>
        </w:trPr>
        <w:tc>
          <w:tcPr>
            <w:tcW w:w="8532" w:type="dxa"/>
            <w:gridSpan w:val="19"/>
            <w:tcBorders>
              <w:bottom w:val="single" w:sz="8" w:space="0" w:color="auto"/>
            </w:tcBorders>
            <w:shd w:val="clear" w:color="auto" w:fill="auto"/>
            <w:vAlign w:val="center"/>
          </w:tcPr>
          <w:p w14:paraId="5A5517AD" w14:textId="3D338EE2" w:rsidR="00C35F1F" w:rsidRPr="002623A0" w:rsidRDefault="00C35F1F" w:rsidP="00C35F1F">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tcPr>
          <w:p w14:paraId="0D7A1F5E" w14:textId="17174399" w:rsidR="00C35F1F" w:rsidRPr="002623A0" w:rsidRDefault="00C35F1F" w:rsidP="00C35F1F">
            <w:pPr>
              <w:spacing w:before="0" w:after="0"/>
              <w:ind w:left="0" w:firstLine="0"/>
              <w:jc w:val="center"/>
              <w:rPr>
                <w:rFonts w:ascii="GHEA Grapalat" w:eastAsia="Times New Roman" w:hAnsi="GHEA Grapalat" w:cs="Sylfaen"/>
                <w:b/>
                <w:sz w:val="16"/>
                <w:szCs w:val="14"/>
                <w:lang w:val="hy-AM" w:eastAsia="ru-RU"/>
              </w:rPr>
            </w:pPr>
            <w:r w:rsidRPr="00E13934">
              <w:rPr>
                <w:rFonts w:ascii="GHEA Grapalat" w:eastAsia="Times New Roman" w:hAnsi="GHEA Grapalat" w:cs="Sylfaen"/>
                <w:b/>
                <w:sz w:val="16"/>
                <w:szCs w:val="14"/>
                <w:lang w:val="hy-AM" w:eastAsia="ru-RU"/>
              </w:rPr>
              <w:t>03.03</w:t>
            </w:r>
            <w:r w:rsidRPr="00E13934">
              <w:rPr>
                <w:rFonts w:ascii="GHEA Grapalat" w:eastAsia="Times New Roman" w:hAnsi="GHEA Grapalat" w:cs="Sylfaen"/>
                <w:b/>
                <w:sz w:val="16"/>
                <w:szCs w:val="14"/>
                <w:lang w:eastAsia="ru-RU"/>
              </w:rPr>
              <w:t>.2026</w:t>
            </w:r>
            <w:r w:rsidRPr="00E13934">
              <w:rPr>
                <w:rFonts w:ascii="GHEA Grapalat" w:eastAsia="Times New Roman" w:hAnsi="GHEA Grapalat"/>
                <w:b/>
                <w:sz w:val="16"/>
                <w:szCs w:val="14"/>
                <w:lang w:val="hy-AM" w:eastAsia="ru-RU"/>
              </w:rPr>
              <w:t>թ</w:t>
            </w:r>
          </w:p>
        </w:tc>
      </w:tr>
      <w:tr w:rsidR="00C35F1F" w:rsidRPr="002623A0" w14:paraId="0682C6BE" w14:textId="77777777" w:rsidTr="006121F0">
        <w:trPr>
          <w:trHeight w:val="344"/>
        </w:trPr>
        <w:tc>
          <w:tcPr>
            <w:tcW w:w="8532" w:type="dxa"/>
            <w:gridSpan w:val="19"/>
            <w:tcBorders>
              <w:bottom w:val="single" w:sz="8" w:space="0" w:color="auto"/>
            </w:tcBorders>
            <w:shd w:val="clear" w:color="auto" w:fill="auto"/>
            <w:vAlign w:val="center"/>
          </w:tcPr>
          <w:p w14:paraId="103EC18B" w14:textId="77777777" w:rsidR="00C35F1F" w:rsidRPr="002623A0" w:rsidRDefault="00C35F1F" w:rsidP="00C35F1F">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tcPr>
          <w:p w14:paraId="5293ADE3" w14:textId="0C08A478" w:rsidR="00C35F1F" w:rsidRPr="002623A0" w:rsidRDefault="00C35F1F" w:rsidP="00C35F1F">
            <w:pPr>
              <w:spacing w:before="0" w:after="0"/>
              <w:ind w:left="0" w:firstLine="0"/>
              <w:jc w:val="center"/>
              <w:rPr>
                <w:rFonts w:ascii="GHEA Grapalat" w:eastAsia="Times New Roman" w:hAnsi="GHEA Grapalat" w:cs="Sylfaen"/>
                <w:b/>
                <w:sz w:val="16"/>
                <w:szCs w:val="14"/>
                <w:lang w:val="hy-AM" w:eastAsia="ru-RU"/>
              </w:rPr>
            </w:pPr>
            <w:r w:rsidRPr="00E13934">
              <w:rPr>
                <w:rFonts w:ascii="GHEA Grapalat" w:eastAsia="Times New Roman" w:hAnsi="GHEA Grapalat" w:cs="Sylfaen"/>
                <w:b/>
                <w:sz w:val="16"/>
                <w:szCs w:val="14"/>
                <w:lang w:val="hy-AM" w:eastAsia="ru-RU"/>
              </w:rPr>
              <w:t>03.03</w:t>
            </w:r>
            <w:r w:rsidRPr="00E13934">
              <w:rPr>
                <w:rFonts w:ascii="GHEA Grapalat" w:eastAsia="Times New Roman" w:hAnsi="GHEA Grapalat" w:cs="Sylfaen"/>
                <w:b/>
                <w:sz w:val="16"/>
                <w:szCs w:val="14"/>
                <w:lang w:eastAsia="ru-RU"/>
              </w:rPr>
              <w:t>.2026</w:t>
            </w:r>
            <w:r w:rsidRPr="00E13934">
              <w:rPr>
                <w:rFonts w:ascii="GHEA Grapalat" w:eastAsia="Times New Roman" w:hAnsi="GHEA Grapalat"/>
                <w:b/>
                <w:sz w:val="16"/>
                <w:szCs w:val="14"/>
                <w:lang w:val="hy-AM" w:eastAsia="ru-RU"/>
              </w:rPr>
              <w:t>թ</w:t>
            </w:r>
          </w:p>
        </w:tc>
      </w:tr>
      <w:tr w:rsidR="00302D4B" w:rsidRPr="002623A0" w14:paraId="79A64497" w14:textId="77777777" w:rsidTr="00DD2243">
        <w:trPr>
          <w:trHeight w:val="288"/>
        </w:trPr>
        <w:tc>
          <w:tcPr>
            <w:tcW w:w="11212" w:type="dxa"/>
            <w:gridSpan w:val="26"/>
            <w:shd w:val="clear" w:color="auto" w:fill="99CCFF"/>
            <w:vAlign w:val="center"/>
          </w:tcPr>
          <w:p w14:paraId="620F225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4E4EA255" w14:textId="77777777" w:rsidTr="00DC77E7">
        <w:tc>
          <w:tcPr>
            <w:tcW w:w="860" w:type="dxa"/>
            <w:vMerge w:val="restart"/>
            <w:shd w:val="clear" w:color="auto" w:fill="auto"/>
            <w:vAlign w:val="center"/>
          </w:tcPr>
          <w:p w14:paraId="7AA249E4"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shd w:val="clear" w:color="auto" w:fill="auto"/>
            <w:vAlign w:val="center"/>
          </w:tcPr>
          <w:p w14:paraId="3EF9A58A"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shd w:val="clear" w:color="auto" w:fill="auto"/>
            <w:vAlign w:val="center"/>
          </w:tcPr>
          <w:p w14:paraId="0A5086C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302D4B" w:rsidRPr="002623A0" w14:paraId="11F19FA1" w14:textId="77777777" w:rsidTr="009C2727">
        <w:trPr>
          <w:trHeight w:val="237"/>
        </w:trPr>
        <w:tc>
          <w:tcPr>
            <w:tcW w:w="860" w:type="dxa"/>
            <w:vMerge/>
            <w:shd w:val="clear" w:color="auto" w:fill="auto"/>
            <w:vAlign w:val="center"/>
          </w:tcPr>
          <w:p w14:paraId="39B67943"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23EE0CE1"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shd w:val="clear" w:color="auto" w:fill="auto"/>
            <w:vAlign w:val="center"/>
          </w:tcPr>
          <w:p w14:paraId="7E70E64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shd w:val="clear" w:color="auto" w:fill="auto"/>
            <w:vAlign w:val="center"/>
          </w:tcPr>
          <w:p w14:paraId="4C4044FB"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302D4B" w:rsidRPr="002623A0" w14:paraId="4DC53241" w14:textId="77777777" w:rsidTr="009C2727">
        <w:trPr>
          <w:trHeight w:val="238"/>
        </w:trPr>
        <w:tc>
          <w:tcPr>
            <w:tcW w:w="860" w:type="dxa"/>
            <w:vMerge/>
            <w:shd w:val="clear" w:color="auto" w:fill="auto"/>
            <w:vAlign w:val="center"/>
          </w:tcPr>
          <w:p w14:paraId="7D858D4B"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67FA13F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302D4B" w:rsidRPr="002623A0" w14:paraId="75FDA7D8" w14:textId="77777777" w:rsidTr="009C2727">
        <w:trPr>
          <w:trHeight w:val="263"/>
        </w:trPr>
        <w:tc>
          <w:tcPr>
            <w:tcW w:w="860" w:type="dxa"/>
            <w:vMerge/>
            <w:tcBorders>
              <w:bottom w:val="single" w:sz="8" w:space="0" w:color="auto"/>
            </w:tcBorders>
            <w:shd w:val="clear" w:color="auto" w:fill="auto"/>
            <w:vAlign w:val="center"/>
          </w:tcPr>
          <w:p w14:paraId="2125CC18"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0E6D16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302D4B" w:rsidRPr="002623A0" w14:paraId="1E28D31D" w14:textId="77777777" w:rsidTr="009C2727">
        <w:trPr>
          <w:trHeight w:val="146"/>
        </w:trPr>
        <w:tc>
          <w:tcPr>
            <w:tcW w:w="860" w:type="dxa"/>
            <w:shd w:val="clear" w:color="auto" w:fill="auto"/>
            <w:vAlign w:val="center"/>
          </w:tcPr>
          <w:p w14:paraId="1F1D10DE" w14:textId="535CAF5C"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shd w:val="clear" w:color="auto" w:fill="auto"/>
            <w:vAlign w:val="center"/>
          </w:tcPr>
          <w:p w14:paraId="391CD0D1" w14:textId="1A80A7EE" w:rsidR="00302D4B" w:rsidRPr="002623A0" w:rsidRDefault="00C35F1F" w:rsidP="00302D4B">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 xml:space="preserve"> Արփինե Ղամբարյան ,, ԱՁ</w:t>
            </w:r>
          </w:p>
        </w:tc>
        <w:tc>
          <w:tcPr>
            <w:tcW w:w="1600" w:type="dxa"/>
            <w:gridSpan w:val="3"/>
            <w:shd w:val="clear" w:color="auto" w:fill="auto"/>
            <w:vAlign w:val="center"/>
          </w:tcPr>
          <w:p w14:paraId="2183B64C" w14:textId="1A3576F7" w:rsidR="00302D4B" w:rsidRPr="00BD5D7C" w:rsidRDefault="00C35F1F" w:rsidP="00302D4B">
            <w:pPr>
              <w:widowControl w:val="0"/>
              <w:spacing w:before="0" w:after="0"/>
              <w:ind w:left="0" w:firstLine="0"/>
              <w:jc w:val="center"/>
              <w:rPr>
                <w:rFonts w:ascii="GHEA Grapalat" w:eastAsia="Times New Roman" w:hAnsi="GHEA Grapalat"/>
                <w:b/>
                <w:sz w:val="16"/>
                <w:szCs w:val="16"/>
                <w:lang w:val="hy-AM" w:eastAsia="ru-RU"/>
              </w:rPr>
            </w:pPr>
            <w:r>
              <w:rPr>
                <w:rFonts w:ascii="Sylfaen" w:hAnsi="Sylfaen"/>
                <w:lang w:val="hy-AM"/>
              </w:rPr>
              <w:t>ՄԲԿ-ՄԱԱՊՁԲ 2026-05</w:t>
            </w:r>
            <w:r w:rsidR="00302D4B">
              <w:rPr>
                <w:rFonts w:ascii="GHEA Grapalat" w:hAnsi="GHEA Grapalat" w:cs="Sylfaen"/>
                <w:lang w:val="hy-AM"/>
              </w:rPr>
              <w:t>-01</w:t>
            </w:r>
          </w:p>
        </w:tc>
        <w:tc>
          <w:tcPr>
            <w:tcW w:w="1653" w:type="dxa"/>
            <w:gridSpan w:val="6"/>
            <w:shd w:val="clear" w:color="auto" w:fill="auto"/>
            <w:vAlign w:val="center"/>
          </w:tcPr>
          <w:p w14:paraId="54F54951" w14:textId="06848438" w:rsidR="00302D4B" w:rsidRPr="002623A0" w:rsidRDefault="00C35F1F" w:rsidP="00302D4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03</w:t>
            </w:r>
            <w:r w:rsidR="00302D4B">
              <w:rPr>
                <w:rFonts w:ascii="GHEA Grapalat" w:eastAsia="Times New Roman" w:hAnsi="GHEA Grapalat" w:cs="Sylfaen"/>
                <w:b/>
                <w:sz w:val="16"/>
                <w:szCs w:val="14"/>
                <w:lang w:val="hy-AM" w:eastAsia="ru-RU"/>
              </w:rPr>
              <w:t>.</w:t>
            </w:r>
            <w:r w:rsidR="005B6FE8">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302D4B" w:rsidRPr="00AC418C">
              <w:rPr>
                <w:rFonts w:ascii="GHEA Grapalat" w:eastAsia="Times New Roman" w:hAnsi="GHEA Grapalat" w:cs="Sylfaen"/>
                <w:b/>
                <w:sz w:val="16"/>
                <w:szCs w:val="14"/>
                <w:lang w:eastAsia="ru-RU"/>
              </w:rPr>
              <w:t>.202</w:t>
            </w:r>
            <w:r w:rsidR="005B6FE8">
              <w:rPr>
                <w:rFonts w:ascii="GHEA Grapalat" w:eastAsia="Times New Roman" w:hAnsi="GHEA Grapalat" w:cs="Sylfaen"/>
                <w:b/>
                <w:sz w:val="16"/>
                <w:szCs w:val="14"/>
                <w:lang w:eastAsia="ru-RU"/>
              </w:rPr>
              <w:t>6</w:t>
            </w:r>
            <w:r w:rsidR="00302D4B"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5F103D2B"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r w:rsidRPr="00E33196">
              <w:rPr>
                <w:rFonts w:ascii="GHEA Grapalat" w:eastAsia="Times New Roman" w:hAnsi="GHEA Grapalat" w:cs="Sylfaen"/>
                <w:b/>
                <w:sz w:val="16"/>
                <w:szCs w:val="14"/>
                <w:lang w:val="hy-AM" w:eastAsia="ru-RU"/>
              </w:rPr>
              <w:t>Պայմանագիրը ուժի  մտնելուց հետո</w:t>
            </w:r>
            <w:r>
              <w:rPr>
                <w:rFonts w:ascii="GHEA Grapalat" w:eastAsia="Times New Roman" w:hAnsi="GHEA Grapalat" w:cs="Sylfaen"/>
                <w:b/>
                <w:sz w:val="16"/>
                <w:szCs w:val="14"/>
                <w:lang w:val="hy-AM" w:eastAsia="ru-RU"/>
              </w:rPr>
              <w:t xml:space="preserve">  </w:t>
            </w:r>
            <w:r w:rsidR="005B6FE8">
              <w:rPr>
                <w:rFonts w:ascii="GHEA Grapalat" w:eastAsia="Times New Roman" w:hAnsi="GHEA Grapalat" w:cs="Sylfaen"/>
                <w:b/>
                <w:sz w:val="16"/>
                <w:szCs w:val="14"/>
                <w:lang w:val="hy-AM" w:eastAsia="ru-RU"/>
              </w:rPr>
              <w:t>20 օր</w:t>
            </w:r>
          </w:p>
        </w:tc>
        <w:tc>
          <w:tcPr>
            <w:tcW w:w="745" w:type="dxa"/>
            <w:gridSpan w:val="2"/>
            <w:shd w:val="clear" w:color="auto" w:fill="auto"/>
            <w:vAlign w:val="center"/>
          </w:tcPr>
          <w:p w14:paraId="6A3A27A0"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302D4B" w:rsidRPr="0051251F" w:rsidRDefault="00302D4B" w:rsidP="00302D4B">
            <w:pPr>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FD26831" w14:textId="5F8CD723" w:rsidR="00302D4B" w:rsidRDefault="005B6FE8" w:rsidP="00302D4B">
            <w:pPr>
              <w:spacing w:before="0" w:after="0"/>
              <w:ind w:left="0" w:firstLine="0"/>
              <w:jc w:val="center"/>
              <w:rPr>
                <w:rFonts w:cs="Calibri"/>
                <w:b/>
                <w:bCs/>
                <w:color w:val="000000"/>
                <w:sz w:val="18"/>
                <w:szCs w:val="18"/>
              </w:rPr>
            </w:pPr>
            <w:r>
              <w:rPr>
                <w:rFonts w:cs="Calibri"/>
                <w:b/>
                <w:bCs/>
                <w:color w:val="000000"/>
                <w:sz w:val="18"/>
                <w:szCs w:val="18"/>
              </w:rPr>
              <w:t>9</w:t>
            </w:r>
            <w:r w:rsidR="00C35F1F">
              <w:rPr>
                <w:rFonts w:cs="Calibri"/>
                <w:b/>
                <w:bCs/>
                <w:color w:val="000000"/>
                <w:sz w:val="18"/>
                <w:szCs w:val="18"/>
              </w:rPr>
              <w:t>99900</w:t>
            </w:r>
          </w:p>
          <w:p w14:paraId="35D02DC2" w14:textId="77777777" w:rsidR="00302D4B" w:rsidRPr="0051251F" w:rsidRDefault="00302D4B" w:rsidP="00302D4B">
            <w:pPr>
              <w:spacing w:before="0" w:after="0"/>
              <w:ind w:left="0" w:firstLine="0"/>
              <w:jc w:val="center"/>
              <w:rPr>
                <w:rFonts w:eastAsia="Times New Roman" w:cs="Calibri"/>
                <w:b/>
                <w:bCs/>
                <w:color w:val="000000"/>
                <w:sz w:val="18"/>
                <w:szCs w:val="18"/>
              </w:rPr>
            </w:pPr>
          </w:p>
          <w:p w14:paraId="6043A549" w14:textId="1EDD4539" w:rsidR="00302D4B" w:rsidRPr="0051251F" w:rsidRDefault="00302D4B" w:rsidP="00302D4B">
            <w:pPr>
              <w:widowControl w:val="0"/>
              <w:spacing w:before="0" w:after="0"/>
              <w:ind w:left="0" w:firstLine="0"/>
              <w:jc w:val="center"/>
              <w:rPr>
                <w:rFonts w:ascii="GHEA Grapalat" w:eastAsia="Times New Roman" w:hAnsi="GHEA Grapalat" w:cs="Sylfaen"/>
                <w:b/>
                <w:bCs/>
                <w:sz w:val="18"/>
                <w:szCs w:val="18"/>
                <w:lang w:val="hy-AM" w:eastAsia="ru-RU"/>
              </w:rPr>
            </w:pPr>
          </w:p>
        </w:tc>
      </w:tr>
      <w:tr w:rsidR="00302D4B" w:rsidRPr="002623A0" w14:paraId="1BC87054" w14:textId="77777777" w:rsidTr="00DC77E7">
        <w:trPr>
          <w:trHeight w:val="349"/>
        </w:trPr>
        <w:tc>
          <w:tcPr>
            <w:tcW w:w="2340" w:type="dxa"/>
            <w:gridSpan w:val="4"/>
            <w:shd w:val="clear" w:color="auto" w:fill="auto"/>
            <w:vAlign w:val="center"/>
          </w:tcPr>
          <w:p w14:paraId="6FC9E825" w14:textId="2A647A9D"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302D4B" w:rsidRPr="002623A0" w:rsidRDefault="00302D4B" w:rsidP="00302D4B">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302D4B" w:rsidRPr="002623A0" w14:paraId="41E4ED39" w14:textId="77777777" w:rsidTr="00DD2243">
        <w:trPr>
          <w:trHeight w:val="150"/>
        </w:trPr>
        <w:tc>
          <w:tcPr>
            <w:tcW w:w="11212" w:type="dxa"/>
            <w:gridSpan w:val="26"/>
            <w:shd w:val="clear" w:color="auto" w:fill="auto"/>
            <w:vAlign w:val="center"/>
          </w:tcPr>
          <w:p w14:paraId="7265AE84"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r>
      <w:tr w:rsidR="00302D4B" w:rsidRPr="002623A0" w14:paraId="1F657639" w14:textId="77777777" w:rsidTr="00900297">
        <w:trPr>
          <w:trHeight w:val="125"/>
        </w:trPr>
        <w:tc>
          <w:tcPr>
            <w:tcW w:w="860" w:type="dxa"/>
            <w:tcBorders>
              <w:bottom w:val="single" w:sz="8" w:space="0" w:color="auto"/>
            </w:tcBorders>
            <w:shd w:val="clear" w:color="auto" w:fill="auto"/>
            <w:vAlign w:val="center"/>
          </w:tcPr>
          <w:p w14:paraId="066D7382"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shd w:val="clear" w:color="auto" w:fill="auto"/>
            <w:vAlign w:val="center"/>
          </w:tcPr>
          <w:p w14:paraId="2FF506DD"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shd w:val="clear" w:color="auto" w:fill="auto"/>
            <w:vAlign w:val="center"/>
          </w:tcPr>
          <w:p w14:paraId="66150E72"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shd w:val="clear" w:color="auto" w:fill="auto"/>
            <w:vAlign w:val="center"/>
          </w:tcPr>
          <w:p w14:paraId="50D8142A"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shd w:val="clear" w:color="auto" w:fill="auto"/>
            <w:vAlign w:val="center"/>
          </w:tcPr>
          <w:p w14:paraId="348CFA27" w14:textId="25EC62E4"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D074DF" w:rsidRPr="002623A0" w14:paraId="20BC55B9" w14:textId="77777777" w:rsidTr="00900297">
        <w:trPr>
          <w:trHeight w:val="187"/>
        </w:trPr>
        <w:tc>
          <w:tcPr>
            <w:tcW w:w="860" w:type="dxa"/>
            <w:tcBorders>
              <w:bottom w:val="single" w:sz="8" w:space="0" w:color="auto"/>
            </w:tcBorders>
            <w:shd w:val="clear" w:color="auto" w:fill="auto"/>
            <w:vAlign w:val="center"/>
          </w:tcPr>
          <w:p w14:paraId="12752A33" w14:textId="5D5F8A30"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vAlign w:val="center"/>
          </w:tcPr>
          <w:p w14:paraId="33E09090" w14:textId="45078DB9" w:rsidR="00D074DF" w:rsidRPr="002623A0" w:rsidRDefault="00581A7C" w:rsidP="00D074DF">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 xml:space="preserve"> Արփինե Ղամբարյան ,, ԱՁ</w:t>
            </w:r>
          </w:p>
        </w:tc>
        <w:tc>
          <w:tcPr>
            <w:tcW w:w="2473" w:type="dxa"/>
            <w:gridSpan w:val="7"/>
            <w:tcBorders>
              <w:bottom w:val="single" w:sz="8" w:space="0" w:color="auto"/>
            </w:tcBorders>
            <w:shd w:val="clear" w:color="auto" w:fill="auto"/>
            <w:vAlign w:val="center"/>
          </w:tcPr>
          <w:p w14:paraId="4916BA54" w14:textId="5BDE0566" w:rsidR="00D074DF" w:rsidRPr="00EC0736" w:rsidRDefault="00D074DF" w:rsidP="00D074DF">
            <w:pPr>
              <w:widowControl w:val="0"/>
              <w:spacing w:before="0" w:after="0"/>
              <w:ind w:left="0" w:firstLine="0"/>
              <w:jc w:val="center"/>
              <w:rPr>
                <w:rFonts w:ascii="GHEA Grapalat" w:eastAsia="Times New Roman" w:hAnsi="GHEA Grapalat"/>
                <w:b/>
                <w:sz w:val="16"/>
                <w:szCs w:val="14"/>
                <w:lang w:val="hy-AM" w:eastAsia="ru-RU"/>
              </w:rPr>
            </w:pPr>
          </w:p>
        </w:tc>
        <w:tc>
          <w:tcPr>
            <w:tcW w:w="2704" w:type="dxa"/>
            <w:gridSpan w:val="6"/>
            <w:tcBorders>
              <w:bottom w:val="single" w:sz="8" w:space="0" w:color="auto"/>
            </w:tcBorders>
            <w:shd w:val="clear" w:color="auto" w:fill="auto"/>
            <w:vAlign w:val="center"/>
          </w:tcPr>
          <w:p w14:paraId="07F71670" w14:textId="2E70E5D2" w:rsidR="00D074DF" w:rsidRPr="00EC0736" w:rsidRDefault="00581A7C" w:rsidP="00D074DF">
            <w:pPr>
              <w:widowControl w:val="0"/>
              <w:spacing w:before="0" w:after="0"/>
              <w:ind w:left="0" w:firstLine="0"/>
              <w:jc w:val="center"/>
              <w:rPr>
                <w:rFonts w:ascii="GHEA Grapalat" w:eastAsia="Times New Roman" w:hAnsi="GHEA Grapalat"/>
                <w:b/>
                <w:sz w:val="16"/>
                <w:szCs w:val="14"/>
                <w:lang w:val="hy-AM" w:eastAsia="ru-RU"/>
              </w:rPr>
            </w:pPr>
            <w:r w:rsidRPr="00581A7C">
              <w:rPr>
                <w:rFonts w:ascii="GHEA Grapalat" w:hAnsi="GHEA Grapalat" w:cs="Arial"/>
                <w:color w:val="403931"/>
                <w:lang w:val="hy-AM"/>
              </w:rPr>
              <w:t>arpine.ghambaryan1@gmail.com</w:t>
            </w:r>
          </w:p>
        </w:tc>
        <w:tc>
          <w:tcPr>
            <w:tcW w:w="2023" w:type="dxa"/>
            <w:gridSpan w:val="7"/>
            <w:tcBorders>
              <w:bottom w:val="single" w:sz="8" w:space="0" w:color="auto"/>
            </w:tcBorders>
            <w:shd w:val="clear" w:color="auto" w:fill="auto"/>
            <w:vAlign w:val="center"/>
          </w:tcPr>
          <w:p w14:paraId="2D248C13" w14:textId="5BF96A84" w:rsidR="00D074DF" w:rsidRPr="00EC0736" w:rsidRDefault="00581A7C" w:rsidP="00D074DF">
            <w:pPr>
              <w:widowControl w:val="0"/>
              <w:spacing w:before="0" w:after="0"/>
              <w:ind w:left="0" w:firstLine="0"/>
              <w:jc w:val="center"/>
              <w:rPr>
                <w:rFonts w:ascii="GHEA Grapalat" w:eastAsia="Times New Roman" w:hAnsi="GHEA Grapalat"/>
                <w:b/>
                <w:sz w:val="16"/>
                <w:szCs w:val="14"/>
                <w:lang w:val="hy-AM" w:eastAsia="ru-RU"/>
              </w:rPr>
            </w:pPr>
            <w:r>
              <w:rPr>
                <w:rFonts w:ascii="Sylfaen" w:eastAsiaTheme="minorHAnsi" w:hAnsi="Sylfaen" w:cs="Sylfaen"/>
                <w:lang w:val="hy-AM"/>
              </w:rPr>
              <w:t>220659675510000</w:t>
            </w:r>
          </w:p>
        </w:tc>
        <w:tc>
          <w:tcPr>
            <w:tcW w:w="1672" w:type="dxa"/>
            <w:gridSpan w:val="2"/>
            <w:tcBorders>
              <w:bottom w:val="single" w:sz="8" w:space="0" w:color="auto"/>
            </w:tcBorders>
            <w:shd w:val="clear" w:color="auto" w:fill="auto"/>
            <w:vAlign w:val="center"/>
          </w:tcPr>
          <w:p w14:paraId="6E1E7005" w14:textId="6B61A1D1" w:rsidR="00D074DF" w:rsidRPr="00EC0736" w:rsidRDefault="00581A7C" w:rsidP="00D074DF">
            <w:pPr>
              <w:widowControl w:val="0"/>
              <w:spacing w:before="0" w:after="0"/>
              <w:ind w:left="0" w:firstLine="0"/>
              <w:jc w:val="center"/>
              <w:rPr>
                <w:rFonts w:ascii="GHEA Grapalat" w:eastAsia="Times New Roman" w:hAnsi="GHEA Grapalat"/>
                <w:b/>
                <w:sz w:val="16"/>
                <w:szCs w:val="14"/>
                <w:lang w:val="hy-AM" w:eastAsia="ru-RU"/>
              </w:rPr>
            </w:pPr>
            <w:r>
              <w:rPr>
                <w:rFonts w:ascii="Sylfaen" w:eastAsiaTheme="minorHAnsi" w:hAnsi="Sylfaen" w:cs="Sylfaen"/>
                <w:lang w:val="hy-AM"/>
              </w:rPr>
              <w:t>40639309</w:t>
            </w:r>
          </w:p>
        </w:tc>
      </w:tr>
      <w:tr w:rsidR="00302D4B" w:rsidRPr="002623A0" w14:paraId="496A046D" w14:textId="77777777" w:rsidTr="00DD2243">
        <w:trPr>
          <w:trHeight w:val="288"/>
        </w:trPr>
        <w:tc>
          <w:tcPr>
            <w:tcW w:w="11212" w:type="dxa"/>
            <w:gridSpan w:val="26"/>
            <w:shd w:val="clear" w:color="auto" w:fill="99CCFF"/>
            <w:vAlign w:val="center"/>
          </w:tcPr>
          <w:p w14:paraId="393BE26B"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F3944"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02D4B" w:rsidRPr="002623A0" w:rsidRDefault="00302D4B" w:rsidP="00302D4B">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302D4B" w:rsidRPr="002623A0" w:rsidRDefault="00302D4B" w:rsidP="00302D4B">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302D4B" w:rsidRPr="00BF3944" w14:paraId="485BF528" w14:textId="77777777" w:rsidTr="00DD2243">
        <w:trPr>
          <w:trHeight w:val="288"/>
        </w:trPr>
        <w:tc>
          <w:tcPr>
            <w:tcW w:w="11212" w:type="dxa"/>
            <w:gridSpan w:val="26"/>
            <w:shd w:val="clear" w:color="auto" w:fill="99CCFF"/>
            <w:vAlign w:val="center"/>
          </w:tcPr>
          <w:p w14:paraId="60FF974B"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F3944" w14:paraId="7DB42300" w14:textId="77777777" w:rsidTr="00DD2243">
        <w:trPr>
          <w:trHeight w:val="288"/>
        </w:trPr>
        <w:tc>
          <w:tcPr>
            <w:tcW w:w="11212" w:type="dxa"/>
            <w:gridSpan w:val="26"/>
            <w:shd w:val="clear" w:color="auto" w:fill="auto"/>
            <w:vAlign w:val="center"/>
          </w:tcPr>
          <w:p w14:paraId="0AD8E25E" w14:textId="6DE0BA6E" w:rsidR="00302D4B" w:rsidRPr="002623A0"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302D4B" w:rsidRPr="002623A0" w:rsidRDefault="00302D4B" w:rsidP="00302D4B">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02D4B" w:rsidRPr="002623A0" w:rsidRDefault="00302D4B" w:rsidP="00302D4B">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02D4B" w:rsidRPr="002623A0"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4157350" w:rsidR="00302D4B" w:rsidRPr="00E33196"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fldChar w:fldCharType="begin"/>
            </w:r>
            <w:r w:rsidRPr="00C71428">
              <w:rPr>
                <w:lang w:val="hy-AM"/>
              </w:rPr>
              <w:instrText>HYPERLINK "mailto:gnumner@mia.gov.am"</w:instrText>
            </w:r>
            <w:r>
              <w:fldChar w:fldCharType="separate"/>
            </w:r>
            <w:r w:rsidRPr="00C63D41">
              <w:rPr>
                <w:rStyle w:val="ab"/>
                <w:rFonts w:ascii="GHEA Grapalat" w:eastAsia="Times New Roman" w:hAnsi="GHEA Grapalat"/>
                <w:b/>
                <w:sz w:val="16"/>
                <w:szCs w:val="14"/>
                <w:lang w:val="hy-AM" w:eastAsia="ru-RU"/>
              </w:rPr>
              <w:t>gnumner@mia.gov.am</w:t>
            </w:r>
            <w:r>
              <w:rPr>
                <w:rStyle w:val="ab"/>
                <w:rFonts w:ascii="GHEA Grapalat" w:eastAsia="Times New Roman" w:hAnsi="GHEA Grapalat"/>
                <w:b/>
                <w:sz w:val="16"/>
                <w:szCs w:val="14"/>
                <w:lang w:val="hy-AM" w:eastAsia="ru-RU"/>
              </w:rPr>
              <w:fldChar w:fldCharType="end"/>
            </w:r>
            <w:r w:rsidRPr="00E33196">
              <w:rPr>
                <w:rFonts w:ascii="GHEA Grapalat" w:eastAsia="Times New Roman" w:hAnsi="GHEA Grapalat"/>
                <w:b/>
                <w:sz w:val="16"/>
                <w:szCs w:val="14"/>
                <w:lang w:val="hy-AM" w:eastAsia="ru-RU"/>
              </w:rPr>
              <w:t xml:space="preserve"> </w:t>
            </w:r>
          </w:p>
        </w:tc>
      </w:tr>
      <w:tr w:rsidR="00302D4B" w:rsidRPr="00BF3944" w14:paraId="3CC8B38C" w14:textId="77777777" w:rsidTr="00DD2243">
        <w:trPr>
          <w:trHeight w:val="288"/>
        </w:trPr>
        <w:tc>
          <w:tcPr>
            <w:tcW w:w="11212" w:type="dxa"/>
            <w:gridSpan w:val="26"/>
            <w:shd w:val="clear" w:color="auto" w:fill="99CCFF"/>
            <w:vAlign w:val="center"/>
          </w:tcPr>
          <w:p w14:paraId="02AFA8B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F3944" w14:paraId="5484FA73" w14:textId="77777777" w:rsidTr="0097606E">
        <w:trPr>
          <w:trHeight w:val="475"/>
        </w:trPr>
        <w:tc>
          <w:tcPr>
            <w:tcW w:w="5208" w:type="dxa"/>
            <w:gridSpan w:val="12"/>
            <w:tcBorders>
              <w:bottom w:val="single" w:sz="8" w:space="0" w:color="auto"/>
            </w:tcBorders>
            <w:shd w:val="clear" w:color="auto" w:fill="auto"/>
          </w:tcPr>
          <w:p w14:paraId="7A9CE343" w14:textId="77777777"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302D4B" w:rsidRPr="00BF3944" w14:paraId="5A7FED5D" w14:textId="77777777" w:rsidTr="00DD2243">
        <w:trPr>
          <w:trHeight w:val="288"/>
        </w:trPr>
        <w:tc>
          <w:tcPr>
            <w:tcW w:w="11212" w:type="dxa"/>
            <w:gridSpan w:val="26"/>
            <w:shd w:val="clear" w:color="auto" w:fill="99CCFF"/>
            <w:vAlign w:val="center"/>
          </w:tcPr>
          <w:p w14:paraId="0C88E28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F3944" w14:paraId="40B30E88" w14:textId="77777777" w:rsidTr="0097606E">
        <w:trPr>
          <w:trHeight w:val="427"/>
        </w:trPr>
        <w:tc>
          <w:tcPr>
            <w:tcW w:w="5208" w:type="dxa"/>
            <w:gridSpan w:val="12"/>
            <w:tcBorders>
              <w:bottom w:val="single" w:sz="8" w:space="0" w:color="auto"/>
            </w:tcBorders>
            <w:shd w:val="clear" w:color="auto" w:fill="auto"/>
            <w:vAlign w:val="center"/>
          </w:tcPr>
          <w:p w14:paraId="78C1E3F8" w14:textId="77777777"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302D4B" w:rsidRPr="00BF3944"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F3944" w14:paraId="4DE14D25" w14:textId="77777777" w:rsidTr="0097606E">
        <w:trPr>
          <w:trHeight w:val="427"/>
        </w:trPr>
        <w:tc>
          <w:tcPr>
            <w:tcW w:w="5208" w:type="dxa"/>
            <w:gridSpan w:val="12"/>
            <w:tcBorders>
              <w:bottom w:val="single" w:sz="8" w:space="0" w:color="auto"/>
            </w:tcBorders>
            <w:shd w:val="clear" w:color="auto" w:fill="auto"/>
            <w:vAlign w:val="center"/>
          </w:tcPr>
          <w:p w14:paraId="4B38F772" w14:textId="476B513F"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302D4B" w:rsidRPr="00BF3944" w14:paraId="1DAD5D5C" w14:textId="77777777" w:rsidTr="00DD2243">
        <w:trPr>
          <w:trHeight w:val="288"/>
        </w:trPr>
        <w:tc>
          <w:tcPr>
            <w:tcW w:w="11212" w:type="dxa"/>
            <w:gridSpan w:val="26"/>
            <w:shd w:val="clear" w:color="auto" w:fill="99CCFF"/>
            <w:vAlign w:val="center"/>
          </w:tcPr>
          <w:p w14:paraId="57597369"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2623A0" w14:paraId="5F667D89" w14:textId="77777777" w:rsidTr="0097606E">
        <w:trPr>
          <w:trHeight w:val="427"/>
        </w:trPr>
        <w:tc>
          <w:tcPr>
            <w:tcW w:w="5208" w:type="dxa"/>
            <w:gridSpan w:val="12"/>
            <w:tcBorders>
              <w:bottom w:val="single" w:sz="8" w:space="0" w:color="auto"/>
            </w:tcBorders>
            <w:shd w:val="clear" w:color="auto" w:fill="auto"/>
            <w:vAlign w:val="center"/>
          </w:tcPr>
          <w:p w14:paraId="1EE36093" w14:textId="77777777"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302D4B" w:rsidRPr="002623A0" w:rsidRDefault="00302D4B" w:rsidP="00302D4B">
            <w:pPr>
              <w:tabs>
                <w:tab w:val="left" w:pos="1248"/>
              </w:tabs>
              <w:spacing w:before="0" w:after="0"/>
              <w:ind w:left="0" w:firstLine="0"/>
              <w:rPr>
                <w:rFonts w:ascii="GHEA Grapalat" w:eastAsia="Times New Roman" w:hAnsi="GHEA Grapalat"/>
                <w:b/>
                <w:bCs/>
                <w:sz w:val="16"/>
                <w:szCs w:val="14"/>
                <w:lang w:eastAsia="ru-RU"/>
              </w:rPr>
            </w:pPr>
          </w:p>
        </w:tc>
      </w:tr>
      <w:tr w:rsidR="00302D4B" w:rsidRPr="002623A0" w14:paraId="406B68D6" w14:textId="77777777" w:rsidTr="00DD2243">
        <w:trPr>
          <w:trHeight w:val="288"/>
        </w:trPr>
        <w:tc>
          <w:tcPr>
            <w:tcW w:w="11212" w:type="dxa"/>
            <w:gridSpan w:val="26"/>
            <w:shd w:val="clear" w:color="auto" w:fill="99CCFF"/>
            <w:vAlign w:val="center"/>
          </w:tcPr>
          <w:p w14:paraId="79EAD14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1A2BD291" w14:textId="77777777" w:rsidTr="00DD2243">
        <w:trPr>
          <w:trHeight w:val="227"/>
        </w:trPr>
        <w:tc>
          <w:tcPr>
            <w:tcW w:w="11212" w:type="dxa"/>
            <w:gridSpan w:val="26"/>
            <w:shd w:val="clear" w:color="auto" w:fill="auto"/>
            <w:vAlign w:val="center"/>
          </w:tcPr>
          <w:p w14:paraId="73A19DB3"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02D4B" w:rsidRPr="002623A0" w14:paraId="002AF1AD" w14:textId="77777777" w:rsidTr="009C2727">
        <w:trPr>
          <w:trHeight w:val="47"/>
        </w:trPr>
        <w:tc>
          <w:tcPr>
            <w:tcW w:w="3021" w:type="dxa"/>
            <w:gridSpan w:val="5"/>
            <w:tcBorders>
              <w:bottom w:val="single" w:sz="8" w:space="0" w:color="auto"/>
            </w:tcBorders>
            <w:shd w:val="clear" w:color="auto" w:fill="auto"/>
            <w:vAlign w:val="center"/>
          </w:tcPr>
          <w:p w14:paraId="1E39C5F1"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shd w:val="clear" w:color="auto" w:fill="auto"/>
            <w:vAlign w:val="center"/>
          </w:tcPr>
          <w:p w14:paraId="18D00A61"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302D4B" w:rsidRPr="002623A0" w14:paraId="6C6C269C" w14:textId="77777777" w:rsidTr="009C2727">
        <w:trPr>
          <w:trHeight w:val="47"/>
        </w:trPr>
        <w:tc>
          <w:tcPr>
            <w:tcW w:w="3021" w:type="dxa"/>
            <w:gridSpan w:val="5"/>
            <w:shd w:val="clear" w:color="auto" w:fill="auto"/>
            <w:vAlign w:val="center"/>
          </w:tcPr>
          <w:p w14:paraId="0A862370" w14:textId="17A8D59C" w:rsidR="00302D4B" w:rsidRPr="002623A0" w:rsidRDefault="00302D4B" w:rsidP="00302D4B">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111E914A" w:rsidR="00302D4B" w:rsidRPr="002623A0" w:rsidRDefault="00302D4B" w:rsidP="00302D4B">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16E272D1" w:rsidR="00302D4B" w:rsidRPr="00491D1D" w:rsidRDefault="00302D4B" w:rsidP="00302D4B">
            <w:pPr>
              <w:tabs>
                <w:tab w:val="left" w:pos="1248"/>
              </w:tabs>
              <w:spacing w:before="0" w:after="0"/>
              <w:ind w:left="0" w:firstLine="0"/>
              <w:jc w:val="center"/>
              <w:rPr>
                <w:rFonts w:ascii="GHEA Grapalat" w:eastAsia="Times New Roman" w:hAnsi="GHEA Grapalat"/>
                <w:b/>
                <w:bCs/>
                <w:i/>
                <w:iCs/>
                <w:sz w:val="16"/>
                <w:szCs w:val="16"/>
                <w:lang w:val="hy-AM"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bl>
    <w:p w14:paraId="5047D8E6" w14:textId="3DDD89CD" w:rsidR="00B507F3" w:rsidRPr="002623A0" w:rsidRDefault="00B507F3" w:rsidP="00B507F3">
      <w:pPr>
        <w:pStyle w:val="ae"/>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491D1D" w:rsidRPr="00491D1D">
        <w:rPr>
          <w:rStyle w:val="aff8"/>
          <w:rFonts w:ascii="Sylfaen" w:hAnsi="Sylfaen"/>
          <w:sz w:val="20"/>
          <w:szCs w:val="20"/>
          <w:lang w:val="hy-AM"/>
        </w:rPr>
        <w:t>&lt;&lt;Մարտունու ԲԿ&gt;&gt; ՓԲԸ</w:t>
      </w:r>
    </w:p>
    <w:sectPr w:rsidR="00B507F3" w:rsidRPr="002623A0" w:rsidSect="00C85984">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8F6E" w14:textId="77777777" w:rsidR="00887E75" w:rsidRDefault="00887E75" w:rsidP="0022631D">
      <w:pPr>
        <w:spacing w:before="0" w:after="0"/>
      </w:pPr>
      <w:r>
        <w:separator/>
      </w:r>
    </w:p>
  </w:endnote>
  <w:endnote w:type="continuationSeparator" w:id="0">
    <w:p w14:paraId="44B04B9B" w14:textId="77777777" w:rsidR="00887E75" w:rsidRDefault="00887E7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42FE3" w14:textId="77777777" w:rsidR="00887E75" w:rsidRDefault="00887E75" w:rsidP="0022631D">
      <w:pPr>
        <w:spacing w:before="0" w:after="0"/>
      </w:pPr>
      <w:r>
        <w:separator/>
      </w:r>
    </w:p>
  </w:footnote>
  <w:footnote w:type="continuationSeparator" w:id="0">
    <w:p w14:paraId="42306F57" w14:textId="77777777" w:rsidR="00887E75" w:rsidRDefault="00887E75"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642B4"/>
    <w:rsid w:val="0007090E"/>
    <w:rsid w:val="00071790"/>
    <w:rsid w:val="00073D66"/>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76732"/>
    <w:rsid w:val="0018422F"/>
    <w:rsid w:val="00185858"/>
    <w:rsid w:val="00194F5C"/>
    <w:rsid w:val="00196DBB"/>
    <w:rsid w:val="001A1999"/>
    <w:rsid w:val="001C1BE1"/>
    <w:rsid w:val="001C396B"/>
    <w:rsid w:val="001D08B8"/>
    <w:rsid w:val="001E0091"/>
    <w:rsid w:val="0022631D"/>
    <w:rsid w:val="002513A2"/>
    <w:rsid w:val="002623A0"/>
    <w:rsid w:val="00287441"/>
    <w:rsid w:val="00295B92"/>
    <w:rsid w:val="002A5771"/>
    <w:rsid w:val="002C407E"/>
    <w:rsid w:val="002D720C"/>
    <w:rsid w:val="002E4E6F"/>
    <w:rsid w:val="002F16CC"/>
    <w:rsid w:val="002F1FEB"/>
    <w:rsid w:val="002F79BE"/>
    <w:rsid w:val="00302D4B"/>
    <w:rsid w:val="00303250"/>
    <w:rsid w:val="00304C67"/>
    <w:rsid w:val="0033729C"/>
    <w:rsid w:val="003418B6"/>
    <w:rsid w:val="00350129"/>
    <w:rsid w:val="00350204"/>
    <w:rsid w:val="00371B1D"/>
    <w:rsid w:val="00377AF9"/>
    <w:rsid w:val="00392979"/>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A2E7D"/>
    <w:rsid w:val="004A5B30"/>
    <w:rsid w:val="004B6EA9"/>
    <w:rsid w:val="004C3AEB"/>
    <w:rsid w:val="004C7FE2"/>
    <w:rsid w:val="004D078F"/>
    <w:rsid w:val="004E2207"/>
    <w:rsid w:val="004E376E"/>
    <w:rsid w:val="004E7F04"/>
    <w:rsid w:val="004F6A07"/>
    <w:rsid w:val="004F77A1"/>
    <w:rsid w:val="00503BCC"/>
    <w:rsid w:val="0051251F"/>
    <w:rsid w:val="00516318"/>
    <w:rsid w:val="005256B0"/>
    <w:rsid w:val="00530577"/>
    <w:rsid w:val="00532983"/>
    <w:rsid w:val="00546023"/>
    <w:rsid w:val="00554C5C"/>
    <w:rsid w:val="005737F9"/>
    <w:rsid w:val="00574783"/>
    <w:rsid w:val="00581A7C"/>
    <w:rsid w:val="00586193"/>
    <w:rsid w:val="0059151A"/>
    <w:rsid w:val="005A7A16"/>
    <w:rsid w:val="005B59F0"/>
    <w:rsid w:val="005B6FE8"/>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D73E6"/>
    <w:rsid w:val="006E0D92"/>
    <w:rsid w:val="006E1A83"/>
    <w:rsid w:val="006E66F3"/>
    <w:rsid w:val="006F2232"/>
    <w:rsid w:val="006F2779"/>
    <w:rsid w:val="007033CE"/>
    <w:rsid w:val="007060FC"/>
    <w:rsid w:val="0071189F"/>
    <w:rsid w:val="0071488C"/>
    <w:rsid w:val="00725CE9"/>
    <w:rsid w:val="00744F93"/>
    <w:rsid w:val="00747075"/>
    <w:rsid w:val="007732E7"/>
    <w:rsid w:val="0078682E"/>
    <w:rsid w:val="007A442E"/>
    <w:rsid w:val="007A4975"/>
    <w:rsid w:val="007B21E2"/>
    <w:rsid w:val="007B6247"/>
    <w:rsid w:val="007C50C3"/>
    <w:rsid w:val="007D619C"/>
    <w:rsid w:val="007E6337"/>
    <w:rsid w:val="007F2489"/>
    <w:rsid w:val="008030CA"/>
    <w:rsid w:val="0081420B"/>
    <w:rsid w:val="00870BCA"/>
    <w:rsid w:val="00875172"/>
    <w:rsid w:val="00887E75"/>
    <w:rsid w:val="008B0A69"/>
    <w:rsid w:val="008C4E62"/>
    <w:rsid w:val="008D0AF6"/>
    <w:rsid w:val="008D3753"/>
    <w:rsid w:val="008E29F7"/>
    <w:rsid w:val="008E42A2"/>
    <w:rsid w:val="008E493A"/>
    <w:rsid w:val="00900297"/>
    <w:rsid w:val="0090677D"/>
    <w:rsid w:val="00912CA6"/>
    <w:rsid w:val="0091546C"/>
    <w:rsid w:val="00916D37"/>
    <w:rsid w:val="00927FCE"/>
    <w:rsid w:val="009525B3"/>
    <w:rsid w:val="0097606E"/>
    <w:rsid w:val="009800E7"/>
    <w:rsid w:val="00981A16"/>
    <w:rsid w:val="009918EF"/>
    <w:rsid w:val="00996D28"/>
    <w:rsid w:val="009C2727"/>
    <w:rsid w:val="009C5E0F"/>
    <w:rsid w:val="009E75FF"/>
    <w:rsid w:val="00A15ECE"/>
    <w:rsid w:val="00A167DA"/>
    <w:rsid w:val="00A306F5"/>
    <w:rsid w:val="00A31820"/>
    <w:rsid w:val="00A50C83"/>
    <w:rsid w:val="00A839C8"/>
    <w:rsid w:val="00AA32E4"/>
    <w:rsid w:val="00AC418C"/>
    <w:rsid w:val="00AD01D8"/>
    <w:rsid w:val="00AD07B9"/>
    <w:rsid w:val="00AD59DC"/>
    <w:rsid w:val="00B029F9"/>
    <w:rsid w:val="00B2674E"/>
    <w:rsid w:val="00B31DFA"/>
    <w:rsid w:val="00B368D0"/>
    <w:rsid w:val="00B507F3"/>
    <w:rsid w:val="00B54AE9"/>
    <w:rsid w:val="00B75762"/>
    <w:rsid w:val="00B87BC6"/>
    <w:rsid w:val="00B90816"/>
    <w:rsid w:val="00B91DE2"/>
    <w:rsid w:val="00B94EA2"/>
    <w:rsid w:val="00BA03B0"/>
    <w:rsid w:val="00BA1B58"/>
    <w:rsid w:val="00BB0A93"/>
    <w:rsid w:val="00BB43D0"/>
    <w:rsid w:val="00BB48AC"/>
    <w:rsid w:val="00BD3D4E"/>
    <w:rsid w:val="00BD5635"/>
    <w:rsid w:val="00BD5D7C"/>
    <w:rsid w:val="00BE456D"/>
    <w:rsid w:val="00BE64FC"/>
    <w:rsid w:val="00BF1465"/>
    <w:rsid w:val="00BF3944"/>
    <w:rsid w:val="00BF4745"/>
    <w:rsid w:val="00C0786B"/>
    <w:rsid w:val="00C238B5"/>
    <w:rsid w:val="00C239EB"/>
    <w:rsid w:val="00C254A4"/>
    <w:rsid w:val="00C26B6E"/>
    <w:rsid w:val="00C35F1F"/>
    <w:rsid w:val="00C44C90"/>
    <w:rsid w:val="00C54C80"/>
    <w:rsid w:val="00C55719"/>
    <w:rsid w:val="00C643D5"/>
    <w:rsid w:val="00C67EE2"/>
    <w:rsid w:val="00C71428"/>
    <w:rsid w:val="00C717E4"/>
    <w:rsid w:val="00C739CD"/>
    <w:rsid w:val="00C7400D"/>
    <w:rsid w:val="00C8208C"/>
    <w:rsid w:val="00C84DF7"/>
    <w:rsid w:val="00C85984"/>
    <w:rsid w:val="00C929E6"/>
    <w:rsid w:val="00C9364B"/>
    <w:rsid w:val="00C96337"/>
    <w:rsid w:val="00C96BED"/>
    <w:rsid w:val="00CA4657"/>
    <w:rsid w:val="00CB3510"/>
    <w:rsid w:val="00CB44D2"/>
    <w:rsid w:val="00CC1388"/>
    <w:rsid w:val="00CC1F23"/>
    <w:rsid w:val="00CC5D26"/>
    <w:rsid w:val="00CE43D4"/>
    <w:rsid w:val="00CF1F70"/>
    <w:rsid w:val="00CF20B4"/>
    <w:rsid w:val="00D074DF"/>
    <w:rsid w:val="00D32791"/>
    <w:rsid w:val="00D34EA0"/>
    <w:rsid w:val="00D350DE"/>
    <w:rsid w:val="00D36189"/>
    <w:rsid w:val="00D52964"/>
    <w:rsid w:val="00D733B5"/>
    <w:rsid w:val="00D80C64"/>
    <w:rsid w:val="00D82D05"/>
    <w:rsid w:val="00D87E5E"/>
    <w:rsid w:val="00D9523B"/>
    <w:rsid w:val="00DA47F7"/>
    <w:rsid w:val="00DC23A2"/>
    <w:rsid w:val="00DC6E33"/>
    <w:rsid w:val="00DC77E7"/>
    <w:rsid w:val="00DD2243"/>
    <w:rsid w:val="00DE06F1"/>
    <w:rsid w:val="00DE6928"/>
    <w:rsid w:val="00E243EA"/>
    <w:rsid w:val="00E32156"/>
    <w:rsid w:val="00E33196"/>
    <w:rsid w:val="00E33A25"/>
    <w:rsid w:val="00E40A23"/>
    <w:rsid w:val="00E4188B"/>
    <w:rsid w:val="00E43973"/>
    <w:rsid w:val="00E44E85"/>
    <w:rsid w:val="00E51CB1"/>
    <w:rsid w:val="00E54C4D"/>
    <w:rsid w:val="00E56328"/>
    <w:rsid w:val="00E57CDC"/>
    <w:rsid w:val="00E74643"/>
    <w:rsid w:val="00E75F9B"/>
    <w:rsid w:val="00E808E0"/>
    <w:rsid w:val="00E80C0B"/>
    <w:rsid w:val="00EA01A2"/>
    <w:rsid w:val="00EA539E"/>
    <w:rsid w:val="00EA568C"/>
    <w:rsid w:val="00EA767F"/>
    <w:rsid w:val="00EB59EE"/>
    <w:rsid w:val="00EC0736"/>
    <w:rsid w:val="00EC30A8"/>
    <w:rsid w:val="00EE5F4F"/>
    <w:rsid w:val="00EE6706"/>
    <w:rsid w:val="00EF16D0"/>
    <w:rsid w:val="00F008E4"/>
    <w:rsid w:val="00F03834"/>
    <w:rsid w:val="00F07264"/>
    <w:rsid w:val="00F10039"/>
    <w:rsid w:val="00F10AFE"/>
    <w:rsid w:val="00F25F48"/>
    <w:rsid w:val="00F31004"/>
    <w:rsid w:val="00F37C91"/>
    <w:rsid w:val="00F43781"/>
    <w:rsid w:val="00F53695"/>
    <w:rsid w:val="00F5638E"/>
    <w:rsid w:val="00F6128F"/>
    <w:rsid w:val="00F64167"/>
    <w:rsid w:val="00F6673B"/>
    <w:rsid w:val="00F67FCB"/>
    <w:rsid w:val="00F77AAD"/>
    <w:rsid w:val="00F83F79"/>
    <w:rsid w:val="00F9076E"/>
    <w:rsid w:val="00F916C4"/>
    <w:rsid w:val="00FA068F"/>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916</Words>
  <Characters>5225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24</cp:revision>
  <cp:lastPrinted>2024-01-30T13:53:00Z</cp:lastPrinted>
  <dcterms:created xsi:type="dcterms:W3CDTF">2024-04-16T14:13:00Z</dcterms:created>
  <dcterms:modified xsi:type="dcterms:W3CDTF">2026-03-06T08:59:00Z</dcterms:modified>
</cp:coreProperties>
</file>