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lang w:val="af-ZA" w:eastAsia="ru-RU"/>
        </w:rPr>
      </w:pPr>
    </w:p>
    <w:p w:rsidR="000501DB" w:rsidRPr="008B12EE" w:rsidRDefault="000501DB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ՀԱՅՏԱՐԱՐՈՒԹՅՈՒՆ</w:t>
      </w:r>
    </w:p>
    <w:p w:rsidR="000501DB" w:rsidRPr="008B12EE" w:rsidRDefault="007B733E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գնման ընթաց</w:t>
      </w:r>
      <w:r w:rsidR="004E1234" w:rsidRPr="008B12EE">
        <w:rPr>
          <w:rFonts w:ascii="GHEA Grapalat" w:eastAsia="Times New Roman" w:hAnsi="GHEA Grapalat" w:cs="Times New Roman"/>
          <w:b/>
          <w:lang w:val="af-ZA" w:eastAsia="ru-RU"/>
        </w:rPr>
        <w:t>ակարգ</w:t>
      </w:r>
      <w:r w:rsidR="004E1234" w:rsidRPr="008B12EE">
        <w:rPr>
          <w:rFonts w:ascii="GHEA Grapalat" w:eastAsia="Times New Roman" w:hAnsi="GHEA Grapalat" w:cs="Times New Roman"/>
          <w:b/>
          <w:lang w:val="ru-RU" w:eastAsia="ru-RU"/>
        </w:rPr>
        <w:t>ը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 xml:space="preserve">  </w:t>
      </w:r>
      <w:r w:rsidR="000501DB" w:rsidRPr="008B12EE">
        <w:rPr>
          <w:rFonts w:ascii="GHEA Grapalat" w:eastAsia="Times New Roman" w:hAnsi="GHEA Grapalat" w:cs="Times New Roman"/>
          <w:b/>
          <w:lang w:val="af-ZA" w:eastAsia="ru-RU"/>
        </w:rPr>
        <w:t>չկայացած հայտարարելու մասին</w:t>
      </w:r>
    </w:p>
    <w:p w:rsidR="003E01C4" w:rsidRPr="008B12EE" w:rsidRDefault="003E01C4" w:rsidP="000501DB">
      <w:pPr>
        <w:spacing w:after="0" w:line="240" w:lineRule="auto"/>
        <w:jc w:val="center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0501DB" w:rsidP="000501DB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New Roman"/>
          <w:b/>
          <w:lang w:val="af-ZA" w:eastAsia="ru-RU"/>
        </w:rPr>
        <w:t>Ընթացակարգի ծածկագիրը «</w:t>
      </w:r>
      <w:r w:rsidR="0032438F">
        <w:rPr>
          <w:rFonts w:ascii="GHEA Grapalat" w:hAnsi="GHEA Grapalat"/>
          <w:lang w:val="af-ZA"/>
        </w:rPr>
        <w:t>ԱՐԶՆԻՀ-ԳՀԾՁԲ-2026/4</w:t>
      </w:r>
      <w:r w:rsidRPr="008B12EE">
        <w:rPr>
          <w:rFonts w:ascii="GHEA Grapalat" w:eastAsia="Times New Roman" w:hAnsi="GHEA Grapalat" w:cs="Times New Roman"/>
          <w:b/>
          <w:lang w:val="af-ZA" w:eastAsia="ru-RU"/>
        </w:rPr>
        <w:t>»</w:t>
      </w:r>
    </w:p>
    <w:p w:rsidR="000501DB" w:rsidRPr="008B12EE" w:rsidRDefault="000501DB" w:rsidP="000501DB">
      <w:pPr>
        <w:spacing w:after="0" w:line="240" w:lineRule="auto"/>
        <w:rPr>
          <w:rFonts w:ascii="GHEA Grapalat" w:eastAsia="Times New Roman" w:hAnsi="GHEA Grapalat" w:cs="Times New Roman"/>
          <w:b/>
          <w:lang w:val="af-ZA" w:eastAsia="ru-RU"/>
        </w:rPr>
      </w:pPr>
    </w:p>
    <w:p w:rsidR="000501DB" w:rsidRPr="008B12EE" w:rsidRDefault="007B733E" w:rsidP="007B733E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lang w:val="hy-AM"/>
        </w:rPr>
      </w:pPr>
      <w:r w:rsidRPr="008B12EE">
        <w:rPr>
          <w:rFonts w:ascii="GHEA Grapalat" w:eastAsia="Times New Roman" w:hAnsi="GHEA Grapalat" w:cs="Times New Roman"/>
          <w:lang w:val="hy-AM"/>
        </w:rPr>
        <w:t xml:space="preserve"> </w:t>
      </w:r>
      <w:r w:rsidR="0032438F">
        <w:rPr>
          <w:rFonts w:ascii="GHEA Grapalat" w:eastAsia="Times New Roman" w:hAnsi="GHEA Grapalat" w:cs="Times New Roman"/>
          <w:lang w:val="hy-AM"/>
        </w:rPr>
        <w:t>ՀՀ Կոտայքի մարզի Արզնիի համայնքապետարանը</w:t>
      </w:r>
      <w:r w:rsidRPr="008B12EE">
        <w:rPr>
          <w:rFonts w:ascii="GHEA Grapalat" w:eastAsia="Times New Roman" w:hAnsi="GHEA Grapalat" w:cs="Times New Roman"/>
          <w:lang w:val="hy-AM"/>
        </w:rPr>
        <w:t xml:space="preserve"> ստորև ներկայացնում </w:t>
      </w:r>
      <w:r w:rsidR="003E01C4" w:rsidRPr="008B12EE">
        <w:rPr>
          <w:rFonts w:ascii="GHEA Grapalat" w:eastAsia="Times New Roman" w:hAnsi="GHEA Grapalat" w:cs="Times New Roman"/>
          <w:lang w:val="hy-AM"/>
        </w:rPr>
        <w:t>է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8B12EE">
        <w:rPr>
          <w:rFonts w:ascii="GHEA Grapalat" w:eastAsia="Times New Roman" w:hAnsi="GHEA Grapalat" w:cs="Times New Roman"/>
          <w:lang w:val="hy-AM"/>
        </w:rPr>
        <w:t xml:space="preserve">իր կարիքների համար </w:t>
      </w:r>
      <w:r w:rsidR="007F3B9F" w:rsidRPr="007F3B9F">
        <w:rPr>
          <w:rFonts w:ascii="GHEA Grapalat" w:eastAsia="Times New Roman" w:hAnsi="GHEA Grapalat" w:cs="Times New Roman"/>
          <w:b/>
          <w:i/>
          <w:color w:val="0000FF"/>
          <w:lang w:val="af-ZA"/>
        </w:rPr>
        <w:t>«</w:t>
      </w:r>
      <w:r w:rsidR="0032438F" w:rsidRPr="00B404E1">
        <w:rPr>
          <w:rFonts w:ascii="GHEA Grapalat" w:hAnsi="GHEA Grapalat" w:cs="Sylfaen"/>
          <w:b/>
          <w:lang w:val="hy-AM"/>
        </w:rPr>
        <w:t>հատուկ նշանակության մեքենաների վարձակալություն՝ վարորդի հետ միասին</w:t>
      </w:r>
      <w:r w:rsidR="007F3B9F" w:rsidRPr="007F3B9F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» </w:t>
      </w:r>
      <w:r w:rsidR="000501DB" w:rsidRPr="008B12EE">
        <w:rPr>
          <w:rFonts w:ascii="GHEA Grapalat" w:eastAsia="Times New Roman" w:hAnsi="GHEA Grapalat" w:cs="Times New Roman"/>
          <w:lang w:val="hy-AM"/>
        </w:rPr>
        <w:t xml:space="preserve">ձեռքբերման նպատակով կազմակերպված </w:t>
      </w:r>
      <w:r w:rsidR="00B03437" w:rsidRPr="008B12EE">
        <w:rPr>
          <w:rFonts w:ascii="GHEA Grapalat" w:eastAsia="Times New Roman" w:hAnsi="GHEA Grapalat" w:cs="Times New Roman"/>
          <w:b/>
          <w:lang w:val="af-ZA" w:eastAsia="ru-RU"/>
        </w:rPr>
        <w:t>«</w:t>
      </w:r>
      <w:r w:rsidR="0032438F">
        <w:rPr>
          <w:rFonts w:ascii="GHEA Grapalat" w:hAnsi="GHEA Grapalat"/>
          <w:lang w:val="af-ZA"/>
        </w:rPr>
        <w:t>ԱՐԶՆԻՀ-ԳՀԾՁԲ-2026/4</w:t>
      </w:r>
      <w:r w:rsidR="0032438F">
        <w:rPr>
          <w:rFonts w:ascii="GHEA Grapalat" w:hAnsi="GHEA Grapalat"/>
          <w:lang w:val="hy-AM"/>
        </w:rPr>
        <w:t>»</w:t>
      </w:r>
      <w:r w:rsidRPr="008B12EE">
        <w:rPr>
          <w:rFonts w:ascii="GHEA Grapalat" w:eastAsia="Times New Roman" w:hAnsi="GHEA Grapalat" w:cs="Times New Roman"/>
          <w:lang w:val="hy-AM"/>
        </w:rPr>
        <w:t xml:space="preserve">  ծածկագրով</w:t>
      </w:r>
      <w:r w:rsidR="003E01C4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Pr="008B12EE">
        <w:rPr>
          <w:rFonts w:ascii="GHEA Grapalat" w:eastAsia="Times New Roman" w:hAnsi="GHEA Grapalat" w:cs="Times New Roman"/>
          <w:lang w:val="hy-AM"/>
        </w:rPr>
        <w:t>գնման ընթացակարգ</w:t>
      </w:r>
      <w:r w:rsidR="003E01C4" w:rsidRPr="008B12EE">
        <w:rPr>
          <w:rFonts w:ascii="GHEA Grapalat" w:eastAsia="Times New Roman" w:hAnsi="GHEA Grapalat" w:cs="Times New Roman"/>
          <w:lang w:val="af-ZA"/>
        </w:rPr>
        <w:t>ը</w:t>
      </w:r>
      <w:r w:rsidR="00B03437" w:rsidRPr="008B12EE">
        <w:rPr>
          <w:rFonts w:ascii="GHEA Grapalat" w:eastAsia="Times New Roman" w:hAnsi="GHEA Grapalat" w:cs="Times New Roman"/>
          <w:lang w:val="af-ZA"/>
        </w:rPr>
        <w:t xml:space="preserve"> </w:t>
      </w:r>
      <w:r w:rsidR="000501DB" w:rsidRPr="008B12EE">
        <w:rPr>
          <w:rFonts w:ascii="GHEA Grapalat" w:eastAsia="Times New Roman" w:hAnsi="GHEA Grapalat" w:cs="Times New Roman"/>
          <w:lang w:val="hy-AM"/>
        </w:rPr>
        <w:t>չկայացած հայտարարելու մասին տեղեկատվությունը`</w:t>
      </w:r>
    </w:p>
    <w:tbl>
      <w:tblPr>
        <w:tblW w:w="1142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61"/>
        <w:gridCol w:w="2978"/>
        <w:gridCol w:w="2435"/>
        <w:gridCol w:w="2187"/>
        <w:gridCol w:w="2463"/>
      </w:tblGrid>
      <w:tr w:rsidR="000501DB" w:rsidRPr="0032438F" w:rsidTr="00CE4A32">
        <w:trPr>
          <w:trHeight w:val="626"/>
          <w:jc w:val="center"/>
        </w:trPr>
        <w:tc>
          <w:tcPr>
            <w:tcW w:w="1361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Չափաբաժնի համար</w:t>
            </w:r>
          </w:p>
        </w:tc>
        <w:tc>
          <w:tcPr>
            <w:tcW w:w="2978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առարկայի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նկարագրություն</w:t>
            </w:r>
          </w:p>
        </w:tc>
        <w:tc>
          <w:tcPr>
            <w:tcW w:w="2435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մասնակիցների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անվանումները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այդպիսիք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լինելու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դեպքում</w:t>
            </w:r>
          </w:p>
        </w:tc>
        <w:tc>
          <w:tcPr>
            <w:tcW w:w="2187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է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հայտարարվել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համաձայն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>`”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Գնումների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”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ՀՀ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օրենքի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37-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հոդվածի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1-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ին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մասի</w:t>
            </w:r>
          </w:p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ընդգծել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համապատասխան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sz w:val="16"/>
                <w:lang w:val="af-ZA" w:eastAsia="ru-RU"/>
              </w:rPr>
              <w:t>տողը</w:t>
            </w:r>
            <w:r w:rsidRPr="008B12EE">
              <w:rPr>
                <w:rFonts w:ascii="GHEA Grapalat" w:eastAsia="Times New Roman" w:hAnsi="GHEA Grapalat" w:cs="Times New Roman"/>
                <w:sz w:val="16"/>
                <w:lang w:val="af-ZA" w:eastAsia="ru-RU"/>
              </w:rPr>
              <w:t>/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0501DB" w:rsidRPr="008B12EE" w:rsidRDefault="000501DB" w:rsidP="000501DB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</w:pP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Գնման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ընթացակարգը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չկայացած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հայտարարելու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հիմնավորման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վերաբերյալ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համառոտ</w:t>
            </w:r>
            <w:r w:rsidRPr="008B12EE">
              <w:rPr>
                <w:rFonts w:ascii="GHEA Grapalat" w:eastAsia="Times New Roman" w:hAnsi="GHEA Grapalat" w:cs="Times New Roman"/>
                <w:b/>
                <w:sz w:val="16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b/>
                <w:sz w:val="16"/>
                <w:lang w:val="af-ZA" w:eastAsia="ru-RU"/>
              </w:rPr>
              <w:t>տեղեկատվություն</w:t>
            </w:r>
          </w:p>
        </w:tc>
      </w:tr>
      <w:tr w:rsidR="007F3B9F" w:rsidRPr="0032438F" w:rsidTr="001D308B">
        <w:trPr>
          <w:trHeight w:val="1845"/>
          <w:jc w:val="center"/>
        </w:trPr>
        <w:tc>
          <w:tcPr>
            <w:tcW w:w="1361" w:type="dxa"/>
            <w:shd w:val="clear" w:color="auto" w:fill="auto"/>
            <w:vAlign w:val="center"/>
          </w:tcPr>
          <w:p w:rsidR="007F3B9F" w:rsidRPr="007F3B9F" w:rsidRDefault="0032438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hy-AM"/>
              </w:rPr>
            </w:pPr>
            <w:r>
              <w:rPr>
                <w:rFonts w:ascii="GHEA Grapalat" w:eastAsia="Times New Roman" w:hAnsi="GHEA Grapalat" w:cs="Times New Roman"/>
                <w:lang w:val="hy-AM"/>
              </w:rPr>
              <w:t>1</w:t>
            </w:r>
          </w:p>
        </w:tc>
        <w:tc>
          <w:tcPr>
            <w:tcW w:w="2978" w:type="dxa"/>
            <w:vAlign w:val="center"/>
          </w:tcPr>
          <w:p w:rsidR="007F3B9F" w:rsidRPr="008B12EE" w:rsidRDefault="0032438F" w:rsidP="007512DE">
            <w:pPr>
              <w:pStyle w:val="BodyTextIndent2"/>
              <w:spacing w:line="240" w:lineRule="auto"/>
              <w:ind w:firstLine="0"/>
              <w:rPr>
                <w:rFonts w:ascii="GHEA Grapalat" w:hAnsi="GHEA Grapalat"/>
                <w:b/>
                <w:i/>
                <w:color w:val="0000FF"/>
                <w:sz w:val="22"/>
                <w:szCs w:val="22"/>
              </w:rPr>
            </w:pPr>
            <w:r w:rsidRPr="00B404E1">
              <w:rPr>
                <w:rFonts w:ascii="GHEA Grapalat" w:hAnsi="GHEA Grapalat" w:cs="Sylfaen"/>
                <w:b/>
                <w:lang w:val="hy-AM"/>
              </w:rPr>
              <w:t>հատուկ նշանակության մեքենաների վարձակալություն՝ վարորդի հետ միասին</w:t>
            </w:r>
          </w:p>
        </w:tc>
        <w:tc>
          <w:tcPr>
            <w:tcW w:w="2435" w:type="dxa"/>
            <w:shd w:val="clear" w:color="auto" w:fill="auto"/>
          </w:tcPr>
          <w:p w:rsidR="007F3B9F" w:rsidRDefault="007F3B9F" w:rsidP="00C62E62">
            <w:pPr>
              <w:ind w:left="162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</w:p>
          <w:p w:rsidR="007F3B9F" w:rsidRPr="000F329F" w:rsidRDefault="007F4C77" w:rsidP="007F4C77">
            <w:pPr>
              <w:ind w:left="162"/>
              <w:jc w:val="center"/>
              <w:rPr>
                <w:rFonts w:ascii="GHEA Grapalat" w:eastAsia="Times New Roman" w:hAnsi="GHEA Grapalat"/>
                <w:sz w:val="18"/>
                <w:szCs w:val="18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lang w:val="af-ZA" w:eastAsia="ru-RU"/>
              </w:rPr>
              <w:t>-</w:t>
            </w:r>
            <w:bookmarkStart w:id="0" w:name="_GoBack"/>
            <w:bookmarkEnd w:id="0"/>
          </w:p>
        </w:tc>
        <w:tc>
          <w:tcPr>
            <w:tcW w:w="2187" w:type="dxa"/>
            <w:shd w:val="clear" w:color="auto" w:fill="auto"/>
            <w:vAlign w:val="center"/>
          </w:tcPr>
          <w:p w:rsidR="007F3B9F" w:rsidRPr="0032438F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32438F">
              <w:rPr>
                <w:rFonts w:ascii="GHEA Grapalat" w:eastAsia="Times New Roman" w:hAnsi="GHEA Grapalat" w:cs="Times New Roman"/>
                <w:lang w:val="af-ZA" w:eastAsia="ru-RU"/>
              </w:rPr>
              <w:t>1-</w:t>
            </w:r>
            <w:r w:rsidRPr="0032438F">
              <w:rPr>
                <w:rFonts w:ascii="GHEA Grapalat" w:eastAsia="Times New Roman" w:hAnsi="GHEA Grapalat" w:cs="Sylfaen"/>
                <w:lang w:val="af-ZA" w:eastAsia="ru-RU"/>
              </w:rPr>
              <w:t>ին</w:t>
            </w:r>
            <w:r w:rsidRPr="0032438F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32438F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  <w:p w:rsidR="007F3B9F" w:rsidRPr="008B12EE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2-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  <w:p w:rsidR="007F3B9F" w:rsidRPr="0032438F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</w:pPr>
            <w:r w:rsidRPr="0032438F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>3-</w:t>
            </w:r>
            <w:r w:rsidRPr="0032438F">
              <w:rPr>
                <w:rFonts w:ascii="GHEA Grapalat" w:eastAsia="Times New Roman" w:hAnsi="GHEA Grapalat" w:cs="Sylfaen"/>
                <w:u w:val="single"/>
                <w:lang w:val="af-ZA" w:eastAsia="ru-RU"/>
              </w:rPr>
              <w:t>րդ</w:t>
            </w:r>
            <w:r w:rsidRPr="0032438F">
              <w:rPr>
                <w:rFonts w:ascii="GHEA Grapalat" w:eastAsia="Times New Roman" w:hAnsi="GHEA Grapalat" w:cs="Times New Roman"/>
                <w:u w:val="single"/>
                <w:lang w:val="af-ZA" w:eastAsia="ru-RU"/>
              </w:rPr>
              <w:t xml:space="preserve"> </w:t>
            </w:r>
            <w:r w:rsidRPr="0032438F">
              <w:rPr>
                <w:rFonts w:ascii="GHEA Grapalat" w:eastAsia="Times New Roman" w:hAnsi="GHEA Grapalat" w:cs="Sylfaen"/>
                <w:u w:val="single"/>
                <w:lang w:val="af-ZA" w:eastAsia="ru-RU"/>
              </w:rPr>
              <w:t>կետի</w:t>
            </w:r>
          </w:p>
          <w:p w:rsidR="007F3B9F" w:rsidRPr="008B12EE" w:rsidRDefault="007F3B9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>4-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րդ</w:t>
            </w:r>
            <w:r w:rsidRPr="008B12EE">
              <w:rPr>
                <w:rFonts w:ascii="GHEA Grapalat" w:eastAsia="Times New Roman" w:hAnsi="GHEA Grapalat" w:cs="Times New Roman"/>
                <w:lang w:val="af-ZA" w:eastAsia="ru-RU"/>
              </w:rPr>
              <w:t xml:space="preserve"> </w:t>
            </w:r>
            <w:r w:rsidRPr="008B12EE">
              <w:rPr>
                <w:rFonts w:ascii="GHEA Grapalat" w:eastAsia="Times New Roman" w:hAnsi="GHEA Grapalat" w:cs="Sylfaen"/>
                <w:lang w:val="af-ZA" w:eastAsia="ru-RU"/>
              </w:rPr>
              <w:t>կետի</w:t>
            </w:r>
          </w:p>
        </w:tc>
        <w:tc>
          <w:tcPr>
            <w:tcW w:w="2463" w:type="dxa"/>
            <w:shd w:val="clear" w:color="auto" w:fill="auto"/>
            <w:vAlign w:val="center"/>
          </w:tcPr>
          <w:p w:rsidR="007F3B9F" w:rsidRPr="008B12EE" w:rsidRDefault="0032438F" w:rsidP="007B733E">
            <w:pPr>
              <w:spacing w:after="0" w:line="240" w:lineRule="auto"/>
              <w:jc w:val="center"/>
              <w:rPr>
                <w:rFonts w:ascii="GHEA Grapalat" w:eastAsia="Times New Roman" w:hAnsi="GHEA Grapalat" w:cs="Times New Roman"/>
                <w:lang w:val="af-ZA" w:eastAsia="ru-RU"/>
              </w:rPr>
            </w:pPr>
            <w:r>
              <w:rPr>
                <w:rFonts w:ascii="GHEA Grapalat" w:eastAsia="Calibri" w:hAnsi="GHEA Grapalat" w:cs="Times New Roman"/>
                <w:lang w:val="hy-AM" w:eastAsia="ru-RU"/>
              </w:rPr>
              <w:t>Ոչ մի հայտ չի ներկայացվել</w:t>
            </w:r>
          </w:p>
        </w:tc>
      </w:tr>
    </w:tbl>
    <w:p w:rsidR="000501DB" w:rsidRPr="008B12EE" w:rsidRDefault="000501DB" w:rsidP="000501DB">
      <w:pPr>
        <w:spacing w:after="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B03437" w:rsidRPr="0032438F" w:rsidRDefault="007512DE" w:rsidP="007512DE">
      <w:pPr>
        <w:spacing w:after="240" w:line="360" w:lineRule="auto"/>
        <w:ind w:firstLine="709"/>
        <w:jc w:val="both"/>
        <w:rPr>
          <w:rFonts w:ascii="GHEA Grapalat" w:eastAsia="Times New Roman" w:hAnsi="GHEA Grapalat" w:cs="Times New Roman"/>
          <w:lang w:val="hy-AM" w:eastAsia="ru-RU"/>
        </w:rPr>
      </w:pPr>
      <w:r w:rsidRPr="008B12EE">
        <w:rPr>
          <w:rFonts w:ascii="GHEA Grapalat" w:eastAsia="Times New Roman" w:hAnsi="GHEA Grapalat" w:cs="Times New Roman"/>
          <w:lang w:val="af-ZA" w:eastAsia="ru-RU"/>
        </w:rPr>
        <w:t>“</w:t>
      </w:r>
      <w:r w:rsidRPr="008B12EE">
        <w:rPr>
          <w:rFonts w:ascii="GHEA Grapalat" w:eastAsia="Times New Roman" w:hAnsi="GHEA Grapalat" w:cs="Sylfaen"/>
          <w:lang w:val="af-ZA" w:eastAsia="ru-RU"/>
        </w:rPr>
        <w:t>Գնումների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մասին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” </w:t>
      </w:r>
      <w:r w:rsidRPr="008B12EE">
        <w:rPr>
          <w:rFonts w:ascii="GHEA Grapalat" w:eastAsia="Times New Roman" w:hAnsi="GHEA Grapalat" w:cs="Sylfaen"/>
          <w:lang w:val="af-ZA" w:eastAsia="ru-RU"/>
        </w:rPr>
        <w:t>ՀՀ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օրենքի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10-</w:t>
      </w:r>
      <w:r w:rsidRPr="008B12EE">
        <w:rPr>
          <w:rFonts w:ascii="GHEA Grapalat" w:eastAsia="Times New Roman" w:hAnsi="GHEA Grapalat" w:cs="Sylfaen"/>
          <w:lang w:val="af-ZA" w:eastAsia="ru-RU"/>
        </w:rPr>
        <w:t>րդ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հոդվածի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Times New Roman"/>
          <w:lang w:val="hy-AM" w:eastAsia="ru-RU"/>
        </w:rPr>
        <w:t>4-րդ մասի 2-րդ կետի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համաձայն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` </w:t>
      </w:r>
      <w:r w:rsidRPr="008B12EE">
        <w:rPr>
          <w:rFonts w:ascii="GHEA Grapalat" w:eastAsia="Times New Roman" w:hAnsi="GHEA Grapalat" w:cs="Sylfaen"/>
          <w:lang w:val="af-ZA" w:eastAsia="ru-RU"/>
        </w:rPr>
        <w:t>անգործության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Pr="008B12EE">
        <w:rPr>
          <w:rFonts w:ascii="GHEA Grapalat" w:eastAsia="Times New Roman" w:hAnsi="GHEA Grapalat" w:cs="Sylfaen"/>
          <w:lang w:val="af-ZA" w:eastAsia="ru-RU"/>
        </w:rPr>
        <w:t>ժամկետ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r w:rsidR="0032438F">
        <w:rPr>
          <w:rFonts w:ascii="GHEA Grapalat" w:eastAsia="Times New Roman" w:hAnsi="GHEA Grapalat" w:cs="Sylfaen"/>
          <w:lang w:val="hy-AM" w:eastAsia="ru-RU"/>
        </w:rPr>
        <w:t>չի սահմանվում։</w:t>
      </w:r>
    </w:p>
    <w:p w:rsidR="000501DB" w:rsidRPr="008B12EE" w:rsidRDefault="000501DB" w:rsidP="000501DB">
      <w:pPr>
        <w:spacing w:after="0" w:line="276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 xml:space="preserve">Սույն հայտարարության հետ կապված լրացուցիչ տեղեկություններ ստանալու համար կարող եք դիմել </w:t>
      </w:r>
    </w:p>
    <w:p w:rsidR="000501DB" w:rsidRPr="008B12EE" w:rsidRDefault="000501DB" w:rsidP="000501DB">
      <w:pPr>
        <w:keepNext/>
        <w:spacing w:after="0" w:line="276" w:lineRule="auto"/>
        <w:jc w:val="both"/>
        <w:outlineLvl w:val="2"/>
        <w:rPr>
          <w:rFonts w:ascii="GHEA Grapalat" w:eastAsia="Times New Roman" w:hAnsi="GHEA Grapalat" w:cs="Times New Roman"/>
          <w:b/>
          <w:lang w:val="af-ZA" w:eastAsia="ru-RU"/>
        </w:rPr>
      </w:pPr>
      <w:r w:rsidRPr="008B12EE">
        <w:rPr>
          <w:rFonts w:ascii="GHEA Grapalat" w:eastAsia="Times New Roman" w:hAnsi="GHEA Grapalat" w:cs="Times Armenian"/>
          <w:b/>
          <w:i/>
          <w:lang w:val="af-ZA" w:eastAsia="ru-RU"/>
        </w:rPr>
        <w:t>«</w:t>
      </w:r>
      <w:r w:rsidR="0032438F">
        <w:rPr>
          <w:rFonts w:ascii="GHEA Grapalat" w:hAnsi="GHEA Grapalat"/>
          <w:lang w:val="af-ZA"/>
        </w:rPr>
        <w:t>ԱՐԶՆԻՀ-ԳՀԾՁԲ-2026/4</w:t>
      </w:r>
      <w:r w:rsidRPr="008B12EE">
        <w:rPr>
          <w:rFonts w:ascii="GHEA Grapalat" w:eastAsia="Times New Roman" w:hAnsi="GHEA Grapalat" w:cs="Times Armenian"/>
          <w:i/>
          <w:lang w:val="af-ZA" w:eastAsia="ru-RU"/>
        </w:rPr>
        <w:t xml:space="preserve">»  </w:t>
      </w:r>
      <w:r w:rsidRPr="008B12EE">
        <w:rPr>
          <w:rFonts w:ascii="GHEA Grapalat" w:eastAsia="Times New Roman" w:hAnsi="GHEA Grapalat" w:cs="Sylfaen"/>
          <w:lang w:val="af-ZA" w:eastAsia="ru-RU"/>
        </w:rPr>
        <w:t xml:space="preserve">ծածկագրով գնումների համակարգող </w:t>
      </w:r>
      <w:r w:rsidR="00CE4A32">
        <w:rPr>
          <w:rFonts w:ascii="GHEA Grapalat" w:eastAsia="Times New Roman" w:hAnsi="GHEA Grapalat" w:cs="Sylfaen"/>
          <w:b/>
          <w:lang w:val="hy-AM" w:eastAsia="ru-RU"/>
        </w:rPr>
        <w:t>Մարի Մովսիսյանին</w:t>
      </w:r>
      <w:r w:rsidRPr="008B12EE">
        <w:rPr>
          <w:rFonts w:ascii="GHEA Grapalat" w:eastAsia="Times New Roman" w:hAnsi="GHEA Grapalat" w:cs="Sylfaen"/>
          <w:b/>
          <w:lang w:val="af-ZA" w:eastAsia="ru-RU"/>
        </w:rPr>
        <w:t>:</w:t>
      </w:r>
    </w:p>
    <w:p w:rsidR="000501DB" w:rsidRPr="008B12EE" w:rsidRDefault="000501DB" w:rsidP="000501DB">
      <w:pPr>
        <w:spacing w:after="240" w:line="240" w:lineRule="auto"/>
        <w:ind w:firstLine="709"/>
        <w:jc w:val="both"/>
        <w:rPr>
          <w:rFonts w:ascii="GHEA Grapalat" w:eastAsia="Times New Roman" w:hAnsi="GHEA Grapalat" w:cs="Sylfaen"/>
          <w:lang w:val="af-ZA" w:eastAsia="ru-RU"/>
        </w:rPr>
      </w:pPr>
    </w:p>
    <w:p w:rsidR="007B733E" w:rsidRPr="0032438F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b/>
          <w:i/>
          <w:u w:val="single"/>
          <w:lang w:val="hy-AM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Հեռախոս՝</w:t>
      </w:r>
      <w:r w:rsidRPr="008B12EE">
        <w:rPr>
          <w:rFonts w:ascii="GHEA Grapalat" w:eastAsia="Times New Roman" w:hAnsi="GHEA Grapalat" w:cs="Sylfaen"/>
          <w:lang w:val="hy-AM" w:eastAsia="ru-RU"/>
        </w:rPr>
        <w:t xml:space="preserve"> </w:t>
      </w:r>
      <w:r w:rsidR="007B733E" w:rsidRPr="008B12EE">
        <w:rPr>
          <w:rFonts w:ascii="GHEA Grapalat" w:eastAsia="Times New Roman" w:hAnsi="GHEA Grapalat" w:cs="Times New Roman"/>
          <w:b/>
          <w:i/>
          <w:color w:val="0000FF"/>
          <w:lang w:val="af-ZA"/>
        </w:rPr>
        <w:t xml:space="preserve">+374 </w:t>
      </w:r>
      <w:r w:rsidR="0032438F">
        <w:rPr>
          <w:rFonts w:ascii="GHEA Grapalat" w:eastAsia="Times New Roman" w:hAnsi="GHEA Grapalat" w:cs="Times New Roman"/>
          <w:b/>
          <w:i/>
          <w:color w:val="0000FF"/>
          <w:lang w:val="hy-AM"/>
        </w:rPr>
        <w:t>77 192036</w:t>
      </w:r>
    </w:p>
    <w:p w:rsidR="000501DB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Էլեկոտրանային փոստ՝</w:t>
      </w:r>
      <w:r w:rsidRPr="008B12EE">
        <w:rPr>
          <w:rFonts w:ascii="GHEA Grapalat" w:eastAsia="Times New Roman" w:hAnsi="GHEA Grapalat" w:cs="Times New Roman"/>
          <w:lang w:val="af-ZA" w:eastAsia="ru-RU"/>
        </w:rPr>
        <w:t xml:space="preserve"> </w:t>
      </w:r>
      <w:hyperlink r:id="rId7" w:history="1">
        <w:r w:rsidR="0032438F" w:rsidRPr="00896CE9">
          <w:rPr>
            <w:rStyle w:val="Hyperlink"/>
            <w:rFonts w:ascii="GHEA Grapalat" w:eastAsia="Times New Roman" w:hAnsi="GHEA Grapalat" w:cs="Times New Roman"/>
            <w:b/>
            <w:lang w:val="af-ZA"/>
          </w:rPr>
          <w:t>mari.movsisyan@gmail.com</w:t>
        </w:r>
      </w:hyperlink>
    </w:p>
    <w:p w:rsidR="000501DB" w:rsidRPr="008B12EE" w:rsidRDefault="000501DB" w:rsidP="000501DB">
      <w:pPr>
        <w:spacing w:after="0" w:line="240" w:lineRule="auto"/>
        <w:ind w:firstLine="567"/>
        <w:jc w:val="both"/>
        <w:rPr>
          <w:rFonts w:ascii="GHEA Grapalat" w:eastAsia="Times New Roman" w:hAnsi="GHEA Grapalat" w:cs="Times New Roman"/>
          <w:lang w:val="hy-AM" w:eastAsia="ru-RU"/>
        </w:rPr>
      </w:pPr>
    </w:p>
    <w:p w:rsidR="007B733E" w:rsidRPr="008B12EE" w:rsidRDefault="000501DB" w:rsidP="007B733E">
      <w:pPr>
        <w:pStyle w:val="BodyTextIndent"/>
        <w:spacing w:line="240" w:lineRule="auto"/>
        <w:rPr>
          <w:rFonts w:ascii="GHEA Grapalat" w:eastAsia="Times New Roman" w:hAnsi="GHEA Grapalat" w:cs="Times New Roman"/>
          <w:lang w:val="af-ZA"/>
        </w:rPr>
      </w:pPr>
      <w:r w:rsidRPr="008B12EE">
        <w:rPr>
          <w:rFonts w:ascii="GHEA Grapalat" w:eastAsia="Times New Roman" w:hAnsi="GHEA Grapalat" w:cs="Sylfaen"/>
          <w:lang w:val="af-ZA" w:eastAsia="ru-RU"/>
        </w:rPr>
        <w:t>Պատվիրատու`</w:t>
      </w:r>
      <w:r w:rsidRPr="008B12EE">
        <w:rPr>
          <w:rFonts w:ascii="GHEA Grapalat" w:eastAsia="Times New Roman" w:hAnsi="GHEA Grapalat" w:cs="Times New Roman"/>
          <w:b/>
          <w:i/>
          <w:lang w:val="af-ZA" w:eastAsia="ru-RU"/>
        </w:rPr>
        <w:t xml:space="preserve">  </w:t>
      </w:r>
      <w:r w:rsidR="0032438F">
        <w:rPr>
          <w:rFonts w:ascii="GHEA Grapalat" w:eastAsia="Times New Roman" w:hAnsi="GHEA Grapalat" w:cs="Times New Roman"/>
          <w:b/>
          <w:i/>
          <w:lang w:val="hy-AM"/>
        </w:rPr>
        <w:t>ՀՀ Կոտայքի մարզի Արզնիի համայնքապետարան</w:t>
      </w:r>
    </w:p>
    <w:p w:rsidR="00FC3E47" w:rsidRPr="0032438F" w:rsidRDefault="00FC3E47" w:rsidP="007B733E">
      <w:pPr>
        <w:spacing w:after="0" w:line="240" w:lineRule="auto"/>
        <w:rPr>
          <w:rFonts w:ascii="GHEA Grapalat" w:hAnsi="GHEA Grapalat"/>
          <w:lang w:val="hy-AM"/>
        </w:rPr>
      </w:pPr>
    </w:p>
    <w:sectPr w:rsidR="00FC3E47" w:rsidRPr="0032438F" w:rsidSect="007512DE">
      <w:footerReference w:type="even" r:id="rId8"/>
      <w:footerReference w:type="default" r:id="rId9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512DE" w:rsidRDefault="007512DE">
      <w:pPr>
        <w:spacing w:after="0" w:line="240" w:lineRule="auto"/>
      </w:pPr>
      <w:r>
        <w:separator/>
      </w:r>
    </w:p>
  </w:endnote>
  <w:endnote w:type="continuationSeparator" w:id="0">
    <w:p w:rsidR="007512DE" w:rsidRDefault="00751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ltica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7512DE" w:rsidRDefault="007512DE" w:rsidP="007512DE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12DE" w:rsidRDefault="007512DE" w:rsidP="007512DE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512DE" w:rsidRDefault="007512DE">
      <w:pPr>
        <w:spacing w:after="0" w:line="240" w:lineRule="auto"/>
      </w:pPr>
      <w:r>
        <w:separator/>
      </w:r>
    </w:p>
  </w:footnote>
  <w:footnote w:type="continuationSeparator" w:id="0">
    <w:p w:rsidR="007512DE" w:rsidRDefault="007512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85A"/>
    <w:rsid w:val="000501DB"/>
    <w:rsid w:val="00187623"/>
    <w:rsid w:val="0032438F"/>
    <w:rsid w:val="00340963"/>
    <w:rsid w:val="003E01C4"/>
    <w:rsid w:val="0040412A"/>
    <w:rsid w:val="00475288"/>
    <w:rsid w:val="004E1234"/>
    <w:rsid w:val="00617308"/>
    <w:rsid w:val="007512DE"/>
    <w:rsid w:val="007B733E"/>
    <w:rsid w:val="007F3B9F"/>
    <w:rsid w:val="007F4C77"/>
    <w:rsid w:val="008B12EE"/>
    <w:rsid w:val="00B03437"/>
    <w:rsid w:val="00C82991"/>
    <w:rsid w:val="00CD585A"/>
    <w:rsid w:val="00CE4A32"/>
    <w:rsid w:val="00FC3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semiHidden/>
    <w:unhideWhenUsed/>
    <w:rsid w:val="000501D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0501DB"/>
  </w:style>
  <w:style w:type="character" w:styleId="PageNumber">
    <w:name w:val="page number"/>
    <w:basedOn w:val="DefaultParagraphFont"/>
    <w:rsid w:val="000501DB"/>
  </w:style>
  <w:style w:type="paragraph" w:styleId="BodyTextIndent">
    <w:name w:val="Body Text Indent"/>
    <w:basedOn w:val="Normal"/>
    <w:link w:val="BodyTextIndentChar"/>
    <w:uiPriority w:val="99"/>
    <w:unhideWhenUsed/>
    <w:rsid w:val="007B733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733E"/>
  </w:style>
  <w:style w:type="paragraph" w:styleId="BodyTextIndent2">
    <w:name w:val="Body Text Indent 2"/>
    <w:basedOn w:val="Normal"/>
    <w:link w:val="BodyTextIndent2Char"/>
    <w:rsid w:val="00B03437"/>
    <w:pPr>
      <w:spacing w:after="0" w:line="360" w:lineRule="auto"/>
      <w:ind w:firstLine="540"/>
      <w:jc w:val="both"/>
    </w:pPr>
    <w:rPr>
      <w:rFonts w:ascii="Baltica" w:eastAsia="Times New Roman" w:hAnsi="Baltica" w:cs="Times New Roman"/>
      <w:sz w:val="20"/>
      <w:szCs w:val="20"/>
      <w:lang w:val="af-ZA"/>
    </w:rPr>
  </w:style>
  <w:style w:type="character" w:customStyle="1" w:styleId="BodyTextIndent2Char">
    <w:name w:val="Body Text Indent 2 Char"/>
    <w:basedOn w:val="DefaultParagraphFont"/>
    <w:link w:val="BodyTextIndent2"/>
    <w:rsid w:val="00B03437"/>
    <w:rPr>
      <w:rFonts w:ascii="Baltica" w:eastAsia="Times New Roman" w:hAnsi="Baltica" w:cs="Times New Roman"/>
      <w:sz w:val="20"/>
      <w:szCs w:val="20"/>
      <w:lang w:val="af-ZA"/>
    </w:rPr>
  </w:style>
  <w:style w:type="character" w:styleId="Hyperlink">
    <w:name w:val="Hyperlink"/>
    <w:basedOn w:val="DefaultParagraphFont"/>
    <w:uiPriority w:val="99"/>
    <w:unhideWhenUsed/>
    <w:rsid w:val="0047528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mari.movsisyan@gmail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196</Words>
  <Characters>1120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Roza Asatryan</dc:creator>
  <cp:keywords/>
  <dc:description/>
  <cp:lastModifiedBy>Mari Movsisyan</cp:lastModifiedBy>
  <cp:revision>15</cp:revision>
  <dcterms:created xsi:type="dcterms:W3CDTF">2023-01-25T10:46:00Z</dcterms:created>
  <dcterms:modified xsi:type="dcterms:W3CDTF">2026-06-08T13:25:00Z</dcterms:modified>
</cp:coreProperties>
</file>