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3F159BB2" w14:textId="41E49A73" w:rsidR="0022631D" w:rsidRPr="006B61D8" w:rsidRDefault="000B0199" w:rsidP="006B61D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-Ա  հրամանի</w:t>
      </w: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CCD37CD" w14:textId="2D41001B" w:rsidR="0022631D" w:rsidRPr="00EA069B" w:rsidRDefault="0022631D" w:rsidP="00EA069B">
      <w:pPr>
        <w:spacing w:before="0" w:after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F2A9659" w14:textId="0C23747B" w:rsidR="0022631D" w:rsidRPr="00EA069B" w:rsidRDefault="0084382C" w:rsidP="00EA069B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proofErr w:type="gramStart"/>
      <w:r w:rsidRPr="00002223">
        <w:rPr>
          <w:rFonts w:ascii="GHEA Grapalat" w:hAnsi="GHEA Grapalat" w:cs="Sylfaen"/>
          <w:b/>
          <w:bCs/>
          <w:sz w:val="20"/>
          <w:lang w:val="fr-FR"/>
        </w:rPr>
        <w:t>«</w:t>
      </w:r>
      <w:r w:rsidR="00201117">
        <w:rPr>
          <w:rFonts w:ascii="GHEA Grapalat" w:hAnsi="GHEA Grapalat" w:cs="Sylfaen"/>
          <w:b/>
          <w:bCs/>
          <w:sz w:val="20"/>
          <w:lang w:val="hy-AM"/>
        </w:rPr>
        <w:t>Գյումրու</w:t>
      </w:r>
      <w:proofErr w:type="gramEnd"/>
      <w:r w:rsidR="00201117">
        <w:rPr>
          <w:rFonts w:ascii="GHEA Grapalat" w:hAnsi="GHEA Grapalat" w:cs="Sylfaen"/>
          <w:b/>
          <w:bCs/>
          <w:sz w:val="20"/>
          <w:lang w:val="hy-AM"/>
        </w:rPr>
        <w:t xml:space="preserve"> թիվ 7 հիմնական դպրոց</w:t>
      </w:r>
      <w:r w:rsidRPr="00002223">
        <w:rPr>
          <w:rFonts w:ascii="GHEA Grapalat" w:hAnsi="GHEA Grapalat" w:cs="Sylfaen"/>
          <w:b/>
          <w:bCs/>
          <w:sz w:val="20"/>
          <w:lang w:val="fr-FR"/>
        </w:rPr>
        <w:t>»</w:t>
      </w:r>
      <w:r w:rsidRPr="00002223">
        <w:rPr>
          <w:rFonts w:ascii="GHEA Grapalat" w:hAnsi="GHEA Grapalat" w:cs="Sylfaen"/>
          <w:b/>
          <w:bCs/>
          <w:sz w:val="20"/>
          <w:lang w:val="hy-AM"/>
        </w:rPr>
        <w:t xml:space="preserve"> </w:t>
      </w:r>
      <w:r w:rsidRPr="00CF0F24">
        <w:rPr>
          <w:rFonts w:ascii="GHEA Grapalat" w:hAnsi="GHEA Grapalat" w:cs="Arial"/>
          <w:b/>
          <w:sz w:val="20"/>
          <w:lang w:val="hy-AM"/>
        </w:rPr>
        <w:t>ՊՈԱԿ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գտնվում </w:t>
      </w:r>
      <w:r w:rsidR="009E256A" w:rsidRPr="009E256A">
        <w:rPr>
          <w:rFonts w:ascii="GHEA Grapalat" w:hAnsi="GHEA Grapalat" w:cs="Arial"/>
          <w:b/>
          <w:bCs/>
          <w:color w:val="222222"/>
          <w:sz w:val="20"/>
          <w:szCs w:val="20"/>
          <w:shd w:val="clear" w:color="auto" w:fill="FFFFFF"/>
          <w:lang w:val="hy-AM"/>
        </w:rPr>
        <w:t>Ք</w:t>
      </w:r>
      <w:r w:rsidR="009E256A" w:rsidRPr="009E256A">
        <w:rPr>
          <w:rFonts w:ascii="Cambria Math" w:hAnsi="Cambria Math" w:cs="Cambria Math"/>
          <w:b/>
          <w:bCs/>
          <w:color w:val="222222"/>
          <w:sz w:val="20"/>
          <w:szCs w:val="20"/>
          <w:shd w:val="clear" w:color="auto" w:fill="FFFFFF"/>
          <w:lang w:val="hy-AM"/>
        </w:rPr>
        <w:t>․</w:t>
      </w:r>
      <w:r w:rsidR="009E256A" w:rsidRPr="009E256A">
        <w:rPr>
          <w:rFonts w:ascii="GHEA Grapalat" w:hAnsi="GHEA Grapalat" w:cs="Arial"/>
          <w:b/>
          <w:bCs/>
          <w:color w:val="222222"/>
          <w:sz w:val="20"/>
          <w:szCs w:val="20"/>
          <w:shd w:val="clear" w:color="auto" w:fill="FFFFFF"/>
          <w:lang w:val="hy-AM"/>
        </w:rPr>
        <w:t>Գյումրի,  Ալեք Մանուկյան փող</w:t>
      </w:r>
      <w:r w:rsidR="009E256A" w:rsidRPr="009E256A">
        <w:rPr>
          <w:rFonts w:ascii="Cambria Math" w:hAnsi="Cambria Math" w:cs="Cambria Math"/>
          <w:b/>
          <w:bCs/>
          <w:color w:val="222222"/>
          <w:sz w:val="20"/>
          <w:szCs w:val="20"/>
          <w:shd w:val="clear" w:color="auto" w:fill="FFFFFF"/>
          <w:lang w:val="hy-AM"/>
        </w:rPr>
        <w:t>․</w:t>
      </w:r>
      <w:r w:rsidR="009E256A" w:rsidRPr="009E256A">
        <w:rPr>
          <w:rFonts w:ascii="GHEA Grapalat" w:hAnsi="GHEA Grapalat" w:cs="Arial"/>
          <w:b/>
          <w:bCs/>
          <w:color w:val="222222"/>
          <w:sz w:val="20"/>
          <w:szCs w:val="20"/>
          <w:shd w:val="clear" w:color="auto" w:fill="FFFFFF"/>
          <w:lang w:val="hy-AM"/>
        </w:rPr>
        <w:t>, 4 շ</w:t>
      </w:r>
      <w:r w:rsidR="009E256A" w:rsidRPr="009E256A">
        <w:rPr>
          <w:rFonts w:ascii="Cambria Math" w:hAnsi="Cambria Math" w:cs="Cambria Math"/>
          <w:b/>
          <w:bCs/>
          <w:color w:val="222222"/>
          <w:sz w:val="20"/>
          <w:szCs w:val="20"/>
          <w:shd w:val="clear" w:color="auto" w:fill="FFFFFF"/>
          <w:lang w:val="hy-AM"/>
        </w:rPr>
        <w:t>․</w:t>
      </w:r>
      <w:r w:rsidR="009E256A" w:rsidRPr="009E256A">
        <w:rPr>
          <w:rFonts w:ascii="GHEA Grapalat" w:hAnsi="GHEA Grapalat" w:cs="Arial"/>
          <w:b/>
          <w:bCs/>
          <w:color w:val="222222"/>
          <w:sz w:val="20"/>
          <w:szCs w:val="20"/>
          <w:shd w:val="clear" w:color="auto" w:fill="FFFFFF"/>
          <w:lang w:val="hy-AM"/>
        </w:rPr>
        <w:t xml:space="preserve">  </w:t>
      </w:r>
      <w:r w:rsidR="003B669B" w:rsidRPr="003B669B">
        <w:rPr>
          <w:rFonts w:ascii="GHEA Grapalat" w:hAnsi="GHEA Grapalat" w:cs="GHEA Grapalat"/>
          <w:b/>
          <w:bCs/>
          <w:color w:val="222222"/>
          <w:sz w:val="20"/>
          <w:szCs w:val="20"/>
          <w:shd w:val="clear" w:color="auto" w:fill="FFFFFF"/>
          <w:lang w:val="hy-AM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22631D" w:rsidRPr="0084382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«</w:t>
      </w:r>
      <w:bookmarkStart w:id="0" w:name="_Hlk173420277"/>
      <w:r w:rsidR="00201117" w:rsidRPr="009E256A">
        <w:rPr>
          <w:rFonts w:ascii="GHEA Grapalat" w:hAnsi="GHEA Grapalat"/>
          <w:b/>
          <w:bCs/>
          <w:iCs/>
          <w:sz w:val="20"/>
          <w:szCs w:val="20"/>
          <w:u w:val="single"/>
          <w:lang w:val="af-ZA"/>
        </w:rPr>
        <w:t>Ընթացիկ մասնակի վերանորոգման աշխատանքների նկատմամբ  տեխնիկական  հսկողության խորհրդատվական ծառայության</w:t>
      </w:r>
      <w:bookmarkEnd w:id="0"/>
      <w:r w:rsidR="00DA7FC0" w:rsidRPr="00FA1BB2">
        <w:rPr>
          <w:rFonts w:ascii="GHEA Grapalat" w:hAnsi="GHEA Grapalat"/>
          <w:b/>
          <w:bCs/>
          <w:iCs/>
          <w:u w:val="single"/>
          <w:lang w:val="hy-AM"/>
        </w:rPr>
        <w:t>»</w:t>
      </w:r>
      <w:r w:rsidR="00DA7FC0" w:rsidRPr="00E6597C">
        <w:rPr>
          <w:rFonts w:ascii="GHEA Grapalat" w:hAnsi="GHEA Grapalat"/>
          <w:lang w:val="af-ZA"/>
        </w:rPr>
        <w:t xml:space="preserve"> կատարման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նպատակով կազմակերպված </w:t>
      </w:r>
      <w:r w:rsidR="00201117">
        <w:rPr>
          <w:rFonts w:ascii="GHEA Grapalat" w:hAnsi="GHEA Grapalat" w:cs="Sylfaen"/>
          <w:b/>
          <w:sz w:val="20"/>
          <w:szCs w:val="20"/>
          <w:lang w:val="hy-AM"/>
        </w:rPr>
        <w:t>ԳԹ7ՀԴ-ԳՀ-ԾՁԲ-24/12</w:t>
      </w:r>
      <w:r w:rsidR="00DA7FC0" w:rsidRPr="00DA7FC0">
        <w:rPr>
          <w:rFonts w:ascii="GHEA Grapalat" w:hAnsi="GHEA Grapalat" w:cs="Sylfaen"/>
          <w:b/>
          <w:lang w:val="hy-AM"/>
        </w:rPr>
        <w:t xml:space="preserve">  </w:t>
      </w:r>
      <w:r w:rsidR="001D5F84" w:rsidRPr="001D5F84">
        <w:rPr>
          <w:rFonts w:ascii="GHEA Grapalat" w:hAnsi="GHEA Grapalat" w:cs="Sylfaen"/>
          <w:b/>
          <w:lang w:val="af-ZA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</w:t>
      </w:r>
      <w:r w:rsidR="00892F99">
        <w:rPr>
          <w:rFonts w:ascii="GHEA Grapalat" w:eastAsia="Times New Roman" w:hAnsi="GHEA Grapalat" w:cs="Sylfaen"/>
          <w:sz w:val="20"/>
          <w:szCs w:val="20"/>
          <w:lang w:val="hy-AM" w:eastAsia="ru-RU"/>
        </w:rPr>
        <w:t>եր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ի մասին տեղեկատվությունը`</w:t>
      </w:r>
    </w:p>
    <w:tbl>
      <w:tblPr>
        <w:tblW w:w="11057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62"/>
        <w:gridCol w:w="400"/>
        <w:gridCol w:w="946"/>
        <w:gridCol w:w="211"/>
        <w:gridCol w:w="26"/>
        <w:gridCol w:w="759"/>
        <w:gridCol w:w="191"/>
        <w:gridCol w:w="381"/>
        <w:gridCol w:w="254"/>
        <w:gridCol w:w="208"/>
        <w:gridCol w:w="475"/>
        <w:gridCol w:w="128"/>
        <w:gridCol w:w="8"/>
        <w:gridCol w:w="170"/>
        <w:gridCol w:w="970"/>
        <w:gridCol w:w="55"/>
        <w:gridCol w:w="368"/>
        <w:gridCol w:w="412"/>
        <w:gridCol w:w="240"/>
        <w:gridCol w:w="201"/>
        <w:gridCol w:w="80"/>
        <w:gridCol w:w="345"/>
        <w:gridCol w:w="291"/>
        <w:gridCol w:w="220"/>
        <w:gridCol w:w="481"/>
        <w:gridCol w:w="197"/>
        <w:gridCol w:w="370"/>
        <w:gridCol w:w="1701"/>
      </w:tblGrid>
      <w:tr w:rsidR="0022631D" w:rsidRPr="0022631D" w14:paraId="3BCB0F4A" w14:textId="77777777" w:rsidTr="00345BD5">
        <w:trPr>
          <w:trHeight w:val="146"/>
        </w:trPr>
        <w:tc>
          <w:tcPr>
            <w:tcW w:w="969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088" w:type="dxa"/>
            <w:gridSpan w:val="27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647D54">
        <w:trPr>
          <w:trHeight w:val="110"/>
        </w:trPr>
        <w:tc>
          <w:tcPr>
            <w:tcW w:w="969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583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83" w:type="dxa"/>
            <w:gridSpan w:val="6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55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071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647D54">
        <w:trPr>
          <w:trHeight w:val="175"/>
        </w:trPr>
        <w:tc>
          <w:tcPr>
            <w:tcW w:w="969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83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59" w:type="dxa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3" w:type="dxa"/>
            <w:gridSpan w:val="6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055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1" w:type="dxa"/>
            <w:gridSpan w:val="2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56459">
        <w:trPr>
          <w:trHeight w:val="275"/>
        </w:trPr>
        <w:tc>
          <w:tcPr>
            <w:tcW w:w="96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8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5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81382" w:rsidRPr="0022631D" w14:paraId="6CB0AC86" w14:textId="77777777" w:rsidTr="00E56459">
        <w:trPr>
          <w:trHeight w:val="313"/>
        </w:trPr>
        <w:tc>
          <w:tcPr>
            <w:tcW w:w="969" w:type="dxa"/>
            <w:gridSpan w:val="2"/>
            <w:shd w:val="clear" w:color="auto" w:fill="auto"/>
            <w:vAlign w:val="center"/>
          </w:tcPr>
          <w:p w14:paraId="62F33415" w14:textId="77777777" w:rsidR="00881382" w:rsidRPr="0022631D" w:rsidRDefault="00881382" w:rsidP="008813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5244C951" w:rsidR="00881382" w:rsidRPr="00554D2B" w:rsidRDefault="00881382" w:rsidP="0088138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proofErr w:type="spellStart"/>
            <w:r w:rsidRPr="002F2413">
              <w:rPr>
                <w:rFonts w:ascii="GHEA Grapalat" w:hAnsi="GHEA Grapalat" w:cs="Calibri"/>
                <w:color w:val="000000"/>
                <w:sz w:val="20"/>
                <w:szCs w:val="20"/>
              </w:rPr>
              <w:t>Տեխնիկական</w:t>
            </w:r>
            <w:proofErr w:type="spellEnd"/>
            <w:r w:rsidRPr="002F241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2413">
              <w:rPr>
                <w:rFonts w:ascii="GHEA Grapalat" w:hAnsi="GHEA Grapalat" w:cs="Calibri"/>
                <w:color w:val="000000"/>
                <w:sz w:val="20"/>
                <w:szCs w:val="20"/>
              </w:rPr>
              <w:t>հսկողության</w:t>
            </w:r>
            <w:proofErr w:type="spellEnd"/>
            <w:r w:rsidRPr="002F241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2413">
              <w:rPr>
                <w:rFonts w:ascii="GHEA Grapalat" w:hAnsi="GHEA Grapalat" w:cs="Calibri"/>
                <w:color w:val="000000"/>
                <w:sz w:val="20"/>
                <w:szCs w:val="20"/>
              </w:rPr>
              <w:t>ծառայություն</w:t>
            </w:r>
            <w:proofErr w:type="spellEnd"/>
          </w:p>
        </w:tc>
        <w:tc>
          <w:tcPr>
            <w:tcW w:w="7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11C40AFD" w:rsidR="00881382" w:rsidRPr="00647D54" w:rsidRDefault="00881382" w:rsidP="0088138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647D54"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0F81" w14:textId="789B47CD" w:rsidR="00881382" w:rsidRPr="00647D54" w:rsidRDefault="00881382" w:rsidP="0088138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AF6A" w14:textId="28E6465B" w:rsidR="00881382" w:rsidRPr="00647D54" w:rsidRDefault="00881382" w:rsidP="00881382">
            <w:pPr>
              <w:tabs>
                <w:tab w:val="left" w:pos="601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</w:pPr>
            <w:r w:rsidRPr="00647D54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535066" w14:textId="67099E7A" w:rsidR="00881382" w:rsidRPr="00647D54" w:rsidRDefault="00881382" w:rsidP="0088138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01932" w14:textId="7D5B1E9B" w:rsidR="00881382" w:rsidRPr="00932C19" w:rsidRDefault="00201117" w:rsidP="0088138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37373D">
              <w:rPr>
                <w:rFonts w:ascii="GHEA Grapalat" w:hAnsi="GHEA Grapalat"/>
                <w:b/>
                <w:bCs/>
                <w:szCs w:val="24"/>
              </w:rPr>
              <w:t>107 172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593A" w14:textId="1068D998" w:rsidR="00881382" w:rsidRPr="0032098C" w:rsidRDefault="00881382" w:rsidP="0088138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706B82">
              <w:rPr>
                <w:rFonts w:ascii="GHEA Grapalat" w:hAnsi="GHEA Grapalat"/>
                <w:sz w:val="20"/>
                <w:lang w:val="hy-AM"/>
              </w:rPr>
              <w:t>Հավելված 1։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B32D" w14:textId="6CD66F86" w:rsidR="00881382" w:rsidRPr="0032098C" w:rsidRDefault="00881382" w:rsidP="00881382">
            <w:pPr>
              <w:tabs>
                <w:tab w:val="left" w:pos="1248"/>
              </w:tabs>
              <w:spacing w:before="0" w:after="0"/>
              <w:ind w:left="0" w:firstLine="28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706B82">
              <w:rPr>
                <w:rFonts w:ascii="GHEA Grapalat" w:hAnsi="GHEA Grapalat"/>
                <w:sz w:val="20"/>
                <w:lang w:val="hy-AM"/>
              </w:rPr>
              <w:t>Հավելված 1։</w:t>
            </w:r>
          </w:p>
        </w:tc>
      </w:tr>
      <w:tr w:rsidR="00892F99" w:rsidRPr="00DA7FC0" w14:paraId="4B8BC031" w14:textId="77777777" w:rsidTr="00345BD5">
        <w:trPr>
          <w:trHeight w:val="169"/>
        </w:trPr>
        <w:tc>
          <w:tcPr>
            <w:tcW w:w="11057" w:type="dxa"/>
            <w:gridSpan w:val="29"/>
            <w:shd w:val="clear" w:color="auto" w:fill="99CCFF"/>
            <w:vAlign w:val="center"/>
          </w:tcPr>
          <w:p w14:paraId="0F77ABA4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Հավելված 1։</w:t>
            </w:r>
          </w:p>
          <w:p w14:paraId="7D00642D" w14:textId="232B940A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«</w:t>
            </w:r>
            <w:r w:rsidR="00201117">
              <w:rPr>
                <w:rFonts w:ascii="GHEA Grapalat" w:hAnsi="GHEA Grapalat"/>
                <w:iCs/>
                <w:sz w:val="20"/>
                <w:lang w:val="hy-AM"/>
              </w:rPr>
              <w:t>Գյումրու թիվ 7 հիմնական դպրոց</w:t>
            </w: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» ՊՈԱԿ-ի  Ընթացիկ վերանորոգման աշխատանքներ նկատմամբ  տեխնիկական  հսկողության խորհրդատվական ծառայությանի   մատուցման</w:t>
            </w:r>
          </w:p>
          <w:p w14:paraId="13101BFE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•</w:t>
            </w: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ab/>
              <w:t>Իրականացնել ամենօրյա տեխնիկական հսկողություն` համաձայն քաղաքաշինության նախարարի թիվ 44 առ 28.04.1998թ. Շինարարության որակի տեխնիկական հսկողության իրականացման հրահանգ հրամանում  բերված  դրույթների՝ ապահովելով Ծառայությունը մատուցողի կողմից նշանակված տեխնիկական հսկիչի ամենօրյա ներկայությունը շինարարական օբյեկտում։ Տվյալ  շինարարական տեղամասում նշանակված տեխնիկական հսկիչի անհարգելի բացակայության դեպքում Ծառայություն մատուցողը պայմանագրով սահմանված կարգով կրում է պատասխանատվություն:</w:t>
            </w:r>
          </w:p>
          <w:p w14:paraId="6C0EACAC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•</w:t>
            </w: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ab/>
              <w:t>Հսկել շինարարական աշխատանքների ընթացքը, համապատասխանությունն  ապահովելու նպատակով`  աշխատանքային նախագծին, կապալի  պայմանագրի  դրույթներին  և գործող շինարարական նորմերին:</w:t>
            </w:r>
          </w:p>
          <w:p w14:paraId="0A0334AE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•</w:t>
            </w: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ab/>
              <w:t>Հաստատել և հսկել աշխատանքների իրականացման ծրագիրը:</w:t>
            </w:r>
          </w:p>
          <w:p w14:paraId="3808A3CB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•</w:t>
            </w: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ab/>
              <w:t>Ստուգել և հսկել նյութերի որակը և շինարարական աշխատանքների ընթացքը, համաձայն նախագծի և նախահաշիվ ծավալաթերթի։ Արգելել կամ պահանջել փոփոխել այն շինարարական նյութերը, որոնք չեն համապատասխանում պահանջվող որակի պահանջներին:</w:t>
            </w:r>
          </w:p>
          <w:p w14:paraId="3E807F82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•</w:t>
            </w: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ab/>
              <w:t>Գնահատել և հսկել շինարարական աշխատանքների ընթացքը, որպեսզի ապահովվի շինարարական աշխատանքների ավարտը՝ համաձայն պայմանագրով սահմանված ժամանակացույցի:</w:t>
            </w:r>
          </w:p>
          <w:p w14:paraId="62A8731E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•</w:t>
            </w: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ab/>
              <w:t>Ստուգել բոլոր այն լաբորատոր փորձարկումների արդյունքները, ինչպես նաև օգտագործվող նյութերի և կոնստրուկցիաների որակի հավաստագրերը, որոնք անհրաժեշտ են որակի ապահովման համար:</w:t>
            </w:r>
          </w:p>
          <w:p w14:paraId="73553E61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•</w:t>
            </w: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ab/>
              <w:t>Ստուգել բոլոր փաստաթղթերը, որոնք անհրաժեշտ են համապատասխան վճարումները իրականացնելու համար:</w:t>
            </w:r>
          </w:p>
          <w:p w14:paraId="28471271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•</w:t>
            </w: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ab/>
              <w:t>Կատարել որակի և կատարված ծավալի ամենօրյա հսկում։ Հաստատել վճարման հավաստագրերը, եթե աշխատանքները կատարվել են անհրաժեշտ  որակով և ծավալով:</w:t>
            </w:r>
          </w:p>
          <w:p w14:paraId="499B2EA0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•</w:t>
            </w: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ab/>
              <w:t xml:space="preserve">Կապալառուին պարզաբանել նախագծային փաստաթղթերի հետ կապված հարցերը: </w:t>
            </w:r>
          </w:p>
          <w:p w14:paraId="61588518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•</w:t>
            </w: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ab/>
              <w:t xml:space="preserve">Իրականացնել հսկողություն աշխատանքային տեղամասերում շինարարական աշխատանքների անվտանգությունը ապահովելու նպատակով։ </w:t>
            </w:r>
          </w:p>
          <w:p w14:paraId="1BF6C2D0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•</w:t>
            </w: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ab/>
              <w:t>Կատարել անհրաժեշտ օրական գրառումներ, որոնք անհրաժեշտ են պայմանագրի ընթացքի տեխնիկական հսկման համար (ընդգրկելով կատարված աշխատանքների օրական անհրաժեշտ փաստաթղթեր):</w:t>
            </w:r>
          </w:p>
          <w:p w14:paraId="649C57EA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•</w:t>
            </w: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ab/>
              <w:t xml:space="preserve">Ստուգել նախագծով անհրաժեշտ և պահանջված բոլոր փաստաթղթերը (լիցենզիա </w:t>
            </w:r>
            <w:r w:rsidRPr="00DF69F1">
              <w:rPr>
                <w:rFonts w:ascii="Cambria Math" w:hAnsi="Cambria Math" w:cs="Cambria Math"/>
                <w:iCs/>
                <w:sz w:val="20"/>
                <w:lang w:val="hy-AM"/>
              </w:rPr>
              <w:t>․․․․</w:t>
            </w: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)</w:t>
            </w:r>
          </w:p>
          <w:p w14:paraId="5CE5883E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•</w:t>
            </w: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ab/>
              <w:t>Կատարողը  պարտավոր է պայմանագրով տեխնիկական հսկողության ծառայությունների կատարման պարտավորությունը ստանձնելուց հետո  3 (երեք) օրյա ժամկետում Պատվիրատուին ներկայացնել տեխնիկական հսկողության ծառայության համար նշանակված տվյալ շինարարական տեղամասի տեխնիկական հսկիչի տվյալները (անուն, ազգանուն, ստորագրության նմուշ, հեռախոսի համար):</w:t>
            </w:r>
          </w:p>
          <w:p w14:paraId="6CA8A35D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•</w:t>
            </w: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ab/>
              <w:t xml:space="preserve">Կատարողը  պարտավոր է ներկայացնել Պատվիրատուին Ծառայությունների վերաբերյալ ընթացիկ և ավարտական հաշվետվություններ, որոնք հանդիսանում են Ծառայությունների հանձնման-ընդունման </w:t>
            </w: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lastRenderedPageBreak/>
              <w:t>արձանագրությունները հիմնավորող փաստաթղթեր:</w:t>
            </w:r>
          </w:p>
          <w:p w14:paraId="1C9015C2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•</w:t>
            </w: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ab/>
              <w:t>Ընթացիկ հաշվետվությունները ներկայացվում են շինարարական աշխատանքների յուրաքանչյուր կատարողական ակտի ժամանակահատվածին համապատասխան՝ շինարարական աշխատանքների յուրաքանչյուր կատարողական ակտը Ծառայություն մատուցողի կողմից ստորագրելուց հետո 2 (երկու) օրյա ժամկետում` Ծառայությունների հանձնման-ընդունման արձանագրությունների հետ մեկտեղ: Ընթացիկ հաշվետվությունները ընդգրկելու են իրականացված ծառայությունները և կատարված աշխատանքները հավաստող ու հիմնավորող տեխնիկական փաստաթղթերի պատճենները (համառոտ նկարագրություն տվյալ ժամանակահատվածում իրականացված շինարարական աշխատանքների  և տեխնիկական հսկողության ծառայությունների վերաբերյալ, տեղեկանք, լաբորատոր փորձարկումների արդյունքներ, նյութերի, կոնստրուկցիաների որակի համապատասխանության հավաստագրեր, ծածկված (միջանկյալ) աշխատանքների ընդունման ակտեր, ծածկված (միջանկյալ) աշխատանքների լուսանկարներ (տպագրված և էլեկտրոնային կրիչով), սխեմաներ, թույլտվություններ,   և այլ անհրաժեշտ փաստաթղթեր:</w:t>
            </w:r>
          </w:p>
          <w:p w14:paraId="5E9F6766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•</w:t>
            </w: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ab/>
              <w:t>Ավարտական հաշվետվությունը պետք է ընդգրկի հետևյալ փաստաթղթերի պատճենները՝ ավարտական կատարողական գծագրեր, ավարտական կատարողական ակտ, ամփոփ նկարագրական տեղեկանք իրականացված շինարարական աշխատանքների ամբողջ ժամանակահատվածի համար, ավարտված շինարարական օբյեկտի  լուսանկարներ (տպագրված և էլեկտրոնային կրիչով)</w:t>
            </w:r>
          </w:p>
          <w:p w14:paraId="244EAF8A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•</w:t>
            </w: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ab/>
              <w:t xml:space="preserve">Ավարտական հաշվետվությունը ներկայացվում է շինարարական աշխատանքների ավարտական կատարողական ակտը Ծառայություն մատուցողի կողմից ստորագրելուց հետո երկօրյա ժամկետում:  </w:t>
            </w:r>
          </w:p>
          <w:p w14:paraId="79B101CB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 xml:space="preserve"> - Աշխատանքների բովանդակությունը տես  հավելված 1 - ում:</w:t>
            </w:r>
          </w:p>
          <w:p w14:paraId="169EBF96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-Աշատանքային նախագծերը և օրացուցային գրաֆիկը տես կցված PDF ֆայլում։</w:t>
            </w:r>
          </w:p>
          <w:p w14:paraId="63289443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Տեխնիկական հսկողության ծառայությունները իրականացնել համաձայն՝</w:t>
            </w:r>
          </w:p>
          <w:p w14:paraId="26CCC614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•</w:t>
            </w: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ab/>
              <w:t>ՀՀ քաղաքաշինության մասին օրենքի,</w:t>
            </w:r>
          </w:p>
          <w:p w14:paraId="18D7AAC9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•</w:t>
            </w: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ab/>
              <w:t xml:space="preserve">Քաղաքաշինության նախարարի թիվ 44 առ 28.04.1998թ. «Շինարարության որակի տեխնիկական հսկողության իրականացման հրահանգ» հրամանի, </w:t>
            </w:r>
          </w:p>
          <w:p w14:paraId="24BF995E" w14:textId="77777777" w:rsidR="00DF69F1" w:rsidRPr="00DF69F1" w:rsidRDefault="00DF69F1" w:rsidP="00DF69F1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>•</w:t>
            </w:r>
            <w:r w:rsidRPr="00DF69F1">
              <w:rPr>
                <w:rFonts w:ascii="GHEA Grapalat" w:hAnsi="GHEA Grapalat"/>
                <w:iCs/>
                <w:sz w:val="20"/>
                <w:lang w:val="hy-AM"/>
              </w:rPr>
              <w:tab/>
              <w:t>ՀՀ կառավարության թիվ N 526-Ն 04 մայիսի  2017թ. Որոշման:</w:t>
            </w:r>
          </w:p>
          <w:p w14:paraId="451180EC" w14:textId="1892E11B" w:rsidR="00892F99" w:rsidRPr="00554D2B" w:rsidRDefault="00892F99" w:rsidP="00554D2B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</w:p>
        </w:tc>
      </w:tr>
      <w:tr w:rsidR="00892F99" w:rsidRPr="00DA7FC0" w14:paraId="59178A0D" w14:textId="77777777" w:rsidTr="00345BD5">
        <w:trPr>
          <w:trHeight w:val="169"/>
        </w:trPr>
        <w:tc>
          <w:tcPr>
            <w:tcW w:w="11057" w:type="dxa"/>
            <w:gridSpan w:val="29"/>
            <w:shd w:val="clear" w:color="auto" w:fill="99CCFF"/>
            <w:vAlign w:val="center"/>
          </w:tcPr>
          <w:p w14:paraId="5DE29914" w14:textId="150A4914" w:rsidR="00892F99" w:rsidRPr="00892F99" w:rsidRDefault="00892F99" w:rsidP="00892F99">
            <w:pPr>
              <w:widowControl w:val="0"/>
              <w:spacing w:before="0" w:after="0"/>
              <w:ind w:left="74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92F99" w:rsidRPr="0022631D" w14:paraId="24C3B0CB" w14:textId="77777777" w:rsidTr="00345BD5">
        <w:trPr>
          <w:trHeight w:val="137"/>
        </w:trPr>
        <w:tc>
          <w:tcPr>
            <w:tcW w:w="43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892F99" w:rsidRPr="00711FB2" w:rsidRDefault="00892F99" w:rsidP="00892F9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711FB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711FB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71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47062339" w:rsidR="00892F99" w:rsidRPr="00EA069B" w:rsidRDefault="003D67AB" w:rsidP="00892F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15.6 </w:t>
            </w:r>
            <w:r w:rsidR="00892F9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Գնումների մասին օրենք</w:t>
            </w:r>
          </w:p>
        </w:tc>
      </w:tr>
      <w:tr w:rsidR="00892F99" w:rsidRPr="0022631D" w14:paraId="075EEA57" w14:textId="77777777" w:rsidTr="00345BD5">
        <w:trPr>
          <w:trHeight w:val="196"/>
        </w:trPr>
        <w:tc>
          <w:tcPr>
            <w:tcW w:w="11057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92F99" w:rsidRPr="0022631D" w14:paraId="681596E8" w14:textId="77777777" w:rsidTr="00E564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37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892F99" w:rsidRPr="0022631D" w:rsidRDefault="00892F99" w:rsidP="00892F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685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5D4B1E9B" w:rsidR="00892F99" w:rsidRPr="00647D54" w:rsidRDefault="00201117" w:rsidP="00892F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22</w:t>
            </w:r>
            <w:r w:rsidR="00914E15" w:rsidRPr="00647D54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.</w:t>
            </w:r>
            <w:r w:rsidR="0074537A" w:rsidRPr="00647D54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07</w:t>
            </w:r>
            <w:r w:rsidR="00914E15" w:rsidRPr="00647D54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.202</w:t>
            </w:r>
            <w:r w:rsidR="0074537A" w:rsidRPr="00647D54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4</w:t>
            </w:r>
          </w:p>
        </w:tc>
      </w:tr>
      <w:tr w:rsidR="00892F99" w:rsidRPr="0022631D" w14:paraId="199F948A" w14:textId="77777777" w:rsidTr="00E564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96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892F99" w:rsidRPr="0022631D" w:rsidRDefault="00892F99" w:rsidP="00892F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92F99" w:rsidRPr="0022631D" w14:paraId="6EE9B008" w14:textId="77777777" w:rsidTr="00E564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96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36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892F99" w:rsidRPr="0022631D" w:rsidRDefault="00892F99" w:rsidP="00892F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92F99" w:rsidRPr="0022631D" w14:paraId="13FE412E" w14:textId="77777777" w:rsidTr="00E564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96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892F99" w:rsidRPr="0022631D" w:rsidRDefault="00892F99" w:rsidP="00892F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7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892F99" w:rsidRPr="0022631D" w:rsidRDefault="00892F99" w:rsidP="00892F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892F99" w:rsidRPr="0022631D" w14:paraId="321D26CF" w14:textId="77777777" w:rsidTr="00E564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96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892F99" w:rsidRPr="0022631D" w:rsidRDefault="00892F99" w:rsidP="00892F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892F99" w:rsidRPr="0022631D" w:rsidRDefault="00892F99" w:rsidP="00892F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92F99" w:rsidRPr="0022631D" w14:paraId="68E691E2" w14:textId="77777777" w:rsidTr="00E564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96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9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892F99" w:rsidRPr="0022631D" w:rsidRDefault="00892F99" w:rsidP="00892F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892F99" w:rsidRPr="0022631D" w:rsidRDefault="00892F99" w:rsidP="00892F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92F99" w:rsidRPr="0022631D" w14:paraId="30B89418" w14:textId="77777777" w:rsidTr="00345BD5">
        <w:trPr>
          <w:trHeight w:val="54"/>
        </w:trPr>
        <w:tc>
          <w:tcPr>
            <w:tcW w:w="11057" w:type="dxa"/>
            <w:gridSpan w:val="29"/>
            <w:shd w:val="clear" w:color="auto" w:fill="99CCFF"/>
            <w:vAlign w:val="center"/>
          </w:tcPr>
          <w:p w14:paraId="70776DB4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92F99" w:rsidRPr="0022631D" w14:paraId="10DC4861" w14:textId="77777777" w:rsidTr="00345BD5">
        <w:trPr>
          <w:trHeight w:val="605"/>
        </w:trPr>
        <w:tc>
          <w:tcPr>
            <w:tcW w:w="1369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3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503E7" w14:textId="29F83DA2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555" w:type="dxa"/>
            <w:gridSpan w:val="2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38684" w14:textId="2B462658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892F99" w:rsidRPr="0022631D" w14:paraId="3FD00E3A" w14:textId="77777777" w:rsidTr="000604E8">
        <w:trPr>
          <w:trHeight w:val="365"/>
        </w:trPr>
        <w:tc>
          <w:tcPr>
            <w:tcW w:w="1369" w:type="dxa"/>
            <w:gridSpan w:val="3"/>
            <w:vMerge/>
            <w:shd w:val="clear" w:color="auto" w:fill="auto"/>
            <w:vAlign w:val="center"/>
          </w:tcPr>
          <w:p w14:paraId="67E5DBFB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5142E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1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2D69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1789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EE2FE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749" w:type="dxa"/>
            <w:gridSpan w:val="4"/>
            <w:shd w:val="clear" w:color="auto" w:fill="auto"/>
            <w:vAlign w:val="center"/>
          </w:tcPr>
          <w:p w14:paraId="4A371FE9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892F99" w:rsidRPr="0022631D" w14:paraId="4DA511EC" w14:textId="412EA2AE" w:rsidTr="003B4AE4">
        <w:trPr>
          <w:trHeight w:val="519"/>
        </w:trPr>
        <w:tc>
          <w:tcPr>
            <w:tcW w:w="1369" w:type="dxa"/>
            <w:gridSpan w:val="3"/>
            <w:shd w:val="clear" w:color="auto" w:fill="auto"/>
            <w:vAlign w:val="center"/>
          </w:tcPr>
          <w:p w14:paraId="5DBE5B3F" w14:textId="77777777" w:rsidR="00892F99" w:rsidRPr="0022631D" w:rsidRDefault="00892F99" w:rsidP="00A975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213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F72D4" w14:textId="77777777" w:rsidR="00892F99" w:rsidRPr="0022631D" w:rsidRDefault="00892F99" w:rsidP="00A975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30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29034" w14:textId="77777777" w:rsidR="00892F99" w:rsidRPr="000604E8" w:rsidRDefault="00892F99" w:rsidP="00A97526">
            <w:pPr>
              <w:widowControl w:val="0"/>
              <w:spacing w:before="0" w:after="0"/>
              <w:ind w:left="0" w:firstLine="0"/>
              <w:rPr>
                <w:rFonts w:asciiTheme="minorHAnsi" w:eastAsia="Times New Roman" w:hAnsiTheme="minorHAnsi" w:cstheme="minorHAnsi"/>
                <w:b/>
                <w:color w:val="365F91"/>
                <w:sz w:val="16"/>
                <w:szCs w:val="14"/>
                <w:lang w:eastAsia="ru-RU"/>
              </w:rPr>
            </w:pPr>
          </w:p>
        </w:tc>
        <w:tc>
          <w:tcPr>
            <w:tcW w:w="1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45D83F" w14:textId="77777777" w:rsidR="00892F99" w:rsidRPr="000604E8" w:rsidRDefault="00892F99" w:rsidP="00A97526">
            <w:pPr>
              <w:widowControl w:val="0"/>
              <w:spacing w:before="0" w:after="0"/>
              <w:ind w:left="0" w:firstLine="0"/>
              <w:rPr>
                <w:rFonts w:asciiTheme="minorHAnsi" w:eastAsia="Times New Roman" w:hAnsiTheme="minorHAnsi" w:cstheme="minorHAnsi"/>
                <w:b/>
                <w:color w:val="365F91"/>
                <w:sz w:val="16"/>
                <w:szCs w:val="14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23B658" w14:textId="77777777" w:rsidR="00892F99" w:rsidRPr="0022631D" w:rsidRDefault="00892F99" w:rsidP="00A975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B2088D" w:rsidRPr="0022631D" w14:paraId="50825522" w14:textId="77777777" w:rsidTr="007F6586">
        <w:trPr>
          <w:trHeight w:val="83"/>
        </w:trPr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AD5B95" w14:textId="765EC056" w:rsidR="00B2088D" w:rsidRPr="0022631D" w:rsidRDefault="00B2088D" w:rsidP="00A975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1694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3C98" w14:textId="036F4EAE" w:rsidR="00B2088D" w:rsidRPr="003B4AE4" w:rsidRDefault="00201117" w:rsidP="00A975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ԲԵՍՏ ՆԱԽԱԳԻԾ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»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30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7224" w14:textId="5E86E28D" w:rsidR="00B2088D" w:rsidRPr="00932C19" w:rsidRDefault="00201117" w:rsidP="00A975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theme="minorHAnsi"/>
                <w:bCs/>
                <w:color w:val="000000" w:themeColor="text1"/>
                <w:sz w:val="20"/>
                <w:szCs w:val="20"/>
                <w:lang w:val="hy-AM" w:eastAsia="ru-RU"/>
              </w:rPr>
              <w:t>90 000</w:t>
            </w:r>
          </w:p>
        </w:tc>
        <w:tc>
          <w:tcPr>
            <w:tcW w:w="1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8A853" w14:textId="0138DB3A" w:rsidR="00B2088D" w:rsidRPr="00932C19" w:rsidRDefault="00B2088D" w:rsidP="00A975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59BBB2" w14:textId="5C05E7AE" w:rsidR="00B2088D" w:rsidRPr="00932C19" w:rsidRDefault="00201117" w:rsidP="00A975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theme="minorHAnsi"/>
                <w:bCs/>
                <w:color w:val="000000" w:themeColor="text1"/>
                <w:sz w:val="20"/>
                <w:szCs w:val="20"/>
                <w:lang w:val="hy-AM" w:eastAsia="ru-RU"/>
              </w:rPr>
              <w:t>90 000</w:t>
            </w:r>
          </w:p>
        </w:tc>
      </w:tr>
      <w:tr w:rsidR="00554D2B" w:rsidRPr="0022631D" w14:paraId="700CD07F" w14:textId="77777777" w:rsidTr="00345BD5">
        <w:trPr>
          <w:trHeight w:val="288"/>
        </w:trPr>
        <w:tc>
          <w:tcPr>
            <w:tcW w:w="11057" w:type="dxa"/>
            <w:gridSpan w:val="29"/>
            <w:shd w:val="clear" w:color="auto" w:fill="99CCFF"/>
            <w:vAlign w:val="center"/>
          </w:tcPr>
          <w:p w14:paraId="10ED0606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54D2B" w:rsidRPr="0022631D" w14:paraId="521126E1" w14:textId="77777777" w:rsidTr="00345BD5">
        <w:tc>
          <w:tcPr>
            <w:tcW w:w="110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554D2B" w:rsidRPr="0022631D" w14:paraId="552679BF" w14:textId="77777777" w:rsidTr="00345BD5">
        <w:tc>
          <w:tcPr>
            <w:tcW w:w="807" w:type="dxa"/>
            <w:vMerge w:val="restart"/>
            <w:shd w:val="clear" w:color="auto" w:fill="auto"/>
            <w:vAlign w:val="center"/>
          </w:tcPr>
          <w:p w14:paraId="770D59CE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08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4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554D2B" w:rsidRPr="0022631D" w14:paraId="3CA6FABC" w14:textId="77777777" w:rsidTr="00345BD5">
        <w:tc>
          <w:tcPr>
            <w:tcW w:w="80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19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9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554D2B" w:rsidRPr="0022631D" w14:paraId="5E96A1C5" w14:textId="77777777" w:rsidTr="00345BD5"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3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54D2B" w:rsidRPr="0022631D" w14:paraId="443F73EF" w14:textId="77777777" w:rsidTr="00345BD5">
        <w:trPr>
          <w:trHeight w:val="40"/>
        </w:trPr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5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3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54D2B" w:rsidRPr="0022631D" w14:paraId="522ACAFB" w14:textId="77777777" w:rsidTr="00345BD5">
        <w:trPr>
          <w:trHeight w:val="331"/>
        </w:trPr>
        <w:tc>
          <w:tcPr>
            <w:tcW w:w="2315" w:type="dxa"/>
            <w:gridSpan w:val="4"/>
            <w:shd w:val="clear" w:color="auto" w:fill="auto"/>
            <w:vAlign w:val="center"/>
          </w:tcPr>
          <w:p w14:paraId="514F7E40" w14:textId="77777777" w:rsidR="00554D2B" w:rsidRPr="0022631D" w:rsidRDefault="00554D2B" w:rsidP="00554D2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42" w:type="dxa"/>
            <w:gridSpan w:val="25"/>
            <w:shd w:val="clear" w:color="auto" w:fill="auto"/>
            <w:vAlign w:val="center"/>
          </w:tcPr>
          <w:p w14:paraId="71AB42B3" w14:textId="77777777" w:rsidR="00554D2B" w:rsidRPr="0022631D" w:rsidRDefault="00554D2B" w:rsidP="00554D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554D2B" w:rsidRPr="0022631D" w14:paraId="617248CD" w14:textId="77777777" w:rsidTr="00345BD5">
        <w:trPr>
          <w:trHeight w:val="289"/>
        </w:trPr>
        <w:tc>
          <w:tcPr>
            <w:tcW w:w="11057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54D2B" w:rsidRPr="0022631D" w14:paraId="1515C769" w14:textId="77777777" w:rsidTr="00345BD5">
        <w:trPr>
          <w:trHeight w:val="346"/>
        </w:trPr>
        <w:tc>
          <w:tcPr>
            <w:tcW w:w="495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554D2B" w:rsidRPr="0022631D" w:rsidRDefault="00554D2B" w:rsidP="00554D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0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1F9CC500" w:rsidR="00554D2B" w:rsidRPr="009B11B1" w:rsidRDefault="005340D4" w:rsidP="00554D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2</w:t>
            </w:r>
            <w:r w:rsidR="00837C61"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  <w:t>9</w:t>
            </w:r>
            <w:r w:rsidR="00554D2B"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</w:t>
            </w:r>
            <w:r w:rsidR="00837C61"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  <w:t>07</w:t>
            </w:r>
            <w:r w:rsidR="00554D2B"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</w:t>
            </w:r>
            <w:r w:rsidR="00554D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</w:t>
            </w:r>
            <w:r w:rsidR="00837C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</w:tr>
      <w:tr w:rsidR="00554D2B" w:rsidRPr="0022631D" w14:paraId="71BEA872" w14:textId="77777777" w:rsidTr="00345BD5">
        <w:trPr>
          <w:trHeight w:val="92"/>
        </w:trPr>
        <w:tc>
          <w:tcPr>
            <w:tcW w:w="4956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554D2B" w:rsidRPr="0022631D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4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554D2B" w:rsidRPr="0022631D" w:rsidRDefault="00554D2B" w:rsidP="00554D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6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554D2B" w:rsidRPr="0022631D" w:rsidRDefault="00554D2B" w:rsidP="00554D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554D2B" w:rsidRPr="0022631D" w14:paraId="04C80107" w14:textId="77777777" w:rsidTr="00345BD5">
        <w:trPr>
          <w:trHeight w:val="92"/>
        </w:trPr>
        <w:tc>
          <w:tcPr>
            <w:tcW w:w="4956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554D2B" w:rsidRPr="0022631D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23C4D574" w:rsidR="00554D2B" w:rsidRPr="0022631D" w:rsidRDefault="00554D2B" w:rsidP="00554D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6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95DEFC8" w:rsidR="00554D2B" w:rsidRPr="0022631D" w:rsidRDefault="00554D2B" w:rsidP="00554D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54D2B" w:rsidRPr="0022631D" w14:paraId="2254FA5C" w14:textId="77777777" w:rsidTr="00345BD5">
        <w:trPr>
          <w:trHeight w:val="344"/>
        </w:trPr>
        <w:tc>
          <w:tcPr>
            <w:tcW w:w="11057" w:type="dxa"/>
            <w:gridSpan w:val="2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16D379E7" w:rsidR="00554D2B" w:rsidRPr="0022631D" w:rsidRDefault="00554D2B" w:rsidP="00554D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5340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20111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 w:rsidR="005340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9B11B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</w:tr>
      <w:tr w:rsidR="00554D2B" w:rsidRPr="0022631D" w14:paraId="3C75DA26" w14:textId="77777777" w:rsidTr="00345BD5">
        <w:trPr>
          <w:trHeight w:val="344"/>
        </w:trPr>
        <w:tc>
          <w:tcPr>
            <w:tcW w:w="495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554D2B" w:rsidRPr="0022631D" w:rsidRDefault="00554D2B" w:rsidP="00554D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0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57D07E69" w:rsidR="00554D2B" w:rsidRPr="00BF4604" w:rsidRDefault="00E73C62" w:rsidP="00554D2B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 w:rsidR="0020111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</w:t>
            </w:r>
            <w:r w:rsidR="009B11B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 w:rsidR="00EF1DF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  <w:r w:rsidR="009B11B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.2024</w:t>
            </w:r>
          </w:p>
        </w:tc>
      </w:tr>
      <w:tr w:rsidR="00554D2B" w:rsidRPr="0022631D" w14:paraId="0682C6BE" w14:textId="77777777" w:rsidTr="00345BD5">
        <w:trPr>
          <w:trHeight w:val="344"/>
        </w:trPr>
        <w:tc>
          <w:tcPr>
            <w:tcW w:w="495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554D2B" w:rsidRPr="0022631D" w:rsidRDefault="00554D2B" w:rsidP="00554D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0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489FB43D" w:rsidR="00554D2B" w:rsidRPr="0022631D" w:rsidRDefault="00201117" w:rsidP="00554D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.08.2024</w:t>
            </w:r>
          </w:p>
        </w:tc>
      </w:tr>
      <w:tr w:rsidR="00554D2B" w:rsidRPr="0022631D" w14:paraId="79A64497" w14:textId="77777777" w:rsidTr="00345BD5">
        <w:trPr>
          <w:trHeight w:val="288"/>
        </w:trPr>
        <w:tc>
          <w:tcPr>
            <w:tcW w:w="11057" w:type="dxa"/>
            <w:gridSpan w:val="29"/>
            <w:shd w:val="clear" w:color="auto" w:fill="99CCFF"/>
            <w:vAlign w:val="center"/>
          </w:tcPr>
          <w:p w14:paraId="620F225D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54D2B" w:rsidRPr="0022631D" w14:paraId="4E4EA255" w14:textId="77777777" w:rsidTr="00345BD5">
        <w:tc>
          <w:tcPr>
            <w:tcW w:w="807" w:type="dxa"/>
            <w:vMerge w:val="restart"/>
            <w:shd w:val="clear" w:color="auto" w:fill="auto"/>
            <w:vAlign w:val="center"/>
          </w:tcPr>
          <w:p w14:paraId="7AA249E4" w14:textId="77777777" w:rsidR="00554D2B" w:rsidRPr="0022631D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08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742" w:type="dxa"/>
            <w:gridSpan w:val="25"/>
            <w:shd w:val="clear" w:color="auto" w:fill="auto"/>
            <w:vAlign w:val="center"/>
          </w:tcPr>
          <w:p w14:paraId="0A5086C3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554D2B" w:rsidRPr="0022631D" w14:paraId="11F19FA1" w14:textId="77777777" w:rsidTr="00E56459">
        <w:trPr>
          <w:trHeight w:val="237"/>
        </w:trPr>
        <w:tc>
          <w:tcPr>
            <w:tcW w:w="807" w:type="dxa"/>
            <w:vMerge/>
            <w:shd w:val="clear" w:color="auto" w:fill="auto"/>
            <w:vAlign w:val="center"/>
          </w:tcPr>
          <w:p w14:paraId="39B67943" w14:textId="77777777" w:rsidR="00554D2B" w:rsidRPr="0022631D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08" w:type="dxa"/>
            <w:gridSpan w:val="3"/>
            <w:vMerge/>
            <w:shd w:val="clear" w:color="auto" w:fill="auto"/>
            <w:vAlign w:val="center"/>
          </w:tcPr>
          <w:p w14:paraId="2856C5C6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05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7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14:paraId="58A33AC2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14:paraId="0911FBB2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554D2B" w:rsidRPr="0022631D" w14:paraId="4DC53241" w14:textId="77777777" w:rsidTr="00E56459">
        <w:trPr>
          <w:trHeight w:val="238"/>
        </w:trPr>
        <w:tc>
          <w:tcPr>
            <w:tcW w:w="807" w:type="dxa"/>
            <w:vMerge/>
            <w:shd w:val="clear" w:color="auto" w:fill="auto"/>
            <w:vAlign w:val="center"/>
          </w:tcPr>
          <w:p w14:paraId="7D858D4B" w14:textId="77777777" w:rsidR="00554D2B" w:rsidRPr="0022631D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08" w:type="dxa"/>
            <w:gridSpan w:val="3"/>
            <w:vMerge/>
            <w:shd w:val="clear" w:color="auto" w:fill="auto"/>
            <w:vAlign w:val="center"/>
          </w:tcPr>
          <w:p w14:paraId="078A8417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05" w:type="dxa"/>
            <w:gridSpan w:val="8"/>
            <w:vMerge/>
            <w:shd w:val="clear" w:color="auto" w:fill="auto"/>
            <w:vAlign w:val="center"/>
          </w:tcPr>
          <w:p w14:paraId="67FA13FC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14:paraId="7FDD9C22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  <w:vAlign w:val="center"/>
          </w:tcPr>
          <w:p w14:paraId="73BBD2A3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14:paraId="078CB506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14:paraId="3C0959C2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554D2B" w:rsidRPr="0022631D" w14:paraId="75FDA7D8" w14:textId="77777777" w:rsidTr="00E56459">
        <w:trPr>
          <w:trHeight w:val="263"/>
        </w:trPr>
        <w:tc>
          <w:tcPr>
            <w:tcW w:w="80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554D2B" w:rsidRPr="0022631D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0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9B11B1" w:rsidRPr="00013450" w14:paraId="1E28D31D" w14:textId="77777777" w:rsidTr="00E56459">
        <w:trPr>
          <w:trHeight w:val="146"/>
        </w:trPr>
        <w:tc>
          <w:tcPr>
            <w:tcW w:w="807" w:type="dxa"/>
            <w:shd w:val="clear" w:color="auto" w:fill="auto"/>
            <w:vAlign w:val="center"/>
          </w:tcPr>
          <w:p w14:paraId="1F1D10DE" w14:textId="70B07D6A" w:rsidR="009B11B1" w:rsidRPr="000E6D14" w:rsidRDefault="00EF1DF6" w:rsidP="009B11B1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</w:pP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08" w:type="dxa"/>
            <w:gridSpan w:val="3"/>
            <w:shd w:val="clear" w:color="auto" w:fill="auto"/>
            <w:vAlign w:val="center"/>
          </w:tcPr>
          <w:p w14:paraId="391CD0D1" w14:textId="097E64E0" w:rsidR="009B11B1" w:rsidRPr="00E56459" w:rsidRDefault="00E56459" w:rsidP="009B11B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E5645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«ԲԵՍՏ ՆԱԽԱԳԻԾ</w:t>
            </w:r>
            <w:r w:rsidRPr="00E5645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» </w:t>
            </w:r>
            <w:r w:rsidRPr="00E5645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505" w:type="dxa"/>
            <w:gridSpan w:val="8"/>
            <w:shd w:val="clear" w:color="auto" w:fill="auto"/>
            <w:vAlign w:val="center"/>
          </w:tcPr>
          <w:p w14:paraId="2183B64C" w14:textId="4C1D9EB6" w:rsidR="009B11B1" w:rsidRPr="00E56459" w:rsidRDefault="00201117" w:rsidP="009B11B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E56459">
              <w:rPr>
                <w:rFonts w:ascii="GHEA Grapalat" w:hAnsi="GHEA Grapalat"/>
                <w:sz w:val="20"/>
                <w:szCs w:val="20"/>
                <w:lang w:val="af-ZA"/>
              </w:rPr>
              <w:t>ԳԹ7ՀԴ-ԳՀ-ԾՁԲ-24/12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54F54951" w14:textId="23E6DAD9" w:rsidR="009B11B1" w:rsidRPr="00E56459" w:rsidRDefault="00E73C62" w:rsidP="009B11B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20"/>
                <w:szCs w:val="20"/>
                <w:lang w:val="hy-AM" w:eastAsia="ru-RU"/>
              </w:rPr>
            </w:pPr>
            <w:r w:rsidRPr="00E56459"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  <w:t>2</w:t>
            </w:r>
            <w:r w:rsidR="00E56459" w:rsidRPr="00E56459"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  <w:t>9</w:t>
            </w:r>
            <w:r w:rsidR="00EF1DF6" w:rsidRPr="00E56459"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  <w:t>.08.2024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610A7BBF" w14:textId="39B606E9" w:rsidR="009B11B1" w:rsidRPr="00E56459" w:rsidRDefault="00E56459" w:rsidP="009B11B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20"/>
                <w:szCs w:val="20"/>
                <w:lang w:eastAsia="ru-RU"/>
              </w:rPr>
            </w:pPr>
            <w:r w:rsidRPr="00E56459">
              <w:rPr>
                <w:rFonts w:ascii="GHEA Grapalat" w:eastAsia="Times New Roman" w:hAnsi="GHEA Grapalat" w:cs="Sylfaen"/>
                <w:bCs/>
                <w:sz w:val="20"/>
                <w:szCs w:val="20"/>
                <w:lang w:val="hy-AM" w:eastAsia="ru-RU"/>
              </w:rPr>
              <w:t>30</w:t>
            </w:r>
            <w:r w:rsidR="00E73C62" w:rsidRPr="00E56459">
              <w:rPr>
                <w:rFonts w:ascii="GHEA Grapalat" w:eastAsia="Times New Roman" w:hAnsi="GHEA Grapalat" w:cs="Sylfaen"/>
                <w:bCs/>
                <w:sz w:val="20"/>
                <w:szCs w:val="20"/>
                <w:lang w:eastAsia="ru-RU"/>
              </w:rPr>
              <w:t>.</w:t>
            </w:r>
            <w:r w:rsidRPr="00E56459">
              <w:rPr>
                <w:rFonts w:ascii="GHEA Grapalat" w:eastAsia="Times New Roman" w:hAnsi="GHEA Grapalat" w:cs="Sylfaen"/>
                <w:bCs/>
                <w:sz w:val="20"/>
                <w:szCs w:val="20"/>
                <w:lang w:val="hy-AM" w:eastAsia="ru-RU"/>
              </w:rPr>
              <w:t>11</w:t>
            </w:r>
            <w:r w:rsidR="00E73C62" w:rsidRPr="00E56459">
              <w:rPr>
                <w:rFonts w:ascii="GHEA Grapalat" w:eastAsia="Times New Roman" w:hAnsi="GHEA Grapalat" w:cs="Sylfaen"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A3A27A0" w14:textId="77777777" w:rsidR="009B11B1" w:rsidRPr="00E56459" w:rsidRDefault="009B11B1" w:rsidP="009B11B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540F0BC7" w14:textId="7EB12892" w:rsidR="009B11B1" w:rsidRPr="00E56459" w:rsidRDefault="009B11B1" w:rsidP="009B11B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043A549" w14:textId="70D31E7D" w:rsidR="009B11B1" w:rsidRPr="00E56459" w:rsidRDefault="00E56459" w:rsidP="009B11B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E56459">
              <w:rPr>
                <w:rFonts w:ascii="GHEA Grapalat" w:eastAsia="Times New Roman" w:hAnsi="GHEA Grapalat" w:cstheme="minorHAnsi"/>
                <w:bCs/>
                <w:color w:val="000000" w:themeColor="text1"/>
                <w:sz w:val="20"/>
                <w:szCs w:val="20"/>
                <w:lang w:val="hy-AM" w:eastAsia="ru-RU"/>
              </w:rPr>
              <w:t>90 000</w:t>
            </w:r>
          </w:p>
        </w:tc>
      </w:tr>
      <w:tr w:rsidR="00554D2B" w:rsidRPr="0022631D" w14:paraId="41E4ED39" w14:textId="77777777" w:rsidTr="00345BD5">
        <w:trPr>
          <w:trHeight w:val="150"/>
        </w:trPr>
        <w:tc>
          <w:tcPr>
            <w:tcW w:w="11057" w:type="dxa"/>
            <w:gridSpan w:val="29"/>
            <w:shd w:val="clear" w:color="auto" w:fill="auto"/>
            <w:vAlign w:val="center"/>
          </w:tcPr>
          <w:p w14:paraId="7265AE84" w14:textId="77777777" w:rsidR="00554D2B" w:rsidRPr="0022631D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554D2B" w:rsidRPr="0022631D" w14:paraId="1F657639" w14:textId="77777777" w:rsidTr="00E56459">
        <w:trPr>
          <w:trHeight w:val="125"/>
        </w:trPr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554D2B" w:rsidRPr="0022631D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8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554D2B" w:rsidRPr="0022631D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2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554D2B" w:rsidRPr="0022631D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554D2B" w:rsidRPr="0022631D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554D2B" w:rsidRPr="0022631D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0E6D14" w:rsidRPr="00E56459" w14:paraId="20BC55B9" w14:textId="77777777" w:rsidTr="00E56459">
        <w:trPr>
          <w:trHeight w:val="972"/>
        </w:trPr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47FC17A4" w:rsidR="000E6D14" w:rsidRPr="00EF1DF6" w:rsidRDefault="00EF1DF6" w:rsidP="000E6D1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483CAB78" w:rsidR="000E6D14" w:rsidRPr="00E56459" w:rsidRDefault="00E56459" w:rsidP="000E6D1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E56459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«ԲԵՍՏ ՆԱԽԱԳԻԾ</w:t>
            </w:r>
            <w:r w:rsidRPr="00E56459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» </w:t>
            </w:r>
            <w:r w:rsidRPr="00E56459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8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1D0709" w14:textId="77777777" w:rsidR="00365451" w:rsidRPr="00E56459" w:rsidRDefault="00E56459" w:rsidP="00E564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56459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Pr="00E56459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E56459">
              <w:rPr>
                <w:rFonts w:ascii="GHEA Grapalat" w:hAnsi="GHEA Grapalat"/>
                <w:sz w:val="18"/>
                <w:szCs w:val="18"/>
                <w:lang w:val="hy-AM"/>
              </w:rPr>
              <w:t>Գյումրի Արագած փ</w:t>
            </w:r>
            <w:r w:rsidRPr="00E56459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E56459">
              <w:rPr>
                <w:rFonts w:ascii="GHEA Grapalat" w:hAnsi="GHEA Grapalat"/>
                <w:sz w:val="18"/>
                <w:szCs w:val="18"/>
                <w:lang w:val="hy-AM"/>
              </w:rPr>
              <w:t>շ1բն</w:t>
            </w:r>
            <w:r w:rsidRPr="00E56459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</w:p>
          <w:p w14:paraId="4916BA54" w14:textId="5B17F4DD" w:rsidR="00E56459" w:rsidRPr="00E56459" w:rsidRDefault="00E56459" w:rsidP="00E564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E56459">
              <w:rPr>
                <w:rFonts w:ascii="GHEA Grapalat" w:hAnsi="GHEA Grapalat"/>
                <w:sz w:val="18"/>
                <w:szCs w:val="18"/>
                <w:lang w:val="hy-AM"/>
              </w:rPr>
              <w:t>+374 98 787032</w:t>
            </w:r>
          </w:p>
        </w:tc>
        <w:tc>
          <w:tcPr>
            <w:tcW w:w="22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114629D0" w:rsidR="000E6D14" w:rsidRPr="00E56459" w:rsidRDefault="00E56459" w:rsidP="00E564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E56459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Bestproject.llc@mail.ru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56DC2C1A" w:rsidR="00365451" w:rsidRPr="00E56459" w:rsidRDefault="00E56459" w:rsidP="00E564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E56459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 xml:space="preserve">Հ/Հ </w:t>
            </w:r>
            <w:r w:rsidRPr="00E56459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1570073563610100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A125CA" w14:textId="194925C3" w:rsidR="00E56459" w:rsidRPr="00E56459" w:rsidRDefault="00E56459" w:rsidP="00E564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E56459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05550458</w:t>
            </w:r>
          </w:p>
          <w:p w14:paraId="6E1E7005" w14:textId="44D078EF" w:rsidR="00365451" w:rsidRPr="00E56459" w:rsidRDefault="00365451" w:rsidP="00E564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</w:p>
        </w:tc>
      </w:tr>
      <w:tr w:rsidR="00554D2B" w:rsidRPr="00E56459" w14:paraId="496A046D" w14:textId="77777777" w:rsidTr="00345BD5">
        <w:trPr>
          <w:trHeight w:val="288"/>
        </w:trPr>
        <w:tc>
          <w:tcPr>
            <w:tcW w:w="11057" w:type="dxa"/>
            <w:gridSpan w:val="29"/>
            <w:shd w:val="clear" w:color="auto" w:fill="99CCFF"/>
            <w:vAlign w:val="center"/>
          </w:tcPr>
          <w:p w14:paraId="393BE26B" w14:textId="77777777" w:rsidR="00554D2B" w:rsidRPr="0032098C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54D2B" w:rsidRPr="0022631D" w14:paraId="3863A00B" w14:textId="77777777" w:rsidTr="00345B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554D2B" w:rsidRPr="0022631D" w:rsidRDefault="00554D2B" w:rsidP="00554D2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3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554D2B" w:rsidRPr="0022631D" w:rsidRDefault="00554D2B" w:rsidP="00554D2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554D2B" w:rsidRPr="0022631D" w14:paraId="485BF528" w14:textId="77777777" w:rsidTr="00345BD5">
        <w:trPr>
          <w:trHeight w:val="288"/>
        </w:trPr>
        <w:tc>
          <w:tcPr>
            <w:tcW w:w="11057" w:type="dxa"/>
            <w:gridSpan w:val="29"/>
            <w:shd w:val="clear" w:color="auto" w:fill="99CCFF"/>
            <w:vAlign w:val="center"/>
          </w:tcPr>
          <w:p w14:paraId="60FF974B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54D2B" w:rsidRPr="00E56328" w14:paraId="7DB42300" w14:textId="77777777" w:rsidTr="00345BD5">
        <w:trPr>
          <w:trHeight w:val="288"/>
        </w:trPr>
        <w:tc>
          <w:tcPr>
            <w:tcW w:w="11057" w:type="dxa"/>
            <w:gridSpan w:val="29"/>
            <w:shd w:val="clear" w:color="auto" w:fill="auto"/>
            <w:vAlign w:val="center"/>
          </w:tcPr>
          <w:p w14:paraId="0AD8E25E" w14:textId="56E7D3D4" w:rsidR="00554D2B" w:rsidRPr="00E4188B" w:rsidRDefault="00554D2B" w:rsidP="00554D2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554D2B" w:rsidRPr="004D078F" w:rsidRDefault="00554D2B" w:rsidP="00554D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554D2B" w:rsidRPr="004D078F" w:rsidRDefault="00554D2B" w:rsidP="00554D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554D2B" w:rsidRPr="004D078F" w:rsidRDefault="00554D2B" w:rsidP="00554D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554D2B" w:rsidRPr="004D078F" w:rsidRDefault="00554D2B" w:rsidP="00554D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554D2B" w:rsidRPr="004D078F" w:rsidRDefault="00554D2B" w:rsidP="00554D2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554D2B" w:rsidRPr="004D078F" w:rsidRDefault="00554D2B" w:rsidP="00554D2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554D2B" w:rsidRPr="004D078F" w:rsidRDefault="00554D2B" w:rsidP="00554D2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6B1D1ED" w:rsidR="00554D2B" w:rsidRPr="004D078F" w:rsidRDefault="00554D2B" w:rsidP="00554D2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554D2B" w:rsidRPr="00E56328" w14:paraId="3CC8B38C" w14:textId="77777777" w:rsidTr="00345BD5">
        <w:trPr>
          <w:trHeight w:val="288"/>
        </w:trPr>
        <w:tc>
          <w:tcPr>
            <w:tcW w:w="11057" w:type="dxa"/>
            <w:gridSpan w:val="29"/>
            <w:shd w:val="clear" w:color="auto" w:fill="99CCFF"/>
            <w:vAlign w:val="center"/>
          </w:tcPr>
          <w:p w14:paraId="02AFA8BF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54D2B" w:rsidRPr="00E56328" w14:paraId="5484FA73" w14:textId="77777777" w:rsidTr="00345BD5">
        <w:trPr>
          <w:trHeight w:val="475"/>
        </w:trPr>
        <w:tc>
          <w:tcPr>
            <w:tcW w:w="2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554D2B" w:rsidRPr="00892F99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  <w:r w:rsidRPr="00892F9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31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554D2B" w:rsidRPr="00892F99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</w:p>
        </w:tc>
      </w:tr>
      <w:tr w:rsidR="00554D2B" w:rsidRPr="00E56328" w14:paraId="5A7FED5D" w14:textId="77777777" w:rsidTr="00345BD5">
        <w:trPr>
          <w:trHeight w:val="288"/>
        </w:trPr>
        <w:tc>
          <w:tcPr>
            <w:tcW w:w="11057" w:type="dxa"/>
            <w:gridSpan w:val="29"/>
            <w:shd w:val="clear" w:color="auto" w:fill="99CCFF"/>
            <w:vAlign w:val="center"/>
          </w:tcPr>
          <w:p w14:paraId="0C88E286" w14:textId="77777777" w:rsidR="00554D2B" w:rsidRPr="00892F99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  <w:p w14:paraId="7A66F2DC" w14:textId="77777777" w:rsidR="00554D2B" w:rsidRPr="00892F99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554D2B" w:rsidRPr="00E56328" w14:paraId="40B30E88" w14:textId="77777777" w:rsidTr="00345BD5">
        <w:trPr>
          <w:trHeight w:val="427"/>
        </w:trPr>
        <w:tc>
          <w:tcPr>
            <w:tcW w:w="25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554D2B" w:rsidRPr="00892F99" w:rsidRDefault="00554D2B" w:rsidP="00554D2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գործընթացի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շրջանակներում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հակաօրինական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հայտնաբերվելու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դեպքում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այդ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կապակցությամբ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ձեռնարկված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lastRenderedPageBreak/>
              <w:t>գործողությունների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համառոտ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նկարագիրը</w:t>
            </w:r>
            <w:r w:rsidRPr="00892F99">
              <w:rPr>
                <w:rFonts w:ascii="GHEA Grapalat" w:eastAsia="Times New Roman" w:hAnsi="GHEA Grapalat"/>
                <w:sz w:val="12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531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554D2B" w:rsidRPr="00892F99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</w:p>
        </w:tc>
      </w:tr>
      <w:tr w:rsidR="00554D2B" w:rsidRPr="00E56328" w14:paraId="541BD7F7" w14:textId="77777777" w:rsidTr="00345BD5">
        <w:trPr>
          <w:trHeight w:val="288"/>
        </w:trPr>
        <w:tc>
          <w:tcPr>
            <w:tcW w:w="11057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554D2B" w:rsidRPr="00892F99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554D2B" w:rsidRPr="00E56328" w14:paraId="4DE14D25" w14:textId="77777777" w:rsidTr="00345BD5">
        <w:trPr>
          <w:trHeight w:val="427"/>
        </w:trPr>
        <w:tc>
          <w:tcPr>
            <w:tcW w:w="25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554D2B" w:rsidRPr="00892F99" w:rsidRDefault="00554D2B" w:rsidP="00554D2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proofErr w:type="spellStart"/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eastAsia="ru-RU"/>
              </w:rPr>
              <w:t>ընթացակարգի</w:t>
            </w:r>
            <w:proofErr w:type="spellEnd"/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ներկայացված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բողոքները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կայացված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531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554D2B" w:rsidRPr="00892F99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</w:p>
        </w:tc>
      </w:tr>
      <w:tr w:rsidR="00554D2B" w:rsidRPr="00E56328" w14:paraId="1DAD5D5C" w14:textId="77777777" w:rsidTr="00345BD5">
        <w:trPr>
          <w:trHeight w:val="288"/>
        </w:trPr>
        <w:tc>
          <w:tcPr>
            <w:tcW w:w="11057" w:type="dxa"/>
            <w:gridSpan w:val="29"/>
            <w:shd w:val="clear" w:color="auto" w:fill="99CCFF"/>
            <w:vAlign w:val="center"/>
          </w:tcPr>
          <w:p w14:paraId="57597369" w14:textId="77777777" w:rsidR="00554D2B" w:rsidRPr="00892F99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554D2B" w:rsidRPr="0022631D" w14:paraId="5F667D89" w14:textId="77777777" w:rsidTr="00345BD5">
        <w:trPr>
          <w:trHeight w:val="427"/>
        </w:trPr>
        <w:tc>
          <w:tcPr>
            <w:tcW w:w="25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554D2B" w:rsidRPr="00892F99" w:rsidRDefault="00554D2B" w:rsidP="00554D2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892F99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Այլ</w:t>
            </w:r>
            <w:proofErr w:type="spellEnd"/>
            <w:r w:rsidRPr="00892F99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892F99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անհրաժեշտ</w:t>
            </w:r>
            <w:proofErr w:type="spellEnd"/>
            <w:r w:rsidRPr="00892F99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892F99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31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554D2B" w:rsidRPr="00892F99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</w:pPr>
          </w:p>
        </w:tc>
      </w:tr>
      <w:tr w:rsidR="00554D2B" w:rsidRPr="0022631D" w14:paraId="406B68D6" w14:textId="77777777" w:rsidTr="00345BD5">
        <w:trPr>
          <w:trHeight w:val="288"/>
        </w:trPr>
        <w:tc>
          <w:tcPr>
            <w:tcW w:w="11057" w:type="dxa"/>
            <w:gridSpan w:val="29"/>
            <w:shd w:val="clear" w:color="auto" w:fill="99CCFF"/>
            <w:vAlign w:val="center"/>
          </w:tcPr>
          <w:p w14:paraId="79EAD146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54D2B" w:rsidRPr="0022631D" w14:paraId="1A2BD291" w14:textId="77777777" w:rsidTr="00345BD5">
        <w:trPr>
          <w:trHeight w:val="227"/>
        </w:trPr>
        <w:tc>
          <w:tcPr>
            <w:tcW w:w="11057" w:type="dxa"/>
            <w:gridSpan w:val="29"/>
            <w:shd w:val="clear" w:color="auto" w:fill="auto"/>
            <w:vAlign w:val="center"/>
          </w:tcPr>
          <w:p w14:paraId="73A19DB3" w14:textId="77777777" w:rsidR="00554D2B" w:rsidRPr="0022631D" w:rsidRDefault="00554D2B" w:rsidP="00554D2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54D2B" w:rsidRPr="0022631D" w14:paraId="002AF1AD" w14:textId="77777777" w:rsidTr="00345BD5">
        <w:trPr>
          <w:trHeight w:val="47"/>
        </w:trPr>
        <w:tc>
          <w:tcPr>
            <w:tcW w:w="33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554D2B" w:rsidRPr="0022631D" w:rsidRDefault="00554D2B" w:rsidP="00554D2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8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554D2B" w:rsidRPr="0022631D" w:rsidRDefault="00554D2B" w:rsidP="00554D2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8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554D2B" w:rsidRPr="0022631D" w:rsidRDefault="00554D2B" w:rsidP="00554D2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554D2B" w:rsidRPr="00013450" w14:paraId="6C6C269C" w14:textId="77777777" w:rsidTr="00345BD5">
        <w:trPr>
          <w:trHeight w:val="47"/>
        </w:trPr>
        <w:tc>
          <w:tcPr>
            <w:tcW w:w="3311" w:type="dxa"/>
            <w:gridSpan w:val="7"/>
            <w:shd w:val="clear" w:color="auto" w:fill="auto"/>
            <w:vAlign w:val="center"/>
          </w:tcPr>
          <w:p w14:paraId="0A862370" w14:textId="477E3FA1" w:rsidR="00554D2B" w:rsidRPr="00013450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013450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Գրիգոր Ավետիսյան</w:t>
            </w:r>
          </w:p>
        </w:tc>
        <w:tc>
          <w:tcPr>
            <w:tcW w:w="3860" w:type="dxa"/>
            <w:gridSpan w:val="13"/>
            <w:shd w:val="clear" w:color="auto" w:fill="auto"/>
            <w:vAlign w:val="center"/>
          </w:tcPr>
          <w:p w14:paraId="570A2BE5" w14:textId="352144D3" w:rsidR="00554D2B" w:rsidRPr="00013450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013450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+374</w:t>
            </w:r>
            <w:r w:rsidR="000E6D14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98</w:t>
            </w:r>
            <w:r w:rsidRPr="00013450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993331</w:t>
            </w:r>
          </w:p>
        </w:tc>
        <w:tc>
          <w:tcPr>
            <w:tcW w:w="3886" w:type="dxa"/>
            <w:gridSpan w:val="9"/>
            <w:shd w:val="clear" w:color="auto" w:fill="auto"/>
            <w:vAlign w:val="center"/>
          </w:tcPr>
          <w:p w14:paraId="3C42DEDA" w14:textId="6FD165B5" w:rsidR="00554D2B" w:rsidRPr="00A01E1A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A01E1A">
              <w:rPr>
                <w:rFonts w:ascii="GHEA Grapalat" w:hAnsi="GHEA Grapalat"/>
                <w:sz w:val="18"/>
                <w:szCs w:val="18"/>
                <w:lang w:val="af-ZA"/>
              </w:rPr>
              <w:t>smartbidcons@gmail.com</w:t>
            </w:r>
          </w:p>
        </w:tc>
      </w:tr>
    </w:tbl>
    <w:p w14:paraId="1160E497" w14:textId="77777777" w:rsidR="001021B0" w:rsidRPr="001A1999" w:rsidRDefault="001021B0" w:rsidP="00892F99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E6ADF" w14:textId="77777777" w:rsidR="00554D2B" w:rsidRDefault="00554D2B" w:rsidP="0022631D">
      <w:pPr>
        <w:spacing w:before="0" w:after="0"/>
      </w:pPr>
      <w:r>
        <w:separator/>
      </w:r>
    </w:p>
  </w:endnote>
  <w:endnote w:type="continuationSeparator" w:id="0">
    <w:p w14:paraId="054B7356" w14:textId="77777777" w:rsidR="00554D2B" w:rsidRDefault="00554D2B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DB186" w14:textId="77777777" w:rsidR="00554D2B" w:rsidRDefault="00554D2B" w:rsidP="0022631D">
      <w:pPr>
        <w:spacing w:before="0" w:after="0"/>
      </w:pPr>
      <w:r>
        <w:separator/>
      </w:r>
    </w:p>
  </w:footnote>
  <w:footnote w:type="continuationSeparator" w:id="0">
    <w:p w14:paraId="573544B7" w14:textId="77777777" w:rsidR="00554D2B" w:rsidRDefault="00554D2B" w:rsidP="0022631D">
      <w:pPr>
        <w:spacing w:before="0" w:after="0"/>
      </w:pPr>
      <w:r>
        <w:continuationSeparator/>
      </w:r>
    </w:p>
  </w:footnote>
  <w:footnote w:id="1">
    <w:p w14:paraId="73E33F31" w14:textId="77777777" w:rsidR="00554D2B" w:rsidRPr="00541A77" w:rsidRDefault="00554D2B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554D2B" w:rsidRPr="002D0BF6" w:rsidRDefault="00554D2B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554D2B" w:rsidRPr="002D0BF6" w:rsidRDefault="00554D2B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554D2B" w:rsidRPr="002D0BF6" w:rsidRDefault="00554D2B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554D2B" w:rsidRPr="002D0BF6" w:rsidRDefault="00554D2B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554D2B" w:rsidRPr="00871366" w:rsidRDefault="00554D2B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554D2B" w:rsidRPr="002D0BF6" w:rsidRDefault="00554D2B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554D2B" w:rsidRPr="0078682E" w:rsidRDefault="00554D2B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554D2B" w:rsidRPr="0078682E" w:rsidRDefault="00554D2B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554D2B" w:rsidRPr="00005B9C" w:rsidRDefault="00554D2B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9C5D5C"/>
    <w:multiLevelType w:val="hybridMultilevel"/>
    <w:tmpl w:val="C0E21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12170"/>
    <w:rsid w:val="00013450"/>
    <w:rsid w:val="00044EA8"/>
    <w:rsid w:val="00046CCF"/>
    <w:rsid w:val="00051ECE"/>
    <w:rsid w:val="000604E8"/>
    <w:rsid w:val="0007090E"/>
    <w:rsid w:val="00073D66"/>
    <w:rsid w:val="000B0199"/>
    <w:rsid w:val="000B4737"/>
    <w:rsid w:val="000E4FF1"/>
    <w:rsid w:val="000E6D14"/>
    <w:rsid w:val="000F376D"/>
    <w:rsid w:val="000F4CC5"/>
    <w:rsid w:val="00102032"/>
    <w:rsid w:val="001021B0"/>
    <w:rsid w:val="00156278"/>
    <w:rsid w:val="0018422F"/>
    <w:rsid w:val="00191E9E"/>
    <w:rsid w:val="001A1999"/>
    <w:rsid w:val="001C1BE1"/>
    <w:rsid w:val="001C46F3"/>
    <w:rsid w:val="001D5F84"/>
    <w:rsid w:val="001E0091"/>
    <w:rsid w:val="001E20F1"/>
    <w:rsid w:val="00201117"/>
    <w:rsid w:val="00220F1D"/>
    <w:rsid w:val="0022631D"/>
    <w:rsid w:val="00231C79"/>
    <w:rsid w:val="00250602"/>
    <w:rsid w:val="0026241E"/>
    <w:rsid w:val="00295B92"/>
    <w:rsid w:val="002A7FAD"/>
    <w:rsid w:val="002E4E6F"/>
    <w:rsid w:val="002F16CC"/>
    <w:rsid w:val="002F1FEB"/>
    <w:rsid w:val="002F2413"/>
    <w:rsid w:val="0032098C"/>
    <w:rsid w:val="003450C2"/>
    <w:rsid w:val="00345BD5"/>
    <w:rsid w:val="00365451"/>
    <w:rsid w:val="00371B1D"/>
    <w:rsid w:val="003A37AF"/>
    <w:rsid w:val="003B2758"/>
    <w:rsid w:val="003B4AE4"/>
    <w:rsid w:val="003B669B"/>
    <w:rsid w:val="003D3C97"/>
    <w:rsid w:val="003D67AB"/>
    <w:rsid w:val="003E3D40"/>
    <w:rsid w:val="003E6978"/>
    <w:rsid w:val="003E7176"/>
    <w:rsid w:val="003F6E3E"/>
    <w:rsid w:val="00433E3C"/>
    <w:rsid w:val="00472069"/>
    <w:rsid w:val="00474C2F"/>
    <w:rsid w:val="004764CD"/>
    <w:rsid w:val="004875E0"/>
    <w:rsid w:val="004C53AC"/>
    <w:rsid w:val="004D078F"/>
    <w:rsid w:val="004E376E"/>
    <w:rsid w:val="00503BCC"/>
    <w:rsid w:val="005340D4"/>
    <w:rsid w:val="00546023"/>
    <w:rsid w:val="00554D2B"/>
    <w:rsid w:val="005737F9"/>
    <w:rsid w:val="005D5FBD"/>
    <w:rsid w:val="00607C9A"/>
    <w:rsid w:val="006119BC"/>
    <w:rsid w:val="00646760"/>
    <w:rsid w:val="00647D54"/>
    <w:rsid w:val="00690ECB"/>
    <w:rsid w:val="006A12AC"/>
    <w:rsid w:val="006A38B4"/>
    <w:rsid w:val="006B2E21"/>
    <w:rsid w:val="006B61D8"/>
    <w:rsid w:val="006C0266"/>
    <w:rsid w:val="006E0D92"/>
    <w:rsid w:val="006E1A83"/>
    <w:rsid w:val="006F2779"/>
    <w:rsid w:val="007060FC"/>
    <w:rsid w:val="00711FB2"/>
    <w:rsid w:val="007311F2"/>
    <w:rsid w:val="0074537A"/>
    <w:rsid w:val="007732E7"/>
    <w:rsid w:val="00786004"/>
    <w:rsid w:val="0078682E"/>
    <w:rsid w:val="007B0101"/>
    <w:rsid w:val="007F6586"/>
    <w:rsid w:val="0081420B"/>
    <w:rsid w:val="00825B9D"/>
    <w:rsid w:val="00837C61"/>
    <w:rsid w:val="0084382C"/>
    <w:rsid w:val="00881382"/>
    <w:rsid w:val="00892F99"/>
    <w:rsid w:val="008944E2"/>
    <w:rsid w:val="008C4E62"/>
    <w:rsid w:val="008C508C"/>
    <w:rsid w:val="008C59AE"/>
    <w:rsid w:val="008D35BE"/>
    <w:rsid w:val="008D42D5"/>
    <w:rsid w:val="008E493A"/>
    <w:rsid w:val="00900BF5"/>
    <w:rsid w:val="00906541"/>
    <w:rsid w:val="00914E15"/>
    <w:rsid w:val="00932C19"/>
    <w:rsid w:val="009B11B1"/>
    <w:rsid w:val="009C2EC5"/>
    <w:rsid w:val="009C5E0F"/>
    <w:rsid w:val="009E256A"/>
    <w:rsid w:val="009E75FF"/>
    <w:rsid w:val="00A01E1A"/>
    <w:rsid w:val="00A06FD4"/>
    <w:rsid w:val="00A306F5"/>
    <w:rsid w:val="00A31820"/>
    <w:rsid w:val="00A642B4"/>
    <w:rsid w:val="00A97526"/>
    <w:rsid w:val="00AA32E4"/>
    <w:rsid w:val="00AD07B9"/>
    <w:rsid w:val="00AD59DC"/>
    <w:rsid w:val="00AF4EA0"/>
    <w:rsid w:val="00AF6CF6"/>
    <w:rsid w:val="00B2088D"/>
    <w:rsid w:val="00B652E7"/>
    <w:rsid w:val="00B75762"/>
    <w:rsid w:val="00B91DE2"/>
    <w:rsid w:val="00B94EA2"/>
    <w:rsid w:val="00BA03B0"/>
    <w:rsid w:val="00BB0A93"/>
    <w:rsid w:val="00BD3D4E"/>
    <w:rsid w:val="00BD6F43"/>
    <w:rsid w:val="00BE6B2F"/>
    <w:rsid w:val="00BF08A0"/>
    <w:rsid w:val="00BF1465"/>
    <w:rsid w:val="00BF4604"/>
    <w:rsid w:val="00BF4745"/>
    <w:rsid w:val="00C31FDC"/>
    <w:rsid w:val="00C3678D"/>
    <w:rsid w:val="00C84DF7"/>
    <w:rsid w:val="00C96337"/>
    <w:rsid w:val="00C96BED"/>
    <w:rsid w:val="00CB184F"/>
    <w:rsid w:val="00CB44D2"/>
    <w:rsid w:val="00CC1F23"/>
    <w:rsid w:val="00CE17E7"/>
    <w:rsid w:val="00CE183C"/>
    <w:rsid w:val="00CF1F70"/>
    <w:rsid w:val="00D350DE"/>
    <w:rsid w:val="00D36189"/>
    <w:rsid w:val="00D80C64"/>
    <w:rsid w:val="00D966AA"/>
    <w:rsid w:val="00DA7FC0"/>
    <w:rsid w:val="00DE06F1"/>
    <w:rsid w:val="00DE3561"/>
    <w:rsid w:val="00DE35E0"/>
    <w:rsid w:val="00DF1620"/>
    <w:rsid w:val="00DF69F1"/>
    <w:rsid w:val="00E243EA"/>
    <w:rsid w:val="00E33A25"/>
    <w:rsid w:val="00E4188B"/>
    <w:rsid w:val="00E54C4D"/>
    <w:rsid w:val="00E56328"/>
    <w:rsid w:val="00E56459"/>
    <w:rsid w:val="00E73C62"/>
    <w:rsid w:val="00EA01A2"/>
    <w:rsid w:val="00EA069B"/>
    <w:rsid w:val="00EA568C"/>
    <w:rsid w:val="00EA767F"/>
    <w:rsid w:val="00EB3A0F"/>
    <w:rsid w:val="00EB59EE"/>
    <w:rsid w:val="00EC01CF"/>
    <w:rsid w:val="00ED15F8"/>
    <w:rsid w:val="00EF16D0"/>
    <w:rsid w:val="00EF1DF6"/>
    <w:rsid w:val="00F10AFE"/>
    <w:rsid w:val="00F31004"/>
    <w:rsid w:val="00F64167"/>
    <w:rsid w:val="00F6673B"/>
    <w:rsid w:val="00F77AAD"/>
    <w:rsid w:val="00F916C4"/>
    <w:rsid w:val="00FA1BB2"/>
    <w:rsid w:val="00FB097B"/>
    <w:rsid w:val="00FD022D"/>
    <w:rsid w:val="00FD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F28E243"/>
  <w15:docId w15:val="{FDBFB1ED-7654-4539-AEE9-56118B35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451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F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1D5F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Hyperlink"/>
    <w:basedOn w:val="a0"/>
    <w:uiPriority w:val="99"/>
    <w:unhideWhenUsed/>
    <w:rsid w:val="006A12AC"/>
    <w:rPr>
      <w:color w:val="0000FF"/>
      <w:u w:val="single"/>
    </w:rPr>
  </w:style>
  <w:style w:type="paragraph" w:styleId="ab">
    <w:name w:val="header"/>
    <w:basedOn w:val="a"/>
    <w:link w:val="ac"/>
    <w:semiHidden/>
    <w:unhideWhenUsed/>
    <w:rsid w:val="00AF4EA0"/>
    <w:pPr>
      <w:tabs>
        <w:tab w:val="center" w:pos="4153"/>
        <w:tab w:val="right" w:pos="8306"/>
      </w:tabs>
      <w:spacing w:before="0" w:after="0"/>
      <w:ind w:left="0" w:firstLine="0"/>
    </w:pPr>
    <w:rPr>
      <w:rFonts w:ascii="Times New Roman" w:eastAsia="Times New Roman" w:hAnsi="Times New Roman"/>
      <w:sz w:val="20"/>
      <w:szCs w:val="20"/>
      <w:lang w:val="en-AU" w:eastAsia="x-none"/>
    </w:rPr>
  </w:style>
  <w:style w:type="character" w:customStyle="1" w:styleId="ac">
    <w:name w:val="Верхний колонтитул Знак"/>
    <w:basedOn w:val="a0"/>
    <w:link w:val="ab"/>
    <w:semiHidden/>
    <w:rsid w:val="00AF4EA0"/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character" w:styleId="ad">
    <w:name w:val="Unresolved Mention"/>
    <w:basedOn w:val="a0"/>
    <w:uiPriority w:val="99"/>
    <w:semiHidden/>
    <w:unhideWhenUsed/>
    <w:rsid w:val="00320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8BB26-CA5B-418B-88CD-EB2D68F3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1407</Words>
  <Characters>8021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Admin</cp:lastModifiedBy>
  <cp:revision>70</cp:revision>
  <cp:lastPrinted>2021-04-06T07:47:00Z</cp:lastPrinted>
  <dcterms:created xsi:type="dcterms:W3CDTF">2021-06-28T12:08:00Z</dcterms:created>
  <dcterms:modified xsi:type="dcterms:W3CDTF">2024-08-30T08:51:00Z</dcterms:modified>
</cp:coreProperties>
</file>