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E" w:rsidRDefault="000C046E" w:rsidP="000C046E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</w:p>
    <w:p w:rsidR="000C046E" w:rsidRDefault="000C046E" w:rsidP="000C046E">
      <w:pPr>
        <w:ind w:left="-142" w:firstLine="142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«ՀՀ-ԱՄ-ՕՇԱԿԱՆ-ՄԴ-ՄԱԾՁԲ-24/02»  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</w:p>
    <w:p w:rsidR="000C046E" w:rsidRDefault="000C046E" w:rsidP="000C046E">
      <w:pPr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C046E" w:rsidRDefault="000C046E" w:rsidP="000C046E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ԸՆԹԱՑԱԿԱՐԳԻ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ԾԱԾԿԱԳԻՐԸ՝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ՀՀ-ԱՄ-ՕՇԱԿԱՆ-ՄԴ-ՄԱԾՁԲ-24/02</w:t>
      </w:r>
      <w:r>
        <w:rPr>
          <w:rFonts w:ascii="Sylfaen" w:hAnsi="Sylfaen" w:cs="Sylfaen"/>
          <w:szCs w:val="24"/>
          <w:lang w:val="hy-AM"/>
        </w:rPr>
        <w:t>»</w:t>
      </w:r>
    </w:p>
    <w:p w:rsidR="000C046E" w:rsidRDefault="000C046E" w:rsidP="000C046E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>
        <w:rPr>
          <w:rFonts w:ascii="Sylfaen" w:hAnsi="Sylfaen"/>
          <w:lang w:val="ru-RU"/>
        </w:rPr>
        <w:t>Պատվիրատուն</w:t>
      </w:r>
      <w:proofErr w:type="spellEnd"/>
      <w:r>
        <w:rPr>
          <w:rFonts w:ascii="Sylfaen" w:hAnsi="Sylfaen"/>
          <w:lang w:val="af-ZA"/>
        </w:rPr>
        <w:t xml:space="preserve">` </w:t>
      </w:r>
      <w:r>
        <w:rPr>
          <w:rFonts w:ascii="Sylfaen" w:hAnsi="Sylfaen"/>
          <w:lang w:val="ru-RU"/>
        </w:rPr>
        <w:t>ՀՀ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Արագածոտն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մարզի</w:t>
      </w:r>
      <w:proofErr w:type="spellEnd"/>
      <w:r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Օշականի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>
        <w:rPr>
          <w:rFonts w:ascii="Sylfaen" w:hAnsi="Sylfaen"/>
          <w:lang w:val="af-ZA"/>
        </w:rPr>
        <w:t xml:space="preserve">. </w:t>
      </w:r>
      <w:proofErr w:type="spellStart"/>
      <w:r>
        <w:rPr>
          <w:rFonts w:ascii="Sylfaen" w:hAnsi="Sylfaen"/>
        </w:rPr>
        <w:t>Մաշտոցի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>
        <w:rPr>
          <w:rFonts w:ascii="Sylfaen" w:hAnsi="Sylfaen"/>
          <w:lang w:val="af-ZA"/>
        </w:rPr>
        <w:t xml:space="preserve">» </w:t>
      </w:r>
      <w:r>
        <w:rPr>
          <w:rFonts w:ascii="Sylfaen" w:hAnsi="Sylfaen"/>
        </w:rPr>
        <w:t>ՊՈԱԿ</w:t>
      </w:r>
      <w:r>
        <w:rPr>
          <w:rFonts w:ascii="Sylfaen" w:hAnsi="Sylfaen"/>
          <w:lang w:val="af-ZA"/>
        </w:rPr>
        <w:t>-</w:t>
      </w:r>
      <w:r>
        <w:rPr>
          <w:rFonts w:ascii="Sylfaen" w:hAnsi="Sylfaen"/>
          <w:lang w:val="ru-RU"/>
        </w:rPr>
        <w:t>ի</w:t>
      </w:r>
      <w:r>
        <w:rPr>
          <w:rFonts w:ascii="Sylfaen" w:hAnsi="Sylfaen"/>
          <w:lang w:val="af-ZA"/>
        </w:rPr>
        <w:t xml:space="preserve">, </w:t>
      </w:r>
      <w:proofErr w:type="spellStart"/>
      <w:r>
        <w:rPr>
          <w:rFonts w:ascii="Sylfaen" w:hAnsi="Sylfaen"/>
          <w:lang w:val="ru-RU"/>
        </w:rPr>
        <w:t>որը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գտնվում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ՀՀ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Արագածոտնի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մարզ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.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Օշական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հասցեում</w:t>
      </w:r>
      <w:proofErr w:type="spellEnd"/>
      <w:r>
        <w:rPr>
          <w:rFonts w:ascii="Sylfaen" w:hAnsi="Sylfaen"/>
          <w:lang w:val="af-ZA"/>
        </w:rPr>
        <w:t xml:space="preserve">, </w:t>
      </w:r>
      <w:proofErr w:type="spellStart"/>
      <w:r>
        <w:rPr>
          <w:rFonts w:ascii="Sylfaen" w:hAnsi="Sylfaen"/>
          <w:lang w:val="ru-RU"/>
        </w:rPr>
        <w:t>ստորև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ներկայացնում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է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իր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կարիքների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համար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Պատճենահանող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սարքավորումների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նորոգման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և</w:t>
      </w:r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պահպանման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ծառայություն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գնման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նպատակով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ՀՀ-ԱՄ-ՕՇԱԿԱՆ-ՄԴ-ՄԱԾՁԲ-24/02</w:t>
      </w:r>
      <w:r>
        <w:rPr>
          <w:rFonts w:ascii="Sylfaen" w:hAnsi="Sylfaen" w:cs="Sylfaen"/>
          <w:lang w:val="hy-AM"/>
        </w:rPr>
        <w:t xml:space="preserve">»    </w:t>
      </w:r>
      <w:proofErr w:type="spellStart"/>
      <w:r>
        <w:rPr>
          <w:rFonts w:ascii="Sylfaen" w:hAnsi="Sylfaen"/>
          <w:lang w:val="ru-RU"/>
        </w:rPr>
        <w:t>ծածկագրով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գնման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ընթացակարգի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NotoSans-Regular"/>
          <w:sz w:val="18"/>
          <w:lang w:val="hy-AM"/>
        </w:rPr>
        <w:t>«30» հունվարի 2024թ.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կնքված</w:t>
      </w:r>
      <w:proofErr w:type="spellEnd"/>
      <w:r>
        <w:rPr>
          <w:rFonts w:ascii="Sylfaen" w:hAnsi="Sylfaen"/>
          <w:lang w:val="af-ZA"/>
        </w:rPr>
        <w:t xml:space="preserve"> N </w:t>
      </w:r>
      <w:r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ՀՀ-ԱՄ-ՕՇԱԿԱՆ-ՄԴ-ՄԱԾՁԲ-24/02</w:t>
      </w:r>
      <w:r>
        <w:rPr>
          <w:rFonts w:ascii="Sylfaen" w:hAnsi="Sylfaen" w:cs="Sylfaen"/>
          <w:lang w:val="hy-AM"/>
        </w:rPr>
        <w:t xml:space="preserve">»   </w:t>
      </w:r>
      <w:proofErr w:type="spellStart"/>
      <w:r>
        <w:rPr>
          <w:rFonts w:ascii="Sylfaen" w:hAnsi="Sylfaen"/>
          <w:lang w:val="ru-RU"/>
        </w:rPr>
        <w:t>պայմանագրի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մասին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տեղեկատվությունը</w:t>
      </w:r>
      <w:proofErr w:type="spellEnd"/>
      <w:r>
        <w:rPr>
          <w:rFonts w:ascii="Sylfaen" w:hAnsi="Sylfaen"/>
          <w:lang w:val="af-ZA"/>
        </w:rPr>
        <w:t>`</w:t>
      </w:r>
    </w:p>
    <w:tbl>
      <w:tblPr>
        <w:tblW w:w="11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3"/>
        <w:gridCol w:w="42"/>
        <w:gridCol w:w="851"/>
        <w:gridCol w:w="247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0C046E" w:rsidTr="000C046E">
        <w:trPr>
          <w:trHeight w:val="2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 w:rsidP="000C046E">
            <w:pPr>
              <w:pStyle w:val="a3"/>
              <w:numPr>
                <w:ilvl w:val="0"/>
                <w:numId w:val="5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1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Պատճենահանող սարքավորումների նորոգման և պահպանման ծառայություն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40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0C046E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0C046E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.01.2024թ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594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480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ԱՁ </w:t>
            </w: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55 000</w:t>
            </w: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26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Տ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268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42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29.01.2024թ.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424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94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P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.01.2024թ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94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Pr="000C046E" w:rsidRDefault="000C046E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Պատվիրատուի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0C046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.01.2024թ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ԱՁ </w:t>
            </w: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 ՀՀ-ԱՄ-ՕՇԱԿԱՆ-ՄԴ-ՄԱԾՁԲ-24/02»</w:t>
            </w: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.01.2024թ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20 օրաց. </w:t>
            </w:r>
            <w:proofErr w:type="spellStart"/>
            <w:proofErr w:type="gram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օր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55 000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Էլ.</w:t>
            </w: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ԱՁ </w:t>
            </w:r>
          </w:p>
        </w:tc>
        <w:tc>
          <w:tcPr>
            <w:tcW w:w="25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 ք.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ashahazizyan@mail.ru</w:t>
            </w:r>
          </w:p>
        </w:tc>
        <w:tc>
          <w:tcPr>
            <w:tcW w:w="26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033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46E" w:rsidRDefault="000C046E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033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հակաանձ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033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C046E" w:rsidRP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1033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46E" w:rsidRDefault="000C046E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46E" w:rsidRDefault="000C046E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C046E" w:rsidTr="000C046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</w:t>
            </w:r>
            <w:bookmarkStart w:id="0" w:name="_GoBack"/>
            <w:bookmarkEnd w:id="0"/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համար կարող եք դիմել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0C046E" w:rsidTr="000C046E">
        <w:trPr>
          <w:trHeight w:val="20"/>
          <w:jc w:val="center"/>
        </w:trPr>
        <w:tc>
          <w:tcPr>
            <w:tcW w:w="3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C046E" w:rsidTr="000C046E">
        <w:trPr>
          <w:trHeight w:val="20"/>
          <w:jc w:val="center"/>
        </w:trPr>
        <w:tc>
          <w:tcPr>
            <w:tcW w:w="3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46E" w:rsidRDefault="000C046E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094 342 325</w:t>
            </w:r>
          </w:p>
        </w:tc>
        <w:tc>
          <w:tcPr>
            <w:tcW w:w="42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46E" w:rsidRDefault="000C046E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oshakan@schools.am</w:t>
            </w:r>
          </w:p>
        </w:tc>
      </w:tr>
    </w:tbl>
    <w:p w:rsidR="000C046E" w:rsidRDefault="000C046E" w:rsidP="000C046E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0C046E" w:rsidRDefault="000C046E" w:rsidP="000C046E">
      <w:pPr>
        <w:jc w:val="both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lang w:val="af-ZA"/>
        </w:rPr>
        <w:t>Պատվիրատու</w:t>
      </w:r>
      <w:r>
        <w:rPr>
          <w:rFonts w:ascii="Sylfaen" w:hAnsi="Sylfaen"/>
          <w:lang w:val="af-ZA"/>
        </w:rPr>
        <w:t xml:space="preserve">՝ </w:t>
      </w:r>
      <w:r>
        <w:rPr>
          <w:rFonts w:ascii="Sylfaen" w:hAnsi="Sylfaen"/>
          <w:b/>
          <w:i/>
          <w:lang w:val="ru-RU"/>
        </w:rPr>
        <w:t>ՀՀ</w:t>
      </w:r>
      <w:r>
        <w:rPr>
          <w:rFonts w:ascii="Sylfaen" w:hAnsi="Sylfaen"/>
          <w:b/>
          <w:i/>
          <w:lang w:val="af-ZA"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Արագածոտնի</w:t>
      </w:r>
      <w:proofErr w:type="spellEnd"/>
      <w:r>
        <w:rPr>
          <w:rFonts w:ascii="Sylfaen" w:hAnsi="Sylfaen"/>
          <w:b/>
          <w:i/>
          <w:lang w:val="af-ZA"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մարզ</w:t>
      </w:r>
      <w:proofErr w:type="spellEnd"/>
      <w:r>
        <w:rPr>
          <w:rFonts w:ascii="Sylfaen" w:hAnsi="Sylfaen"/>
          <w:b/>
          <w:i/>
        </w:rPr>
        <w:t>ի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</w:rPr>
        <w:t>«</w:t>
      </w:r>
      <w:proofErr w:type="spellStart"/>
      <w:r>
        <w:rPr>
          <w:rFonts w:ascii="Sylfaen" w:hAnsi="Sylfaen"/>
          <w:b/>
          <w:i/>
          <w:lang w:val="ru-RU"/>
        </w:rPr>
        <w:t>Օշականի</w:t>
      </w:r>
      <w:proofErr w:type="spellEnd"/>
      <w:r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  <w:lang w:val="ru-RU"/>
        </w:rPr>
        <w:t>Մ</w:t>
      </w:r>
      <w:r>
        <w:rPr>
          <w:rFonts w:ascii="Sylfaen" w:hAnsi="Sylfaen"/>
          <w:b/>
          <w:i/>
        </w:rPr>
        <w:t xml:space="preserve">. </w:t>
      </w:r>
      <w:proofErr w:type="spellStart"/>
      <w:r>
        <w:rPr>
          <w:rFonts w:ascii="Sylfaen" w:hAnsi="Sylfaen"/>
          <w:b/>
          <w:i/>
          <w:lang w:val="ru-RU"/>
        </w:rPr>
        <w:t>Մաշտոցի</w:t>
      </w:r>
      <w:proofErr w:type="spellEnd"/>
      <w:r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անվան</w:t>
      </w:r>
      <w:proofErr w:type="spellEnd"/>
      <w:r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միջնակարգ</w:t>
      </w:r>
      <w:proofErr w:type="spellEnd"/>
      <w:r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դպրոց</w:t>
      </w:r>
      <w:proofErr w:type="spellEnd"/>
      <w:r>
        <w:rPr>
          <w:rFonts w:ascii="Sylfaen" w:hAnsi="Sylfaen"/>
          <w:b/>
          <w:i/>
        </w:rPr>
        <w:t xml:space="preserve">» </w:t>
      </w:r>
      <w:r>
        <w:rPr>
          <w:rFonts w:ascii="Sylfaen" w:hAnsi="Sylfaen"/>
          <w:b/>
          <w:i/>
          <w:lang w:val="ru-RU"/>
        </w:rPr>
        <w:t>ՊՈԱԿ</w:t>
      </w:r>
    </w:p>
    <w:p w:rsidR="000C046E" w:rsidRDefault="000C046E" w:rsidP="000C046E">
      <w:pPr>
        <w:rPr>
          <w:rFonts w:ascii="Sylfaen" w:hAnsi="Sylfaen"/>
          <w:lang w:val="es-ES"/>
        </w:rPr>
      </w:pPr>
    </w:p>
    <w:p w:rsidR="000C046E" w:rsidRDefault="000C046E" w:rsidP="000C046E">
      <w:pPr>
        <w:rPr>
          <w:rFonts w:ascii="Sylfaen" w:hAnsi="Sylfaen"/>
          <w:lang w:val="af-ZA"/>
        </w:rPr>
      </w:pPr>
    </w:p>
    <w:p w:rsidR="000C046E" w:rsidRDefault="000C046E" w:rsidP="000C046E">
      <w:pPr>
        <w:rPr>
          <w:rFonts w:ascii="Sylfaen" w:hAnsi="Sylfaen"/>
          <w:lang w:val="hy-AM"/>
        </w:rPr>
      </w:pPr>
    </w:p>
    <w:p w:rsidR="008C7341" w:rsidRPr="000C046E" w:rsidRDefault="008C7341" w:rsidP="000C046E">
      <w:pPr>
        <w:rPr>
          <w:lang w:val="hy-AM"/>
        </w:rPr>
      </w:pPr>
    </w:p>
    <w:sectPr w:rsidR="008C7341" w:rsidRPr="000C046E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C046E"/>
    <w:rsid w:val="00110A06"/>
    <w:rsid w:val="00272B7F"/>
    <w:rsid w:val="002F585C"/>
    <w:rsid w:val="0073338B"/>
    <w:rsid w:val="00822E4B"/>
    <w:rsid w:val="008805DD"/>
    <w:rsid w:val="008C7341"/>
    <w:rsid w:val="00B2412E"/>
    <w:rsid w:val="00C94281"/>
    <w:rsid w:val="00E541C4"/>
    <w:rsid w:val="00E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2024-02-03T17:08:00Z</dcterms:created>
  <dcterms:modified xsi:type="dcterms:W3CDTF">2024-02-03T21:14:00Z</dcterms:modified>
</cp:coreProperties>
</file>