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E705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E705BD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E705BD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E705BD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E705BD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E705B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E705B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E705B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53C4F" w:rsidRPr="00253C4F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ԳԵՂՀ-ՄԱ-ԱՊՁԲ-18/02</w:t>
      </w:r>
    </w:p>
    <w:p w:rsidR="00E705BD" w:rsidRPr="00CC5E8A" w:rsidRDefault="00E705BD" w:rsidP="00E705BD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253C4F" w:rsidP="00253C4F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ՀՀ Գեղարքունիքի մարզի Գեղհովիտ համայնքապետարան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253C4F">
        <w:rPr>
          <w:rFonts w:ascii="GHEA Grapalat" w:hAnsi="GHEA Grapalat" w:cs="Sylfaen"/>
          <w:sz w:val="22"/>
          <w:szCs w:val="22"/>
          <w:u w:val="single"/>
          <w:lang w:val="af-ZA"/>
        </w:rPr>
        <w:t>ԳԵՂՀ-ՄԱ-ԱՊՁԲ-18/02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7A6E31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/>
          <w:sz w:val="22"/>
          <w:szCs w:val="22"/>
          <w:lang w:val="af-ZA"/>
        </w:rPr>
        <w:t>մայիսի 30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1761"/>
        <w:gridCol w:w="2446"/>
        <w:gridCol w:w="2518"/>
        <w:gridCol w:w="3071"/>
      </w:tblGrid>
      <w:tr w:rsidR="00E705BD" w:rsidRPr="00CC5E8A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CC5E8A" w:rsidP="00253C4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&lt;&lt;</w:t>
            </w:r>
            <w:r w:rsidR="00253C4F">
              <w:rPr>
                <w:rFonts w:ascii="GHEA Grapalat" w:hAnsi="GHEA Grapalat"/>
                <w:sz w:val="22"/>
                <w:szCs w:val="22"/>
                <w:lang w:val="af-ZA"/>
              </w:rPr>
              <w:t>Հովտաձոր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&gt;&gt;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7A6E31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253C4F" w:rsidTr="00253C4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0A700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253C4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4777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253C4F" w:rsidP="004777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&lt;&lt;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Հովտաձոր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3C4F" w:rsidRPr="00CC5E8A" w:rsidRDefault="00253C4F" w:rsidP="004777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CC5E8A" w:rsidRDefault="00253C4F" w:rsidP="000A700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611000</w:t>
            </w:r>
          </w:p>
        </w:tc>
      </w:tr>
    </w:tbl>
    <w:p w:rsidR="002D0543" w:rsidRPr="00CC5E8A" w:rsidRDefault="002D0543" w:rsidP="00CC5E8A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924092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CC5E8A">
      <w:pPr>
        <w:spacing w:line="48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ԳԵՂՀ-ՄԱ-ԱՊՁԲ-18/02 </w:t>
      </w:r>
      <w:bookmarkStart w:id="0" w:name="_GoBack"/>
      <w:bookmarkEnd w:id="0"/>
      <w:r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E705BD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E705B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E705BD">
      <w:pPr>
        <w:pStyle w:val="31"/>
        <w:spacing w:after="240" w:line="360" w:lineRule="auto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253C4F">
        <w:rPr>
          <w:rFonts w:ascii="GHEA Grapalat" w:hAnsi="GHEA Grapalat" w:cs="Sylfaen"/>
          <w:i w:val="0"/>
          <w:szCs w:val="22"/>
          <w:lang w:val="af-ZA"/>
        </w:rPr>
        <w:t>ՀՀ Գեղարքունիքի մարզի Գեղհովիտ համայնքապետարան</w:t>
      </w:r>
    </w:p>
    <w:p w:rsidR="00DC3FAE" w:rsidRPr="00CC5E8A" w:rsidRDefault="00DC3FAE">
      <w:pPr>
        <w:rPr>
          <w:sz w:val="22"/>
          <w:szCs w:val="22"/>
          <w:lang w:val="af-ZA"/>
        </w:rPr>
      </w:pPr>
    </w:p>
    <w:sectPr w:rsidR="00DC3FAE" w:rsidRPr="00CC5E8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F2" w:rsidRDefault="009618F2">
      <w:r>
        <w:separator/>
      </w:r>
    </w:p>
  </w:endnote>
  <w:endnote w:type="continuationSeparator" w:id="0">
    <w:p w:rsidR="009618F2" w:rsidRDefault="0096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618F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3C4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618F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618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F2" w:rsidRDefault="009618F2">
      <w:r>
        <w:separator/>
      </w:r>
    </w:p>
  </w:footnote>
  <w:footnote w:type="continuationSeparator" w:id="0">
    <w:p w:rsidR="009618F2" w:rsidRDefault="00961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618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618F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618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D0543"/>
    <w:rsid w:val="0037409E"/>
    <w:rsid w:val="00445B61"/>
    <w:rsid w:val="00566E65"/>
    <w:rsid w:val="0064181E"/>
    <w:rsid w:val="006E4C4E"/>
    <w:rsid w:val="007A6E31"/>
    <w:rsid w:val="00924092"/>
    <w:rsid w:val="009618F2"/>
    <w:rsid w:val="00A44CF8"/>
    <w:rsid w:val="00B20E9D"/>
    <w:rsid w:val="00B7398A"/>
    <w:rsid w:val="00C25DF6"/>
    <w:rsid w:val="00CC5E8A"/>
    <w:rsid w:val="00DA3E21"/>
    <w:rsid w:val="00DC3FAE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13</cp:revision>
  <dcterms:created xsi:type="dcterms:W3CDTF">2018-03-22T11:51:00Z</dcterms:created>
  <dcterms:modified xsi:type="dcterms:W3CDTF">2018-05-31T06:22:00Z</dcterms:modified>
</cp:coreProperties>
</file>