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F686" w14:textId="77777777" w:rsidR="00165BB4" w:rsidRPr="00395098" w:rsidRDefault="00165BB4" w:rsidP="00D30655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395098">
        <w:rPr>
          <w:rFonts w:ascii="GHEA Grapalat" w:hAnsi="GHEA Grapalat" w:cs="Calibri"/>
          <w:b/>
          <w:lang w:val="ru-RU"/>
        </w:rPr>
        <w:t>ОБЪЯВЛЕНИЕ</w:t>
      </w:r>
    </w:p>
    <w:p w14:paraId="27B2361E" w14:textId="77777777" w:rsidR="00165BB4" w:rsidRPr="00395098" w:rsidRDefault="00165BB4" w:rsidP="00D30655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395098">
        <w:rPr>
          <w:rFonts w:ascii="GHEA Grapalat" w:hAnsi="GHEA Grapalat" w:cs="Calibri"/>
          <w:b/>
          <w:lang w:val="ru-RU"/>
        </w:rPr>
        <w:t>о</w:t>
      </w:r>
      <w:r w:rsidRPr="00395098">
        <w:rPr>
          <w:rFonts w:ascii="GHEA Grapalat" w:hAnsi="GHEA Grapalat"/>
          <w:b/>
          <w:lang w:val="ru-RU"/>
        </w:rPr>
        <w:t xml:space="preserve"> </w:t>
      </w:r>
      <w:r w:rsidRPr="00395098">
        <w:rPr>
          <w:rFonts w:ascii="GHEA Grapalat" w:hAnsi="GHEA Grapalat" w:cs="Calibri"/>
          <w:b/>
          <w:lang w:val="ru-RU"/>
        </w:rPr>
        <w:t>решении</w:t>
      </w:r>
      <w:r w:rsidRPr="00395098">
        <w:rPr>
          <w:rFonts w:ascii="GHEA Grapalat" w:hAnsi="GHEA Grapalat"/>
          <w:b/>
          <w:lang w:val="ru-RU"/>
        </w:rPr>
        <w:t xml:space="preserve"> </w:t>
      </w:r>
      <w:r w:rsidRPr="00395098">
        <w:rPr>
          <w:rFonts w:ascii="GHEA Grapalat" w:hAnsi="GHEA Grapalat" w:cs="Calibri"/>
          <w:b/>
          <w:lang w:val="ru-RU"/>
        </w:rPr>
        <w:t>заключения</w:t>
      </w:r>
      <w:r w:rsidRPr="00395098">
        <w:rPr>
          <w:rFonts w:ascii="GHEA Grapalat" w:hAnsi="GHEA Grapalat"/>
          <w:b/>
          <w:lang w:val="ru-RU"/>
        </w:rPr>
        <w:t xml:space="preserve"> </w:t>
      </w:r>
      <w:r w:rsidRPr="00395098">
        <w:rPr>
          <w:rFonts w:ascii="GHEA Grapalat" w:hAnsi="GHEA Grapalat" w:cs="Calibri"/>
          <w:b/>
          <w:lang w:val="ru-RU"/>
        </w:rPr>
        <w:t>договора</w:t>
      </w:r>
    </w:p>
    <w:p w14:paraId="7AD2E2A7" w14:textId="0EA6FAE0" w:rsidR="00165BB4" w:rsidRDefault="00165BB4" w:rsidP="00D30655">
      <w:pPr>
        <w:pStyle w:val="3"/>
        <w:keepNext w:val="0"/>
        <w:widowControl w:val="0"/>
        <w:spacing w:line="0" w:lineRule="atLeast"/>
        <w:ind w:firstLine="0"/>
        <w:rPr>
          <w:rFonts w:ascii="GHEA Grapalat" w:hAnsi="GHEA Grapalat" w:cs="Calibri"/>
          <w:sz w:val="20"/>
        </w:rPr>
      </w:pPr>
      <w:r w:rsidRPr="00395098">
        <w:rPr>
          <w:rFonts w:ascii="GHEA Grapalat" w:hAnsi="GHEA Grapalat" w:cs="Calibri"/>
          <w:b w:val="0"/>
          <w:sz w:val="20"/>
        </w:rPr>
        <w:t>Код</w:t>
      </w:r>
      <w:r w:rsidRPr="00395098">
        <w:rPr>
          <w:rFonts w:ascii="GHEA Grapalat" w:hAnsi="GHEA Grapalat"/>
          <w:b w:val="0"/>
          <w:sz w:val="20"/>
        </w:rPr>
        <w:t xml:space="preserve"> </w:t>
      </w:r>
      <w:r w:rsidRPr="00395098">
        <w:rPr>
          <w:rFonts w:ascii="GHEA Grapalat" w:hAnsi="GHEA Grapalat" w:cs="Calibri"/>
          <w:b w:val="0"/>
          <w:sz w:val="20"/>
        </w:rPr>
        <w:t>процедуры</w:t>
      </w:r>
      <w:r w:rsidRPr="00395098">
        <w:rPr>
          <w:rFonts w:ascii="GHEA Grapalat" w:hAnsi="GHEA Grapalat"/>
          <w:b w:val="0"/>
          <w:sz w:val="20"/>
        </w:rPr>
        <w:t xml:space="preserve"> </w:t>
      </w:r>
      <w:r w:rsidR="00072369">
        <w:rPr>
          <w:rFonts w:ascii="GHEA Grapalat" w:hAnsi="GHEA Grapalat" w:cs="Calibri"/>
          <w:sz w:val="20"/>
        </w:rPr>
        <w:t>GDT-MA-TSDZB-26/11</w:t>
      </w:r>
      <w:r w:rsidR="001B09BE">
        <w:rPr>
          <w:rFonts w:ascii="GHEA Grapalat" w:hAnsi="GHEA Grapalat" w:cs="Calibri"/>
          <w:sz w:val="20"/>
        </w:rPr>
        <w:t xml:space="preserve"> </w:t>
      </w:r>
    </w:p>
    <w:p w14:paraId="074E24FF" w14:textId="77777777" w:rsidR="008C78CE" w:rsidRPr="008C78CE" w:rsidRDefault="008C78CE" w:rsidP="008C78CE">
      <w:pPr>
        <w:rPr>
          <w:lang w:val="ru-RU" w:bidi="ru-RU"/>
        </w:rPr>
      </w:pPr>
    </w:p>
    <w:p w14:paraId="5BEDF5B8" w14:textId="29C2D836" w:rsidR="00165BB4" w:rsidRPr="004836C0" w:rsidRDefault="004836C0" w:rsidP="004836C0">
      <w:pPr>
        <w:spacing w:after="0" w:line="0" w:lineRule="atLeast"/>
        <w:jc w:val="both"/>
        <w:rPr>
          <w:rFonts w:ascii="GHEA Grapalat" w:eastAsia="Times New Roman" w:hAnsi="GHEA Grapalat" w:cs="Times New Roman"/>
          <w:b/>
          <w:color w:val="000000"/>
          <w:lang w:val="ru-RU"/>
        </w:rPr>
      </w:pPr>
      <w:r>
        <w:rPr>
          <w:rFonts w:ascii="GHEA Grapalat" w:hAnsi="GHEA Grapalat" w:cs="Calibri"/>
          <w:b/>
          <w:lang w:val="ru-RU"/>
        </w:rPr>
        <w:t xml:space="preserve">        </w:t>
      </w:r>
      <w:proofErr w:type="spellStart"/>
      <w:r w:rsidRPr="004836C0">
        <w:rPr>
          <w:rFonts w:ascii="GHEA Grapalat" w:hAnsi="GHEA Grapalat" w:cs="Calibri"/>
          <w:b/>
          <w:lang w:val="ru-RU"/>
        </w:rPr>
        <w:t>Гюмрийский</w:t>
      </w:r>
      <w:proofErr w:type="spellEnd"/>
      <w:r w:rsidRPr="004836C0">
        <w:rPr>
          <w:rFonts w:ascii="GHEA Grapalat" w:hAnsi="GHEA Grapalat" w:cs="Calibri"/>
          <w:b/>
          <w:lang w:val="ru-RU"/>
        </w:rPr>
        <w:t xml:space="preserve"> &lt;&lt;Государственный драматический театр имени В. </w:t>
      </w:r>
      <w:proofErr w:type="spellStart"/>
      <w:r w:rsidRPr="004836C0">
        <w:rPr>
          <w:rFonts w:ascii="GHEA Grapalat" w:hAnsi="GHEA Grapalat" w:cs="Calibri"/>
          <w:b/>
          <w:lang w:val="ru-RU"/>
        </w:rPr>
        <w:t>Ачемяна</w:t>
      </w:r>
      <w:proofErr w:type="spellEnd"/>
      <w:r w:rsidRPr="004836C0">
        <w:rPr>
          <w:rFonts w:ascii="GHEA Grapalat" w:hAnsi="GHEA Grapalat" w:cs="Calibri"/>
          <w:b/>
          <w:lang w:val="ru-RU"/>
        </w:rPr>
        <w:t>&gt;&gt; ГНКО</w:t>
      </w:r>
      <w:r>
        <w:rPr>
          <w:rFonts w:ascii="GHEA Grapalat" w:hAnsi="GHEA Grapalat" w:cs="Calibri"/>
          <w:b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ниже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представляет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информацию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о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решении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заключения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договора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в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результате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процедуры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закупки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под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кодом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072369">
        <w:rPr>
          <w:rFonts w:ascii="GHEA Grapalat" w:hAnsi="GHEA Grapalat" w:cs="Calibri"/>
          <w:b/>
          <w:lang w:val="ru-RU"/>
        </w:rPr>
        <w:t>GDT-MA-TSDZB-26/</w:t>
      </w:r>
      <w:proofErr w:type="gramStart"/>
      <w:r w:rsidR="00072369">
        <w:rPr>
          <w:rFonts w:ascii="GHEA Grapalat" w:hAnsi="GHEA Grapalat" w:cs="Calibri"/>
          <w:b/>
          <w:lang w:val="ru-RU"/>
        </w:rPr>
        <w:t>11</w:t>
      </w:r>
      <w:r w:rsidR="001B09BE">
        <w:rPr>
          <w:rFonts w:ascii="GHEA Grapalat" w:hAnsi="GHEA Grapalat" w:cs="Calibri"/>
          <w:b/>
          <w:lang w:val="ru-RU"/>
        </w:rPr>
        <w:t xml:space="preserve"> </w:t>
      </w:r>
      <w:r w:rsidR="00165BB4" w:rsidRPr="00395098">
        <w:rPr>
          <w:rFonts w:ascii="GHEA Grapalat" w:hAnsi="GHEA Grapalat"/>
          <w:lang w:val="ru-RU"/>
        </w:rPr>
        <w:t>,</w:t>
      </w:r>
      <w:proofErr w:type="gramEnd"/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организованной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с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целью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приобретения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445306" w:rsidRPr="00445306">
        <w:rPr>
          <w:rFonts w:ascii="GHEA Grapalat" w:hAnsi="GHEA Grapalat"/>
          <w:b/>
          <w:color w:val="000000"/>
          <w:lang w:val="ru-RU"/>
        </w:rPr>
        <w:t xml:space="preserve"> </w:t>
      </w:r>
      <w:r w:rsidR="00635684" w:rsidRPr="00635684">
        <w:rPr>
          <w:rFonts w:ascii="GHEA Grapalat" w:hAnsi="GHEA Grapalat"/>
          <w:b/>
          <w:lang w:val="ru-RU"/>
        </w:rPr>
        <w:t>услуги по грузоперевозкам</w:t>
      </w:r>
      <w:r w:rsidR="00330A63" w:rsidRPr="00330A63">
        <w:rPr>
          <w:rFonts w:ascii="GHEA Grapalat" w:hAnsi="GHEA Grapalat"/>
          <w:b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для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своих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нужд</w:t>
      </w:r>
      <w:r w:rsidR="00165BB4" w:rsidRPr="00395098">
        <w:rPr>
          <w:rFonts w:ascii="GHEA Grapalat" w:hAnsi="GHEA Grapalat"/>
          <w:lang w:val="ru-RU"/>
        </w:rPr>
        <w:t>:</w:t>
      </w:r>
    </w:p>
    <w:p w14:paraId="52F87EB1" w14:textId="643CCA4A" w:rsidR="00165BB4" w:rsidRPr="00395098" w:rsidRDefault="006A04C8" w:rsidP="00D30655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 w:cs="Calibri"/>
          <w:lang w:val="ru-RU"/>
        </w:rPr>
        <w:t xml:space="preserve">       </w:t>
      </w:r>
      <w:r w:rsidR="00165BB4" w:rsidRPr="00395098">
        <w:rPr>
          <w:rFonts w:ascii="GHEA Grapalat" w:hAnsi="GHEA Grapalat" w:cs="Calibri"/>
          <w:lang w:val="ru-RU"/>
        </w:rPr>
        <w:t>Решением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Оценочной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комиссии</w:t>
      </w:r>
      <w:r w:rsidR="00165BB4" w:rsidRPr="00395098">
        <w:rPr>
          <w:rFonts w:ascii="GHEA Grapalat" w:hAnsi="GHEA Grapalat"/>
          <w:lang w:val="ru-RU"/>
        </w:rPr>
        <w:t xml:space="preserve"> № 2 </w:t>
      </w:r>
      <w:r w:rsidR="00165BB4" w:rsidRPr="00395098">
        <w:rPr>
          <w:rFonts w:ascii="GHEA Grapalat" w:hAnsi="GHEA Grapalat" w:cs="Calibri"/>
          <w:lang w:val="ru-RU"/>
        </w:rPr>
        <w:t>от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072369">
        <w:rPr>
          <w:rFonts w:ascii="GHEA Grapalat" w:hAnsi="GHEA Grapalat"/>
          <w:lang w:val="hy-AM"/>
        </w:rPr>
        <w:t>17</w:t>
      </w:r>
      <w:r w:rsidR="00165BB4" w:rsidRPr="00395098">
        <w:rPr>
          <w:rFonts w:ascii="GHEA Grapalat" w:hAnsi="GHEA Grapalat"/>
          <w:lang w:val="ru-RU"/>
        </w:rPr>
        <w:t xml:space="preserve"> </w:t>
      </w:r>
      <w:proofErr w:type="gramStart"/>
      <w:r w:rsidR="00635684">
        <w:rPr>
          <w:rFonts w:ascii="GHEA Grapalat" w:hAnsi="GHEA Grapalat"/>
          <w:lang w:val="ru-RU"/>
        </w:rPr>
        <w:t>апреля</w:t>
      </w:r>
      <w:r w:rsidR="00635684" w:rsidRPr="00635684">
        <w:rPr>
          <w:rFonts w:ascii="GHEA Grapalat" w:hAnsi="GHEA Grapalat"/>
          <w:lang w:val="ru-RU"/>
        </w:rPr>
        <w:t xml:space="preserve">  </w:t>
      </w:r>
      <w:r w:rsidR="00D30655" w:rsidRPr="00395098">
        <w:rPr>
          <w:rFonts w:ascii="GHEA Grapalat" w:hAnsi="GHEA Grapalat" w:cs="Sylfaen"/>
          <w:lang w:val="ru-RU"/>
        </w:rPr>
        <w:t>202</w:t>
      </w:r>
      <w:r w:rsidR="00564449">
        <w:rPr>
          <w:rFonts w:ascii="GHEA Grapalat" w:hAnsi="GHEA Grapalat" w:cs="Sylfaen"/>
          <w:lang w:val="ru-RU"/>
        </w:rPr>
        <w:t>6</w:t>
      </w:r>
      <w:proofErr w:type="gramEnd"/>
      <w:r w:rsidR="00165BB4" w:rsidRPr="00395098">
        <w:rPr>
          <w:rFonts w:ascii="GHEA Grapalat" w:hAnsi="GHEA Grapalat" w:cs="Sylfaen"/>
          <w:lang w:val="ru-RU"/>
        </w:rPr>
        <w:t xml:space="preserve"> </w:t>
      </w:r>
      <w:proofErr w:type="spellStart"/>
      <w:r w:rsidR="00165BB4" w:rsidRPr="00395098">
        <w:rPr>
          <w:rFonts w:ascii="GHEA Grapalat" w:hAnsi="GHEA Grapalat" w:cs="Calibri"/>
          <w:lang w:val="ru-RU"/>
        </w:rPr>
        <w:t>годау</w:t>
      </w:r>
      <w:proofErr w:type="spellEnd"/>
      <w:r w:rsidR="00165BB4" w:rsidRPr="00395098">
        <w:rPr>
          <w:rFonts w:ascii="GHEA Grapalat" w:hAnsi="GHEA Grapalat"/>
          <w:lang w:val="ru-RU"/>
        </w:rPr>
        <w:t xml:space="preserve"> </w:t>
      </w:r>
      <w:proofErr w:type="spellStart"/>
      <w:r w:rsidR="00165BB4" w:rsidRPr="00395098">
        <w:rPr>
          <w:rFonts w:ascii="GHEA Grapalat" w:hAnsi="GHEA Grapalat" w:cs="Calibri"/>
          <w:lang w:val="ru-RU"/>
        </w:rPr>
        <w:t>тверждены</w:t>
      </w:r>
      <w:proofErr w:type="spellEnd"/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результаты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оценки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соответствия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поданных</w:t>
      </w:r>
      <w:r w:rsidR="00165BB4" w:rsidRPr="00395098">
        <w:rPr>
          <w:rFonts w:ascii="GHEA Grapalat" w:hAnsi="GHEA Grapalat"/>
          <w:lang w:val="ru-RU"/>
        </w:rPr>
        <w:t xml:space="preserve"> </w:t>
      </w:r>
    </w:p>
    <w:p w14:paraId="222126E4" w14:textId="77777777" w:rsidR="00165BB4" w:rsidRPr="00395098" w:rsidRDefault="00165BB4" w:rsidP="00D30655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 w:rsidRPr="00395098">
        <w:rPr>
          <w:rFonts w:ascii="GHEA Grapalat" w:hAnsi="GHEA Grapalat" w:cs="Calibri"/>
          <w:lang w:val="ru-RU"/>
        </w:rPr>
        <w:t>всеми</w:t>
      </w:r>
      <w:r w:rsidRPr="00395098">
        <w:rPr>
          <w:rFonts w:ascii="GHEA Grapalat" w:hAnsi="GHEA Grapalat"/>
          <w:lang w:val="ru-RU"/>
        </w:rPr>
        <w:t xml:space="preserve"> </w:t>
      </w:r>
      <w:r w:rsidRPr="00395098">
        <w:rPr>
          <w:rFonts w:ascii="GHEA Grapalat" w:hAnsi="GHEA Grapalat" w:cs="Calibri"/>
          <w:lang w:val="ru-RU"/>
        </w:rPr>
        <w:t>участниками</w:t>
      </w:r>
      <w:r w:rsidRPr="00395098">
        <w:rPr>
          <w:rFonts w:ascii="GHEA Grapalat" w:hAnsi="GHEA Grapalat"/>
          <w:lang w:val="ru-RU"/>
        </w:rPr>
        <w:t xml:space="preserve"> </w:t>
      </w:r>
      <w:r w:rsidRPr="00395098">
        <w:rPr>
          <w:rFonts w:ascii="GHEA Grapalat" w:hAnsi="GHEA Grapalat" w:cs="Calibri"/>
          <w:lang w:val="ru-RU"/>
        </w:rPr>
        <w:t>процедуры</w:t>
      </w:r>
      <w:r w:rsidRPr="00395098">
        <w:rPr>
          <w:rFonts w:ascii="GHEA Grapalat" w:hAnsi="GHEA Grapalat"/>
          <w:lang w:val="ru-RU"/>
        </w:rPr>
        <w:t xml:space="preserve"> </w:t>
      </w:r>
      <w:r w:rsidRPr="00395098">
        <w:rPr>
          <w:rFonts w:ascii="GHEA Grapalat" w:hAnsi="GHEA Grapalat" w:cs="Calibri"/>
          <w:lang w:val="ru-RU"/>
        </w:rPr>
        <w:t>заявок</w:t>
      </w:r>
      <w:r w:rsidRPr="00395098">
        <w:rPr>
          <w:rFonts w:ascii="GHEA Grapalat" w:hAnsi="GHEA Grapalat"/>
          <w:lang w:val="ru-RU"/>
        </w:rPr>
        <w:t xml:space="preserve"> </w:t>
      </w:r>
      <w:r w:rsidRPr="00395098">
        <w:rPr>
          <w:rFonts w:ascii="GHEA Grapalat" w:hAnsi="GHEA Grapalat" w:cs="Calibri"/>
          <w:lang w:val="ru-RU"/>
        </w:rPr>
        <w:t>требованиям</w:t>
      </w:r>
      <w:r w:rsidRPr="00395098">
        <w:rPr>
          <w:rFonts w:ascii="GHEA Grapalat" w:hAnsi="GHEA Grapalat"/>
          <w:lang w:val="ru-RU"/>
        </w:rPr>
        <w:t xml:space="preserve"> </w:t>
      </w:r>
      <w:r w:rsidRPr="00395098">
        <w:rPr>
          <w:rFonts w:ascii="GHEA Grapalat" w:hAnsi="GHEA Grapalat" w:cs="Calibri"/>
          <w:lang w:val="ru-RU"/>
        </w:rPr>
        <w:t>приглашения</w:t>
      </w:r>
      <w:r w:rsidRPr="00395098">
        <w:rPr>
          <w:rFonts w:ascii="GHEA Grapalat" w:hAnsi="GHEA Grapalat"/>
          <w:lang w:val="ru-RU"/>
        </w:rPr>
        <w:t xml:space="preserve">. </w:t>
      </w:r>
      <w:r w:rsidRPr="00395098">
        <w:rPr>
          <w:rFonts w:ascii="GHEA Grapalat" w:hAnsi="GHEA Grapalat" w:cs="Calibri"/>
          <w:lang w:val="ru-RU"/>
        </w:rPr>
        <w:t>Согласно</w:t>
      </w:r>
      <w:r w:rsidRPr="00395098">
        <w:rPr>
          <w:rFonts w:ascii="GHEA Grapalat" w:hAnsi="GHEA Grapalat"/>
          <w:lang w:val="ru-RU"/>
        </w:rPr>
        <w:t xml:space="preserve"> </w:t>
      </w:r>
      <w:r w:rsidRPr="00395098">
        <w:rPr>
          <w:rFonts w:ascii="GHEA Grapalat" w:hAnsi="GHEA Grapalat" w:cs="Calibri"/>
          <w:lang w:val="ru-RU"/>
        </w:rPr>
        <w:t>которому</w:t>
      </w:r>
      <w:r w:rsidRPr="00395098">
        <w:rPr>
          <w:rFonts w:ascii="GHEA Grapalat" w:hAnsi="GHEA Grapalat"/>
          <w:lang w:val="ru-RU"/>
        </w:rPr>
        <w:t>:</w:t>
      </w:r>
    </w:p>
    <w:p w14:paraId="6CDDC374" w14:textId="77777777" w:rsidR="00BE20F0" w:rsidRPr="00395098" w:rsidRDefault="00BE20F0" w:rsidP="00D30655">
      <w:pPr>
        <w:spacing w:after="0" w:line="0" w:lineRule="atLeast"/>
        <w:jc w:val="center"/>
        <w:rPr>
          <w:rFonts w:ascii="GHEA Grapalat" w:hAnsi="GHEA Grapalat"/>
          <w:lang w:val="ru-RU"/>
        </w:rPr>
      </w:pPr>
    </w:p>
    <w:p w14:paraId="12A0360D" w14:textId="77777777" w:rsidR="00BE20F0" w:rsidRPr="00395098" w:rsidRDefault="00165BB4" w:rsidP="00D30655">
      <w:pPr>
        <w:spacing w:after="0" w:line="0" w:lineRule="atLeast"/>
        <w:rPr>
          <w:rFonts w:ascii="GHEA Grapalat" w:hAnsi="GHEA Grapalat"/>
          <w:lang w:val="ru-RU"/>
        </w:rPr>
      </w:pPr>
      <w:r w:rsidRPr="00395098">
        <w:rPr>
          <w:rFonts w:ascii="GHEA Grapalat" w:eastAsia="GHEA Grapalat" w:hAnsi="GHEA Grapalat" w:cs="GHEA Grapalat"/>
          <w:lang w:val="ru-RU"/>
        </w:rPr>
        <w:t>Лот 1</w:t>
      </w:r>
    </w:p>
    <w:p w14:paraId="27463C68" w14:textId="4B5D1A7F" w:rsidR="00BE20F0" w:rsidRPr="006D3CF5" w:rsidRDefault="00165BB4" w:rsidP="00395098">
      <w:pPr>
        <w:spacing w:after="0" w:line="0" w:lineRule="atLeast"/>
        <w:rPr>
          <w:rFonts w:ascii="GHEA Grapalat" w:eastAsia="Times New Roman" w:hAnsi="GHEA Grapalat" w:cs="Times New Roman"/>
          <w:b/>
          <w:color w:val="000000"/>
          <w:lang w:val="ru-RU"/>
        </w:rPr>
      </w:pPr>
      <w:r w:rsidRPr="00395098">
        <w:rPr>
          <w:rFonts w:ascii="GHEA Grapalat" w:eastAsia="GHEA Grapalat" w:hAnsi="GHEA Grapalat" w:cs="GHEA Grapalat"/>
          <w:lang w:val="ru-RU"/>
        </w:rPr>
        <w:t xml:space="preserve">Предметом закупки является` </w:t>
      </w:r>
      <w:r w:rsidR="00072369" w:rsidRPr="00635684">
        <w:rPr>
          <w:rFonts w:ascii="GHEA Grapalat" w:hAnsi="GHEA Grapalat"/>
          <w:b/>
          <w:lang w:val="ru-RU"/>
        </w:rPr>
        <w:t>услуги по грузоперевозкам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42"/>
        <w:gridCol w:w="2410"/>
        <w:gridCol w:w="2044"/>
        <w:gridCol w:w="1757"/>
        <w:gridCol w:w="1688"/>
      </w:tblGrid>
      <w:tr w:rsidR="00BE20F0" w:rsidRPr="00395098" w14:paraId="2B2A112A" w14:textId="77777777" w:rsidTr="00564449">
        <w:tc>
          <w:tcPr>
            <w:tcW w:w="1142" w:type="dxa"/>
            <w:vAlign w:val="center"/>
          </w:tcPr>
          <w:p w14:paraId="4C8837A6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</w:rPr>
              <w:t>П/Н</w:t>
            </w:r>
            <w:r w:rsidRPr="00395098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14:paraId="20CBBB4A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Наименование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участника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14:paraId="42DCD382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соответствующие требованиям приглашения /при соответствии указать «</w:t>
            </w:r>
            <w:r w:rsidRPr="00395098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  <w:r w:rsidRPr="00395098">
              <w:rPr>
                <w:rFonts w:ascii="GHEA Grapalat" w:eastAsia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2CAB02F6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не соответствующие требованиям приглашения /при несоответствии указать «</w:t>
            </w:r>
            <w:r w:rsidRPr="00395098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1688" w:type="dxa"/>
            <w:vAlign w:val="center"/>
          </w:tcPr>
          <w:p w14:paraId="379D5DF3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Краткое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описание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несоответствия</w:t>
            </w:r>
            <w:proofErr w:type="spellEnd"/>
          </w:p>
        </w:tc>
      </w:tr>
      <w:tr w:rsidR="001D7881" w:rsidRPr="00395098" w14:paraId="3C901863" w14:textId="77777777" w:rsidTr="00564449">
        <w:tc>
          <w:tcPr>
            <w:tcW w:w="1142" w:type="dxa"/>
            <w:vAlign w:val="center"/>
          </w:tcPr>
          <w:p w14:paraId="07E14297" w14:textId="77777777" w:rsidR="001D7881" w:rsidRPr="00395098" w:rsidRDefault="001D7881" w:rsidP="001D7881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410" w:type="dxa"/>
            <w:vAlign w:val="center"/>
          </w:tcPr>
          <w:p w14:paraId="67C45586" w14:textId="165B4771" w:rsidR="001D7881" w:rsidRPr="004836C0" w:rsidRDefault="00072369" w:rsidP="001D7881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Ч/П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Валери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Маранджян</w:t>
            </w:r>
            <w:proofErr w:type="spellEnd"/>
          </w:p>
        </w:tc>
        <w:tc>
          <w:tcPr>
            <w:tcW w:w="2044" w:type="dxa"/>
            <w:vAlign w:val="center"/>
          </w:tcPr>
          <w:p w14:paraId="7211D822" w14:textId="77777777" w:rsidR="001D7881" w:rsidRPr="00395098" w:rsidRDefault="001D7881" w:rsidP="001D7881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1757" w:type="dxa"/>
            <w:vAlign w:val="center"/>
          </w:tcPr>
          <w:p w14:paraId="319D841E" w14:textId="77777777" w:rsidR="001D7881" w:rsidRPr="00395098" w:rsidRDefault="001D7881" w:rsidP="001D7881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688" w:type="dxa"/>
            <w:vAlign w:val="center"/>
          </w:tcPr>
          <w:p w14:paraId="02E23ECE" w14:textId="77777777" w:rsidR="001D7881" w:rsidRPr="00395098" w:rsidRDefault="001D7881" w:rsidP="001D7881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14:paraId="7F04669B" w14:textId="77777777" w:rsidR="00BE20F0" w:rsidRPr="00395098" w:rsidRDefault="00BE20F0" w:rsidP="00D30655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9189" w:type="dxa"/>
        <w:tblInd w:w="0" w:type="dxa"/>
        <w:tblLook w:val="04A0" w:firstRow="1" w:lastRow="0" w:firstColumn="1" w:lastColumn="0" w:noHBand="0" w:noVBand="1"/>
      </w:tblPr>
      <w:tblGrid>
        <w:gridCol w:w="1830"/>
        <w:gridCol w:w="2006"/>
        <w:gridCol w:w="2662"/>
        <w:gridCol w:w="2691"/>
      </w:tblGrid>
      <w:tr w:rsidR="00BE20F0" w:rsidRPr="00072369" w14:paraId="7C79BEB2" w14:textId="77777777" w:rsidTr="006F76A7">
        <w:tc>
          <w:tcPr>
            <w:tcW w:w="1830" w:type="dxa"/>
            <w:vAlign w:val="center"/>
          </w:tcPr>
          <w:p w14:paraId="66E13494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Занятые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участниками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места</w:t>
            </w:r>
            <w:proofErr w:type="spellEnd"/>
          </w:p>
        </w:tc>
        <w:tc>
          <w:tcPr>
            <w:tcW w:w="2006" w:type="dxa"/>
            <w:vAlign w:val="center"/>
          </w:tcPr>
          <w:p w14:paraId="68AAFDBC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Наименование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95098">
              <w:rPr>
                <w:rFonts w:ascii="GHEA Grapalat" w:eastAsia="GHEA Grapalat" w:hAnsi="GHEA Grapalat" w:cs="GHEA Grapalat"/>
                <w:b/>
                <w:bCs/>
              </w:rPr>
              <w:t>участника</w:t>
            </w:r>
            <w:proofErr w:type="spellEnd"/>
            <w:r w:rsidRPr="00395098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662" w:type="dxa"/>
            <w:vAlign w:val="center"/>
          </w:tcPr>
          <w:p w14:paraId="02D50BB0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Отобранный участник /для отобранного участника указать «</w:t>
            </w:r>
            <w:r w:rsidRPr="00395098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2691" w:type="dxa"/>
            <w:vAlign w:val="center"/>
          </w:tcPr>
          <w:p w14:paraId="422E121D" w14:textId="77777777" w:rsidR="00BE20F0" w:rsidRPr="00395098" w:rsidRDefault="00165BB4" w:rsidP="00D30655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 xml:space="preserve">Предложенная участником цена /без НДС, </w:t>
            </w:r>
            <w:proofErr w:type="spellStart"/>
            <w:proofErr w:type="gramStart"/>
            <w:r w:rsidR="00395098"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тис.</w:t>
            </w:r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драмов</w:t>
            </w:r>
            <w:proofErr w:type="spellEnd"/>
            <w:proofErr w:type="gramEnd"/>
            <w:r w:rsidRPr="00395098">
              <w:rPr>
                <w:rFonts w:ascii="GHEA Grapalat" w:eastAsia="GHEA Grapalat" w:hAnsi="GHEA Grapalat" w:cs="GHEA Grapalat"/>
                <w:b/>
                <w:bCs/>
                <w:lang w:val="ru-RU"/>
              </w:rPr>
              <w:t>/</w:t>
            </w:r>
          </w:p>
        </w:tc>
      </w:tr>
      <w:tr w:rsidR="001D7881" w:rsidRPr="00395098" w14:paraId="20EA3A43" w14:textId="77777777" w:rsidTr="006F76A7">
        <w:tc>
          <w:tcPr>
            <w:tcW w:w="1830" w:type="dxa"/>
            <w:vAlign w:val="center"/>
          </w:tcPr>
          <w:p w14:paraId="6595B38A" w14:textId="77777777" w:rsidR="001D7881" w:rsidRPr="00395098" w:rsidRDefault="001D7881" w:rsidP="001D7881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6" w:type="dxa"/>
            <w:vAlign w:val="center"/>
          </w:tcPr>
          <w:p w14:paraId="3B159F28" w14:textId="3E744049" w:rsidR="001D7881" w:rsidRPr="004836C0" w:rsidRDefault="00072369" w:rsidP="001D7881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Ч/П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Валери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Маранджян</w:t>
            </w:r>
            <w:proofErr w:type="spellEnd"/>
          </w:p>
        </w:tc>
        <w:tc>
          <w:tcPr>
            <w:tcW w:w="2662" w:type="dxa"/>
            <w:vAlign w:val="center"/>
          </w:tcPr>
          <w:p w14:paraId="47879C32" w14:textId="77777777" w:rsidR="001D7881" w:rsidRPr="00395098" w:rsidRDefault="001D7881" w:rsidP="001D7881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95098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91" w:type="dxa"/>
            <w:vAlign w:val="center"/>
          </w:tcPr>
          <w:p w14:paraId="387FFBC3" w14:textId="5C237D45" w:rsidR="001D7881" w:rsidRPr="00635684" w:rsidRDefault="00072369" w:rsidP="001D7881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300</w:t>
            </w:r>
            <w:r w:rsidR="001B09B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635684">
              <w:rPr>
                <w:rFonts w:ascii="GHEA Grapalat" w:hAnsi="GHEA Grapalat"/>
                <w:color w:val="000000"/>
                <w:lang w:val="ru-RU"/>
              </w:rPr>
              <w:t>0</w:t>
            </w:r>
          </w:p>
        </w:tc>
      </w:tr>
    </w:tbl>
    <w:p w14:paraId="54C9EEAF" w14:textId="77777777" w:rsidR="00BE20F0" w:rsidRPr="00395098" w:rsidRDefault="00BE20F0" w:rsidP="00D30655">
      <w:pPr>
        <w:spacing w:after="0" w:line="0" w:lineRule="atLeast"/>
        <w:jc w:val="center"/>
        <w:rPr>
          <w:rFonts w:ascii="GHEA Grapalat" w:hAnsi="GHEA Grapalat"/>
        </w:rPr>
      </w:pPr>
    </w:p>
    <w:p w14:paraId="61D6A150" w14:textId="77777777" w:rsidR="00BE20F0" w:rsidRPr="00395098" w:rsidRDefault="00165BB4" w:rsidP="00D30655">
      <w:pPr>
        <w:spacing w:after="0" w:line="0" w:lineRule="atLeast"/>
        <w:rPr>
          <w:rFonts w:ascii="GHEA Grapalat" w:hAnsi="GHEA Grapalat"/>
          <w:lang w:val="ru-RU"/>
        </w:rPr>
      </w:pPr>
      <w:r w:rsidRPr="00395098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14:paraId="01F76FEE" w14:textId="77777777" w:rsidR="00BE20F0" w:rsidRPr="00395098" w:rsidRDefault="00BE20F0" w:rsidP="00D30655">
      <w:pPr>
        <w:spacing w:after="0" w:line="0" w:lineRule="atLeast"/>
        <w:jc w:val="center"/>
        <w:rPr>
          <w:rFonts w:ascii="GHEA Grapalat" w:hAnsi="GHEA Grapalat"/>
          <w:lang w:val="ru-RU"/>
        </w:rPr>
      </w:pPr>
    </w:p>
    <w:p w14:paraId="0C8DA63A" w14:textId="77777777" w:rsidR="009C447D" w:rsidRPr="00395098" w:rsidRDefault="009C447D" w:rsidP="009C447D">
      <w:pPr>
        <w:pStyle w:val="2"/>
        <w:tabs>
          <w:tab w:val="left" w:pos="900"/>
        </w:tabs>
        <w:spacing w:after="0" w:line="276" w:lineRule="auto"/>
        <w:ind w:firstLine="720"/>
        <w:jc w:val="both"/>
        <w:rPr>
          <w:rFonts w:ascii="GHEA Grapalat" w:hAnsi="GHEA Grapalat" w:cs="Sylfaen"/>
          <w:sz w:val="20"/>
        </w:rPr>
      </w:pPr>
      <w:proofErr w:type="spellStart"/>
      <w:r w:rsidRPr="00395098">
        <w:rPr>
          <w:rFonts w:ascii="GHEA Grapalat" w:hAnsi="GHEA Grapalat" w:cs="Sylfaen"/>
          <w:sz w:val="20"/>
        </w:rPr>
        <w:t>Опубликовать</w:t>
      </w:r>
      <w:proofErr w:type="spellEnd"/>
      <w:r w:rsidRPr="00395098">
        <w:rPr>
          <w:rFonts w:ascii="GHEA Grapalat" w:hAnsi="GHEA Grapalat" w:cs="Sylfaen"/>
          <w:sz w:val="20"/>
        </w:rPr>
        <w:t xml:space="preserve"> </w:t>
      </w:r>
      <w:proofErr w:type="spellStart"/>
      <w:r w:rsidRPr="00395098">
        <w:rPr>
          <w:rFonts w:ascii="GHEA Grapalat" w:hAnsi="GHEA Grapalat" w:cs="Sylfaen"/>
          <w:sz w:val="20"/>
        </w:rPr>
        <w:t>объявление</w:t>
      </w:r>
      <w:proofErr w:type="spellEnd"/>
      <w:r w:rsidRPr="00395098">
        <w:rPr>
          <w:rFonts w:ascii="GHEA Grapalat" w:hAnsi="GHEA Grapalat" w:cs="Sylfaen"/>
          <w:sz w:val="20"/>
        </w:rPr>
        <w:t xml:space="preserve"> о </w:t>
      </w:r>
      <w:proofErr w:type="spellStart"/>
      <w:r w:rsidRPr="00395098">
        <w:rPr>
          <w:rFonts w:ascii="GHEA Grapalat" w:hAnsi="GHEA Grapalat" w:cs="Sylfaen"/>
          <w:sz w:val="20"/>
        </w:rPr>
        <w:t>решении</w:t>
      </w:r>
      <w:proofErr w:type="spellEnd"/>
      <w:r w:rsidRPr="00395098">
        <w:rPr>
          <w:rFonts w:ascii="GHEA Grapalat" w:hAnsi="GHEA Grapalat" w:cs="Sylfaen"/>
          <w:sz w:val="20"/>
        </w:rPr>
        <w:t xml:space="preserve"> о </w:t>
      </w:r>
      <w:proofErr w:type="spellStart"/>
      <w:r w:rsidRPr="00395098">
        <w:rPr>
          <w:rFonts w:ascii="GHEA Grapalat" w:hAnsi="GHEA Grapalat" w:cs="Sylfaen"/>
          <w:sz w:val="20"/>
        </w:rPr>
        <w:t>заключении</w:t>
      </w:r>
      <w:proofErr w:type="spellEnd"/>
      <w:r w:rsidRPr="00395098">
        <w:rPr>
          <w:rFonts w:ascii="GHEA Grapalat" w:hAnsi="GHEA Grapalat" w:cs="Sylfaen"/>
          <w:sz w:val="20"/>
        </w:rPr>
        <w:t xml:space="preserve"> </w:t>
      </w:r>
      <w:proofErr w:type="spellStart"/>
      <w:r w:rsidRPr="00395098">
        <w:rPr>
          <w:rFonts w:ascii="GHEA Grapalat" w:hAnsi="GHEA Grapalat" w:cs="Sylfaen"/>
          <w:sz w:val="20"/>
        </w:rPr>
        <w:t>договора</w:t>
      </w:r>
      <w:proofErr w:type="spellEnd"/>
      <w:r w:rsidRPr="00395098">
        <w:rPr>
          <w:rFonts w:ascii="GHEA Grapalat" w:hAnsi="GHEA Grapalat" w:cs="Sylfaen"/>
          <w:sz w:val="20"/>
        </w:rPr>
        <w:t xml:space="preserve"> в </w:t>
      </w:r>
      <w:proofErr w:type="spellStart"/>
      <w:r w:rsidRPr="00395098">
        <w:rPr>
          <w:rFonts w:ascii="GHEA Grapalat" w:hAnsi="GHEA Grapalat" w:cs="Sylfaen"/>
          <w:sz w:val="20"/>
        </w:rPr>
        <w:t>соответствии</w:t>
      </w:r>
      <w:proofErr w:type="spellEnd"/>
      <w:r w:rsidRPr="00395098">
        <w:rPr>
          <w:rFonts w:ascii="GHEA Grapalat" w:hAnsi="GHEA Grapalat" w:cs="Sylfaen"/>
          <w:sz w:val="20"/>
        </w:rPr>
        <w:t xml:space="preserve"> </w:t>
      </w:r>
      <w:proofErr w:type="spellStart"/>
      <w:r w:rsidRPr="00395098">
        <w:rPr>
          <w:rFonts w:ascii="GHEA Grapalat" w:hAnsi="GHEA Grapalat" w:cs="Sylfaen"/>
          <w:sz w:val="20"/>
        </w:rPr>
        <w:t>со</w:t>
      </w:r>
      <w:proofErr w:type="spellEnd"/>
      <w:r w:rsidRPr="00395098">
        <w:rPr>
          <w:rFonts w:ascii="GHEA Grapalat" w:hAnsi="GHEA Grapalat" w:cs="Sylfaen"/>
          <w:sz w:val="20"/>
        </w:rPr>
        <w:t xml:space="preserve"> </w:t>
      </w:r>
      <w:proofErr w:type="spellStart"/>
      <w:r w:rsidRPr="00395098">
        <w:rPr>
          <w:rFonts w:ascii="GHEA Grapalat" w:hAnsi="GHEA Grapalat" w:cs="Sylfaen"/>
          <w:sz w:val="20"/>
        </w:rPr>
        <w:t>статьей</w:t>
      </w:r>
      <w:proofErr w:type="spellEnd"/>
      <w:r w:rsidRPr="00395098">
        <w:rPr>
          <w:rFonts w:ascii="GHEA Grapalat" w:hAnsi="GHEA Grapalat" w:cs="Sylfaen"/>
          <w:sz w:val="20"/>
        </w:rPr>
        <w:t xml:space="preserve"> 10 (1) </w:t>
      </w:r>
      <w:proofErr w:type="spellStart"/>
      <w:r w:rsidRPr="00395098">
        <w:rPr>
          <w:rFonts w:ascii="GHEA Grapalat" w:hAnsi="GHEA Grapalat" w:cs="Sylfaen"/>
          <w:sz w:val="20"/>
        </w:rPr>
        <w:t>Закона</w:t>
      </w:r>
      <w:proofErr w:type="spellEnd"/>
      <w:r w:rsidRPr="00395098">
        <w:rPr>
          <w:rFonts w:ascii="GHEA Grapalat" w:hAnsi="GHEA Grapalat" w:cs="Sylfaen"/>
          <w:sz w:val="20"/>
        </w:rPr>
        <w:t xml:space="preserve"> РА о </w:t>
      </w:r>
      <w:proofErr w:type="spellStart"/>
      <w:r w:rsidRPr="00395098">
        <w:rPr>
          <w:rFonts w:ascii="GHEA Grapalat" w:hAnsi="GHEA Grapalat" w:cs="Sylfaen"/>
          <w:sz w:val="20"/>
        </w:rPr>
        <w:t>закупках</w:t>
      </w:r>
      <w:proofErr w:type="spellEnd"/>
      <w:r w:rsidRPr="00395098">
        <w:rPr>
          <w:rFonts w:ascii="GHEA Grapalat" w:hAnsi="GHEA Grapalat" w:cs="Sylfaen"/>
          <w:sz w:val="20"/>
        </w:rPr>
        <w:t>;</w:t>
      </w:r>
    </w:p>
    <w:p w14:paraId="312EAB5B" w14:textId="77777777" w:rsidR="009C447D" w:rsidRPr="00395098" w:rsidRDefault="009C447D" w:rsidP="009C447D">
      <w:pPr>
        <w:widowControl w:val="0"/>
        <w:spacing w:after="0" w:line="0" w:lineRule="atLeast"/>
        <w:jc w:val="both"/>
        <w:rPr>
          <w:rFonts w:ascii="GHEA Grapalat" w:hAnsi="GHEA Grapalat" w:cs="GHEA Grapalat"/>
          <w:lang w:val="ru-RU"/>
        </w:rPr>
      </w:pPr>
      <w:r w:rsidRPr="00395098">
        <w:rPr>
          <w:rFonts w:ascii="Calibri" w:hAnsi="Calibri" w:cs="Calibri"/>
        </w:rPr>
        <w:t> 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В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соответствии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со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статьей</w:t>
      </w:r>
      <w:r w:rsidRPr="00395098">
        <w:rPr>
          <w:rFonts w:ascii="GHEA Grapalat" w:hAnsi="GHEA Grapalat" w:cs="Sylfaen"/>
          <w:lang w:val="ru-RU"/>
        </w:rPr>
        <w:t xml:space="preserve"> 10 (4) </w:t>
      </w:r>
      <w:r w:rsidRPr="00395098">
        <w:rPr>
          <w:rFonts w:ascii="GHEA Grapalat" w:hAnsi="GHEA Grapalat" w:cs="GHEA Grapalat"/>
          <w:lang w:val="ru-RU"/>
        </w:rPr>
        <w:t>Закона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РА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о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закупках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крайний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срок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не</w:t>
      </w:r>
      <w:r w:rsidRPr="00395098">
        <w:rPr>
          <w:rFonts w:ascii="GHEA Grapalat" w:hAnsi="GHEA Grapalat" w:cs="Sylfaen"/>
          <w:lang w:val="ru-RU"/>
        </w:rPr>
        <w:t xml:space="preserve"> </w:t>
      </w:r>
      <w:r w:rsidRPr="00395098">
        <w:rPr>
          <w:rFonts w:ascii="GHEA Grapalat" w:hAnsi="GHEA Grapalat" w:cs="GHEA Grapalat"/>
          <w:lang w:val="ru-RU"/>
        </w:rPr>
        <w:t>установлен</w:t>
      </w:r>
    </w:p>
    <w:p w14:paraId="667099F0" w14:textId="5458F433" w:rsidR="00165BB4" w:rsidRPr="00395098" w:rsidRDefault="00B124B8" w:rsidP="009C447D">
      <w:pPr>
        <w:widowControl w:val="0"/>
        <w:spacing w:after="0" w:line="0" w:lineRule="atLeast"/>
        <w:jc w:val="both"/>
        <w:rPr>
          <w:rFonts w:ascii="GHEA Grapalat" w:hAnsi="GHEA Grapalat"/>
          <w:spacing w:val="-6"/>
          <w:lang w:val="ru-RU"/>
        </w:rPr>
      </w:pPr>
      <w:r w:rsidRPr="00395098">
        <w:rPr>
          <w:rFonts w:ascii="GHEA Grapalat" w:hAnsi="GHEA Grapalat" w:cs="Calibri"/>
          <w:spacing w:val="-6"/>
          <w:lang w:val="ru-RU"/>
        </w:rPr>
        <w:t xml:space="preserve">               </w:t>
      </w:r>
      <w:r w:rsidR="00165BB4" w:rsidRPr="00395098">
        <w:rPr>
          <w:rFonts w:ascii="GHEA Grapalat" w:hAnsi="GHEA Grapalat" w:cs="Calibri"/>
          <w:spacing w:val="-6"/>
          <w:lang w:val="ru-RU"/>
        </w:rPr>
        <w:t>Для</w:t>
      </w:r>
      <w:r w:rsidR="00165BB4" w:rsidRPr="00395098">
        <w:rPr>
          <w:rFonts w:ascii="GHEA Grapalat" w:hAnsi="GHEA Grapalat"/>
          <w:spacing w:val="-6"/>
          <w:lang w:val="ru-RU"/>
        </w:rPr>
        <w:t xml:space="preserve"> </w:t>
      </w:r>
      <w:r w:rsidR="00165BB4" w:rsidRPr="00395098">
        <w:rPr>
          <w:rFonts w:ascii="GHEA Grapalat" w:hAnsi="GHEA Grapalat" w:cs="Calibri"/>
          <w:spacing w:val="-6"/>
          <w:lang w:val="ru-RU"/>
        </w:rPr>
        <w:t>получения</w:t>
      </w:r>
      <w:r w:rsidR="00165BB4" w:rsidRPr="00395098">
        <w:rPr>
          <w:rFonts w:ascii="GHEA Grapalat" w:hAnsi="GHEA Grapalat"/>
          <w:spacing w:val="-6"/>
          <w:lang w:val="ru-RU"/>
        </w:rPr>
        <w:t xml:space="preserve"> </w:t>
      </w:r>
      <w:r w:rsidR="00165BB4" w:rsidRPr="00395098">
        <w:rPr>
          <w:rFonts w:ascii="GHEA Grapalat" w:hAnsi="GHEA Grapalat" w:cs="Calibri"/>
          <w:spacing w:val="-6"/>
          <w:lang w:val="ru-RU"/>
        </w:rPr>
        <w:t>дополнительной</w:t>
      </w:r>
      <w:r w:rsidR="00165BB4" w:rsidRPr="00395098">
        <w:rPr>
          <w:rFonts w:ascii="GHEA Grapalat" w:hAnsi="GHEA Grapalat"/>
          <w:spacing w:val="-6"/>
          <w:lang w:val="ru-RU"/>
        </w:rPr>
        <w:t xml:space="preserve"> </w:t>
      </w:r>
      <w:r w:rsidR="00165BB4" w:rsidRPr="00395098">
        <w:rPr>
          <w:rFonts w:ascii="GHEA Grapalat" w:hAnsi="GHEA Grapalat" w:cs="Calibri"/>
          <w:spacing w:val="-6"/>
          <w:lang w:val="ru-RU"/>
        </w:rPr>
        <w:t>информации</w:t>
      </w:r>
      <w:r w:rsidR="00165BB4" w:rsidRPr="00395098">
        <w:rPr>
          <w:rFonts w:ascii="GHEA Grapalat" w:hAnsi="GHEA Grapalat"/>
          <w:spacing w:val="-6"/>
          <w:lang w:val="ru-RU"/>
        </w:rPr>
        <w:t xml:space="preserve">, </w:t>
      </w:r>
      <w:r w:rsidR="00165BB4" w:rsidRPr="00395098">
        <w:rPr>
          <w:rFonts w:ascii="GHEA Grapalat" w:hAnsi="GHEA Grapalat" w:cs="Calibri"/>
          <w:spacing w:val="-6"/>
          <w:lang w:val="ru-RU"/>
        </w:rPr>
        <w:t>связанной</w:t>
      </w:r>
      <w:r w:rsidR="00165BB4" w:rsidRPr="00395098">
        <w:rPr>
          <w:rFonts w:ascii="GHEA Grapalat" w:hAnsi="GHEA Grapalat"/>
          <w:spacing w:val="-6"/>
          <w:lang w:val="ru-RU"/>
        </w:rPr>
        <w:t xml:space="preserve"> </w:t>
      </w:r>
      <w:r w:rsidR="00165BB4" w:rsidRPr="00395098">
        <w:rPr>
          <w:rFonts w:ascii="GHEA Grapalat" w:hAnsi="GHEA Grapalat" w:cs="Calibri"/>
          <w:spacing w:val="-6"/>
          <w:lang w:val="ru-RU"/>
        </w:rPr>
        <w:t>с</w:t>
      </w:r>
      <w:r w:rsidR="00165BB4" w:rsidRPr="00395098">
        <w:rPr>
          <w:rFonts w:ascii="GHEA Grapalat" w:hAnsi="GHEA Grapalat"/>
          <w:spacing w:val="-6"/>
          <w:lang w:val="ru-RU"/>
        </w:rPr>
        <w:t xml:space="preserve"> </w:t>
      </w:r>
      <w:r w:rsidR="00165BB4" w:rsidRPr="00395098">
        <w:rPr>
          <w:rFonts w:ascii="GHEA Grapalat" w:hAnsi="GHEA Grapalat" w:cs="Calibri"/>
          <w:spacing w:val="-6"/>
          <w:lang w:val="ru-RU"/>
        </w:rPr>
        <w:t>настоящим</w:t>
      </w:r>
      <w:r w:rsidR="00165BB4" w:rsidRPr="00395098">
        <w:rPr>
          <w:rFonts w:ascii="GHEA Grapalat" w:hAnsi="GHEA Grapalat"/>
          <w:spacing w:val="-6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объявлением</w:t>
      </w:r>
      <w:r w:rsidR="00165BB4" w:rsidRPr="00395098">
        <w:rPr>
          <w:rFonts w:ascii="GHEA Grapalat" w:hAnsi="GHEA Grapalat"/>
          <w:lang w:val="ru-RU"/>
        </w:rPr>
        <w:t xml:space="preserve">, </w:t>
      </w:r>
      <w:r w:rsidR="00165BB4" w:rsidRPr="00395098">
        <w:rPr>
          <w:rFonts w:ascii="GHEA Grapalat" w:hAnsi="GHEA Grapalat" w:cs="Calibri"/>
          <w:lang w:val="ru-RU"/>
        </w:rPr>
        <w:t>можно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обратиться</w:t>
      </w:r>
      <w:r w:rsidR="00165BB4" w:rsidRPr="00395098">
        <w:rPr>
          <w:rFonts w:ascii="GHEA Grapalat" w:hAnsi="GHEA Grapalat"/>
          <w:lang w:val="ru-RU"/>
        </w:rPr>
        <w:t xml:space="preserve"> </w:t>
      </w:r>
      <w:proofErr w:type="gramStart"/>
      <w:r w:rsidR="00165BB4" w:rsidRPr="00395098">
        <w:rPr>
          <w:rFonts w:ascii="GHEA Grapalat" w:hAnsi="GHEA Grapalat" w:cs="Calibri"/>
          <w:color w:val="000000" w:themeColor="text1"/>
          <w:lang w:val="ru-RU"/>
        </w:rPr>
        <w:t>Э</w:t>
      </w:r>
      <w:r w:rsidR="00165BB4" w:rsidRPr="00395098">
        <w:rPr>
          <w:rFonts w:ascii="GHEA Grapalat" w:hAnsi="GHEA Grapalat"/>
          <w:color w:val="000000" w:themeColor="text1"/>
          <w:lang w:val="ru-RU"/>
        </w:rPr>
        <w:t xml:space="preserve"> .</w:t>
      </w:r>
      <w:proofErr w:type="gramEnd"/>
      <w:r w:rsidR="00165BB4" w:rsidRPr="00395098">
        <w:rPr>
          <w:rFonts w:ascii="GHEA Grapalat" w:hAnsi="GHEA Grapalat"/>
          <w:color w:val="000000" w:themeColor="text1"/>
          <w:lang w:val="ru-RU"/>
        </w:rPr>
        <w:t xml:space="preserve"> </w:t>
      </w:r>
      <w:r w:rsidR="00165BB4" w:rsidRPr="00395098">
        <w:rPr>
          <w:rFonts w:ascii="GHEA Grapalat" w:hAnsi="GHEA Grapalat" w:cs="Calibri"/>
          <w:color w:val="000000" w:themeColor="text1"/>
          <w:lang w:val="ru-RU"/>
        </w:rPr>
        <w:t>Григоряну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к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секретарю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Оценочной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комиссии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под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165BB4" w:rsidRPr="00395098">
        <w:rPr>
          <w:rFonts w:ascii="GHEA Grapalat" w:hAnsi="GHEA Grapalat" w:cs="Calibri"/>
          <w:lang w:val="ru-RU"/>
        </w:rPr>
        <w:t>кодом</w:t>
      </w:r>
      <w:r w:rsidR="00165BB4" w:rsidRPr="00395098">
        <w:rPr>
          <w:rFonts w:ascii="GHEA Grapalat" w:hAnsi="GHEA Grapalat"/>
          <w:lang w:val="ru-RU"/>
        </w:rPr>
        <w:t xml:space="preserve"> </w:t>
      </w:r>
      <w:r w:rsidR="00072369">
        <w:rPr>
          <w:rFonts w:ascii="GHEA Grapalat" w:hAnsi="GHEA Grapalat" w:cs="Calibri"/>
          <w:b/>
          <w:lang w:val="ru-RU"/>
        </w:rPr>
        <w:t>GDT-MA-TSDZB-26/11</w:t>
      </w:r>
      <w:r w:rsidR="001B09BE">
        <w:rPr>
          <w:rFonts w:ascii="GHEA Grapalat" w:hAnsi="GHEA Grapalat" w:cs="Calibri"/>
          <w:b/>
          <w:lang w:val="ru-RU"/>
        </w:rPr>
        <w:t xml:space="preserve"> </w:t>
      </w:r>
    </w:p>
    <w:p w14:paraId="08CE7F9E" w14:textId="77777777" w:rsidR="00165BB4" w:rsidRPr="00395098" w:rsidRDefault="00165BB4" w:rsidP="00D30655">
      <w:pPr>
        <w:pStyle w:val="2"/>
        <w:tabs>
          <w:tab w:val="left" w:pos="900"/>
        </w:tabs>
        <w:spacing w:after="0" w:line="0" w:lineRule="atLeast"/>
        <w:ind w:firstLine="547"/>
        <w:rPr>
          <w:rFonts w:ascii="GHEA Grapalat" w:hAnsi="GHEA Grapalat" w:cs="Sylfaen"/>
          <w:b/>
          <w:bCs/>
          <w:sz w:val="20"/>
          <w:lang w:val="ru-RU"/>
        </w:rPr>
      </w:pPr>
      <w:r w:rsidRPr="00395098">
        <w:rPr>
          <w:rFonts w:ascii="GHEA Grapalat" w:hAnsi="GHEA Grapalat" w:cs="Calibri"/>
          <w:color w:val="000000" w:themeColor="text1"/>
          <w:sz w:val="20"/>
          <w:lang w:val="ru-RU"/>
        </w:rPr>
        <w:t>Адрес</w:t>
      </w:r>
      <w:r w:rsidRPr="0039509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395098">
        <w:rPr>
          <w:rFonts w:ascii="GHEA Grapalat" w:hAnsi="GHEA Grapalat" w:cs="Calibri"/>
          <w:color w:val="000000" w:themeColor="text1"/>
          <w:sz w:val="20"/>
          <w:lang w:val="ru-RU"/>
        </w:rPr>
        <w:t>электронной</w:t>
      </w:r>
      <w:r w:rsidRPr="0039509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395098">
        <w:rPr>
          <w:rFonts w:ascii="GHEA Grapalat" w:hAnsi="GHEA Grapalat" w:cs="Calibri"/>
          <w:color w:val="000000" w:themeColor="text1"/>
          <w:sz w:val="20"/>
          <w:lang w:val="ru-RU"/>
        </w:rPr>
        <w:t>почты</w:t>
      </w:r>
      <w:r w:rsidRPr="0039509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395098">
        <w:rPr>
          <w:rFonts w:ascii="GHEA Grapalat" w:hAnsi="GHEA Grapalat"/>
          <w:color w:val="666666"/>
          <w:sz w:val="20"/>
          <w:shd w:val="clear" w:color="auto" w:fill="FFFFFF"/>
          <w:lang w:val="af-ZA"/>
        </w:rPr>
        <w:t>protender.itender@gmail.com</w:t>
      </w:r>
    </w:p>
    <w:p w14:paraId="75029016" w14:textId="77777777" w:rsidR="00165BB4" w:rsidRPr="00395098" w:rsidRDefault="00165BB4" w:rsidP="00D30655">
      <w:pPr>
        <w:pStyle w:val="a5"/>
        <w:spacing w:after="0" w:line="0" w:lineRule="atLeast"/>
        <w:ind w:left="0"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395098">
        <w:rPr>
          <w:rFonts w:ascii="GHEA Grapalat" w:hAnsi="GHEA Grapalat" w:cs="Calibri"/>
          <w:color w:val="000000" w:themeColor="text1"/>
          <w:lang w:val="ru-RU"/>
        </w:rPr>
        <w:t>Номер</w:t>
      </w:r>
      <w:r w:rsidRPr="00395098">
        <w:rPr>
          <w:rFonts w:ascii="GHEA Grapalat" w:hAnsi="GHEA Grapalat"/>
          <w:color w:val="000000" w:themeColor="text1"/>
          <w:lang w:val="ru-RU"/>
        </w:rPr>
        <w:t xml:space="preserve"> </w:t>
      </w:r>
      <w:r w:rsidRPr="00395098">
        <w:rPr>
          <w:rFonts w:ascii="GHEA Grapalat" w:hAnsi="GHEA Grapalat" w:cs="Calibri"/>
          <w:color w:val="000000" w:themeColor="text1"/>
          <w:lang w:val="ru-RU"/>
        </w:rPr>
        <w:t>телефона</w:t>
      </w:r>
      <w:r w:rsidRPr="00395098">
        <w:rPr>
          <w:rFonts w:ascii="GHEA Grapalat" w:hAnsi="GHEA Grapalat"/>
          <w:color w:val="000000" w:themeColor="text1"/>
          <w:lang w:val="ru-RU"/>
        </w:rPr>
        <w:t xml:space="preserve"> </w:t>
      </w:r>
      <w:r w:rsidRPr="00395098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14:paraId="7E5E84F7" w14:textId="77777777" w:rsidR="00165BB4" w:rsidRPr="00395098" w:rsidRDefault="00165BB4" w:rsidP="00D30655">
      <w:pPr>
        <w:pStyle w:val="a5"/>
        <w:widowControl w:val="0"/>
        <w:spacing w:after="0" w:line="0" w:lineRule="atLeast"/>
        <w:ind w:left="0" w:firstLine="11"/>
        <w:rPr>
          <w:rFonts w:ascii="GHEA Grapalat" w:hAnsi="GHEA Grapalat"/>
          <w:i/>
          <w:lang w:val="ru-RU"/>
        </w:rPr>
      </w:pPr>
    </w:p>
    <w:p w14:paraId="0B1FE401" w14:textId="77777777" w:rsidR="00165BB4" w:rsidRPr="00395098" w:rsidRDefault="00165BB4" w:rsidP="00D30655">
      <w:pPr>
        <w:pStyle w:val="a5"/>
        <w:widowControl w:val="0"/>
        <w:spacing w:after="0" w:line="0" w:lineRule="atLeast"/>
        <w:ind w:left="0"/>
        <w:rPr>
          <w:rFonts w:ascii="GHEA Grapalat" w:hAnsi="GHEA Grapalat"/>
          <w:i/>
          <w:lang w:val="ru-RU"/>
        </w:rPr>
      </w:pPr>
      <w:r w:rsidRPr="00395098">
        <w:rPr>
          <w:rFonts w:ascii="GHEA Grapalat" w:hAnsi="GHEA Grapalat" w:cs="Calibri"/>
          <w:lang w:val="ru-RU"/>
        </w:rPr>
        <w:t>Заказчик</w:t>
      </w:r>
      <w:r w:rsidRPr="00395098">
        <w:rPr>
          <w:rFonts w:ascii="GHEA Grapalat" w:hAnsi="GHEA Grapalat"/>
          <w:lang w:val="ru-RU"/>
        </w:rPr>
        <w:t xml:space="preserve"> </w:t>
      </w:r>
    </w:p>
    <w:p w14:paraId="617ABFF8" w14:textId="77777777" w:rsidR="00BE20F0" w:rsidRPr="00395098" w:rsidRDefault="004836C0" w:rsidP="00D30655">
      <w:pPr>
        <w:spacing w:after="0" w:line="0" w:lineRule="atLeast"/>
        <w:jc w:val="center"/>
        <w:rPr>
          <w:rFonts w:ascii="GHEA Grapalat" w:hAnsi="GHEA Grapalat"/>
          <w:lang w:val="ru-RU"/>
        </w:rPr>
      </w:pPr>
      <w:proofErr w:type="spellStart"/>
      <w:r w:rsidRPr="004836C0">
        <w:rPr>
          <w:rFonts w:ascii="GHEA Grapalat" w:hAnsi="GHEA Grapalat" w:cs="Calibri"/>
          <w:b/>
          <w:lang w:val="ru-RU"/>
        </w:rPr>
        <w:t>Гюмрийский</w:t>
      </w:r>
      <w:proofErr w:type="spellEnd"/>
      <w:r w:rsidRPr="004836C0">
        <w:rPr>
          <w:rFonts w:ascii="GHEA Grapalat" w:hAnsi="GHEA Grapalat" w:cs="Calibri"/>
          <w:b/>
          <w:lang w:val="ru-RU"/>
        </w:rPr>
        <w:t xml:space="preserve"> &lt;&lt;Государственный драматический театр имени В. </w:t>
      </w:r>
      <w:proofErr w:type="spellStart"/>
      <w:r w:rsidRPr="004836C0">
        <w:rPr>
          <w:rFonts w:ascii="GHEA Grapalat" w:hAnsi="GHEA Grapalat" w:cs="Calibri"/>
          <w:b/>
          <w:lang w:val="ru-RU"/>
        </w:rPr>
        <w:t>Ачемяна</w:t>
      </w:r>
      <w:proofErr w:type="spellEnd"/>
      <w:r w:rsidRPr="004836C0">
        <w:rPr>
          <w:rFonts w:ascii="GHEA Grapalat" w:hAnsi="GHEA Grapalat" w:cs="Calibri"/>
          <w:b/>
          <w:lang w:val="ru-RU"/>
        </w:rPr>
        <w:t>&gt;&gt; ГНКО</w:t>
      </w:r>
    </w:p>
    <w:p w14:paraId="3D23837B" w14:textId="77777777" w:rsidR="00D02539" w:rsidRPr="00395098" w:rsidRDefault="00D02539">
      <w:pPr>
        <w:spacing w:after="0" w:line="0" w:lineRule="atLeast"/>
        <w:jc w:val="center"/>
        <w:rPr>
          <w:rFonts w:ascii="GHEA Grapalat" w:hAnsi="GHEA Grapalat"/>
          <w:lang w:val="ru-RU"/>
        </w:rPr>
      </w:pPr>
    </w:p>
    <w:sectPr w:rsidR="00D02539" w:rsidRPr="0039509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0F0"/>
    <w:rsid w:val="00072369"/>
    <w:rsid w:val="00076A33"/>
    <w:rsid w:val="00165BB4"/>
    <w:rsid w:val="0018398B"/>
    <w:rsid w:val="001B09BE"/>
    <w:rsid w:val="001D7881"/>
    <w:rsid w:val="00330A63"/>
    <w:rsid w:val="00395098"/>
    <w:rsid w:val="00445306"/>
    <w:rsid w:val="004836C0"/>
    <w:rsid w:val="00564449"/>
    <w:rsid w:val="00600D53"/>
    <w:rsid w:val="00635684"/>
    <w:rsid w:val="00676092"/>
    <w:rsid w:val="006A04C8"/>
    <w:rsid w:val="006D3CF5"/>
    <w:rsid w:val="006F76A7"/>
    <w:rsid w:val="00721C28"/>
    <w:rsid w:val="007B2052"/>
    <w:rsid w:val="007B75CE"/>
    <w:rsid w:val="00823195"/>
    <w:rsid w:val="008C78CE"/>
    <w:rsid w:val="00920B57"/>
    <w:rsid w:val="009C447D"/>
    <w:rsid w:val="00A67B91"/>
    <w:rsid w:val="00AB5F9B"/>
    <w:rsid w:val="00B124B8"/>
    <w:rsid w:val="00BE1E50"/>
    <w:rsid w:val="00BE20F0"/>
    <w:rsid w:val="00C81A3F"/>
    <w:rsid w:val="00D02539"/>
    <w:rsid w:val="00D177D8"/>
    <w:rsid w:val="00D30655"/>
    <w:rsid w:val="00E62408"/>
    <w:rsid w:val="00EA11CB"/>
    <w:rsid w:val="00EE111D"/>
    <w:rsid w:val="00E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69DF"/>
  <w15:docId w15:val="{D8E3C480-CE85-4D43-874E-19C9495E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5B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5BB4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165B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65BB4"/>
  </w:style>
  <w:style w:type="paragraph" w:styleId="2">
    <w:name w:val="Body Text 2"/>
    <w:basedOn w:val="a"/>
    <w:link w:val="20"/>
    <w:rsid w:val="00165BB4"/>
    <w:pPr>
      <w:spacing w:after="120" w:line="480" w:lineRule="auto"/>
    </w:pPr>
    <w:rPr>
      <w:rFonts w:ascii="Times Armenian" w:eastAsia="Times New Roman" w:hAnsi="Times Armenian" w:cs="Times New Roman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165BB4"/>
    <w:rPr>
      <w:rFonts w:ascii="Times Armenian" w:eastAsia="Times New Roman" w:hAnsi="Times Armeni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Master</cp:lastModifiedBy>
  <cp:revision>33</cp:revision>
  <cp:lastPrinted>2020-11-06T12:46:00Z</cp:lastPrinted>
  <dcterms:created xsi:type="dcterms:W3CDTF">2020-03-13T11:19:00Z</dcterms:created>
  <dcterms:modified xsi:type="dcterms:W3CDTF">2026-04-17T09:14:00Z</dcterms:modified>
  <cp:category/>
</cp:coreProperties>
</file>