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9E4CAF">
        <w:rPr>
          <w:rFonts w:ascii="GHEA Grapalat" w:hAnsi="GHEA Grapalat"/>
          <w:b w:val="0"/>
          <w:sz w:val="19"/>
          <w:szCs w:val="19"/>
          <w:lang w:val="af-ZA"/>
        </w:rPr>
        <w:t>2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="004B707F">
        <w:rPr>
          <w:rFonts w:ascii="GHEA Grapalat" w:hAnsi="GHEA Grapalat" w:cs="Sylfaen"/>
          <w:b w:val="0"/>
          <w:sz w:val="19"/>
          <w:szCs w:val="19"/>
          <w:lang w:val="af-ZA"/>
        </w:rPr>
        <w:t xml:space="preserve"> սեպտեմբերի 2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07590">
        <w:rPr>
          <w:rFonts w:ascii="GHEA Grapalat" w:hAnsi="GHEA Grapalat"/>
          <w:b w:val="0"/>
          <w:sz w:val="19"/>
          <w:szCs w:val="19"/>
          <w:lang w:val="hy-AM"/>
        </w:rPr>
        <w:t>ԵՔ-</w:t>
      </w:r>
      <w:r w:rsidR="004B707F">
        <w:rPr>
          <w:rFonts w:ascii="GHEA Grapalat" w:hAnsi="GHEA Grapalat"/>
          <w:b w:val="0"/>
          <w:sz w:val="19"/>
          <w:szCs w:val="19"/>
          <w:lang w:val="hy-AM"/>
        </w:rPr>
        <w:t>ԳՀԱՇՁԲ-</w:t>
      </w:r>
      <w:r w:rsidR="009E4CAF">
        <w:rPr>
          <w:rFonts w:ascii="GHEA Grapalat" w:hAnsi="GHEA Grapalat"/>
          <w:b w:val="0"/>
          <w:sz w:val="19"/>
          <w:szCs w:val="19"/>
          <w:lang w:val="hy-AM"/>
        </w:rPr>
        <w:t>22/116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491900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կարիքների </w:t>
      </w:r>
      <w:r w:rsidR="009E4CAF">
        <w:rPr>
          <w:rFonts w:ascii="GHEA Grapalat" w:eastAsia="MS Mincho" w:hAnsi="GHEA Grapalat" w:cs="Sylfaen"/>
          <w:b/>
          <w:szCs w:val="24"/>
          <w:lang w:val="hy-AM" w:eastAsia="ja-JP"/>
        </w:rPr>
        <w:t>Երևան քաղաքի Կոմիտասի անվան պանթեոնի այգում խորքային հորի վերակառուցման</w:t>
      </w:r>
      <w:r w:rsidR="00FA760C" w:rsidRPr="00FA760C">
        <w:rPr>
          <w:rFonts w:ascii="GHEA Grapalat" w:hAnsi="GHEA Grapalat"/>
          <w:sz w:val="19"/>
          <w:szCs w:val="19"/>
          <w:lang w:val="hy-AM"/>
        </w:rPr>
        <w:t xml:space="preserve"> աշխատանքներ</w:t>
      </w:r>
      <w:r w:rsidR="00207590" w:rsidRPr="00207590">
        <w:rPr>
          <w:rFonts w:ascii="GHEA Grapalat" w:hAnsi="GHEA Grapalat"/>
          <w:sz w:val="19"/>
          <w:szCs w:val="19"/>
          <w:lang w:val="hy-AM"/>
        </w:rPr>
        <w:t xml:space="preserve">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ձեռքբերման նպատակով կազմակերպված </w:t>
      </w:r>
      <w:r w:rsidR="00207590">
        <w:rPr>
          <w:rFonts w:ascii="GHEA Grapalat" w:hAnsi="GHEA Grapalat"/>
          <w:sz w:val="19"/>
          <w:szCs w:val="19"/>
          <w:lang w:val="hy-AM"/>
        </w:rPr>
        <w:t>ԵՔ-</w:t>
      </w:r>
      <w:r w:rsidR="004B707F">
        <w:rPr>
          <w:rFonts w:ascii="GHEA Grapalat" w:hAnsi="GHEA Grapalat"/>
          <w:sz w:val="19"/>
          <w:szCs w:val="19"/>
          <w:lang w:val="hy-AM"/>
        </w:rPr>
        <w:t>ԳՀԱՇՁԲ-</w:t>
      </w:r>
      <w:r w:rsidR="009E4CAF">
        <w:rPr>
          <w:rFonts w:ascii="GHEA Grapalat" w:hAnsi="GHEA Grapalat"/>
          <w:sz w:val="19"/>
          <w:szCs w:val="19"/>
          <w:lang w:val="hy-AM"/>
        </w:rPr>
        <w:t>22/116</w:t>
      </w:r>
      <w:r w:rsidR="00F44626" w:rsidRPr="00003242">
        <w:rPr>
          <w:rFonts w:ascii="GHEA Grapalat" w:hAnsi="GHEA Grapalat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FA760C" w:rsidRPr="003A7826">
        <w:rPr>
          <w:rFonts w:ascii="GHEA Grapalat" w:hAnsi="GHEA Grapalat"/>
          <w:sz w:val="19"/>
          <w:szCs w:val="19"/>
          <w:lang w:val="hy-AM"/>
        </w:rPr>
        <w:t>տեխնիկական առաջադրանքում տեղի է ունեցել տեխնիկական վրիպակ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>:</w:t>
      </w:r>
    </w:p>
    <w:p w:rsidR="009E4CAF" w:rsidRPr="009E4CAF" w:rsidRDefault="009F40B4" w:rsidP="009E4CAF">
      <w:pPr>
        <w:jc w:val="center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9E4CAF" w:rsidRPr="009E4CAF">
        <w:rPr>
          <w:rFonts w:ascii="GHEA Grapalat" w:hAnsi="GHEA Grapalat"/>
          <w:sz w:val="19"/>
          <w:szCs w:val="19"/>
          <w:lang w:val="hy-AM"/>
        </w:rPr>
        <w:t xml:space="preserve">հրավերի առաջին մասի 10-րդ բաժնի / </w:t>
      </w:r>
      <w:r w:rsidR="009E4CAF" w:rsidRPr="009E4CAF">
        <w:rPr>
          <w:rFonts w:ascii="GHEA Grapalat" w:hAnsi="GHEA Grapalat"/>
          <w:sz w:val="19"/>
          <w:szCs w:val="19"/>
          <w:lang w:val="hy-AM"/>
        </w:rPr>
        <w:t>ՈՐԱԿԱՎՈՐՄԱՆ ԵՎ ՊԱՅՄԱՆԱԳՐԻ ԱՊԱՀՈՎՈՒՄՆԵՐԸ</w:t>
      </w:r>
      <w:r w:rsidR="009E4CAF" w:rsidRPr="009E4CAF">
        <w:rPr>
          <w:rFonts w:ascii="GHEA Grapalat" w:hAnsi="GHEA Grapalat"/>
          <w:sz w:val="19"/>
          <w:szCs w:val="19"/>
          <w:lang w:val="hy-AM"/>
        </w:rPr>
        <w:t xml:space="preserve">/10.2-րդ կետում </w:t>
      </w:r>
      <w:r w:rsidR="009E4CAF" w:rsidRPr="009E4CAF">
        <w:rPr>
          <w:rFonts w:ascii="GHEA Grapalat" w:hAnsi="GHEA Grapalat"/>
          <w:sz w:val="19"/>
          <w:szCs w:val="19"/>
          <w:lang w:val="hy-AM"/>
        </w:rPr>
        <w:t xml:space="preserve"> </w:t>
      </w:r>
      <w:r w:rsidR="009E4CAF" w:rsidRPr="009E4CAF">
        <w:rPr>
          <w:rFonts w:ascii="GHEA Grapalat" w:hAnsi="GHEA Grapalat"/>
          <w:sz w:val="19"/>
          <w:szCs w:val="19"/>
          <w:lang w:val="hy-AM"/>
        </w:rPr>
        <w:t>որակավորման ապահովման չափը սահմանել գնման գնի 15 տոկոս:</w:t>
      </w:r>
    </w:p>
    <w:p w:rsidR="00CD7067" w:rsidRPr="001D71BC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Ս. Եղիազարյանին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syuzanna.</w:t>
      </w:r>
      <w:r w:rsidRPr="00116A24">
        <w:rPr>
          <w:rFonts w:ascii="GHEA Grapalat" w:eastAsia="Times New Roman" w:hAnsi="GHEA Grapalat" w:cs="Times New Roman"/>
          <w:sz w:val="19"/>
          <w:szCs w:val="19"/>
          <w:lang w:val="af-ZA"/>
        </w:rPr>
        <w:t>yeghiazaryan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Опубликовано Решением № 2 от </w:t>
      </w:r>
      <w:r w:rsidR="009E4CAF">
        <w:rPr>
          <w:rFonts w:ascii="GHEA Grapalat" w:eastAsia="Times New Roman" w:hAnsi="GHEA Grapalat" w:cs="Sylfaen"/>
          <w:sz w:val="19"/>
          <w:szCs w:val="19"/>
        </w:rPr>
        <w:t>02</w:t>
      </w:r>
      <w:r w:rsidR="00143A84">
        <w:rPr>
          <w:rFonts w:ascii="GHEA Grapalat" w:eastAsia="Times New Roman" w:hAnsi="GHEA Grapalat" w:cs="Sylfaen"/>
          <w:sz w:val="19"/>
          <w:szCs w:val="19"/>
          <w:lang w:val="ru-RU"/>
        </w:rPr>
        <w:t>,09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 2021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FE2764" w:rsidRPr="00143A84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hy-AM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="00143A84"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</w:t>
      </w:r>
      <w:r w:rsidR="009E4CAF">
        <w:rPr>
          <w:rFonts w:ascii="GHEA Grapalat" w:eastAsia="Times New Roman" w:hAnsi="GHEA Grapalat" w:cs="Sylfaen"/>
          <w:sz w:val="19"/>
          <w:szCs w:val="19"/>
          <w:lang w:val="af-ZA"/>
        </w:rPr>
        <w:t>22/116</w:t>
      </w:r>
    </w:p>
    <w:p w:rsidR="00113794" w:rsidRDefault="00804742" w:rsidP="00FE2764">
      <w:pPr>
        <w:tabs>
          <w:tab w:val="left" w:pos="1166"/>
          <w:tab w:val="left" w:pos="4426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hy-AM"/>
        </w:rPr>
      </w:pPr>
      <w:r w:rsidRPr="00804742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нужд мэрии Еревана: </w:t>
      </w:r>
      <w:r w:rsidR="009E4CAF" w:rsidRPr="009E4CAF">
        <w:rPr>
          <w:rFonts w:ascii="GHEA Grapalat" w:eastAsia="Times New Roman" w:hAnsi="GHEA Grapalat" w:cs="Sylfaen"/>
          <w:sz w:val="19"/>
          <w:szCs w:val="19"/>
          <w:lang w:val="af-ZA"/>
        </w:rPr>
        <w:t>Реконструкция глубинного колодца в парке пантеона им. Комитаса города Ереван для нужд мэрии Еревана</w:t>
      </w:r>
      <w:r w:rsidRPr="00804742">
        <w:rPr>
          <w:rFonts w:ascii="GHEA Grapalat" w:eastAsia="Times New Roman" w:hAnsi="GHEA Grapalat" w:cs="Sylfaen"/>
          <w:sz w:val="19"/>
          <w:szCs w:val="19"/>
          <w:lang w:val="af-ZA"/>
        </w:rPr>
        <w:t xml:space="preserve"> вы организовали комиссию по оценке процедуры закупки под кодом-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>
        <w:rPr>
          <w:rFonts w:ascii="GHEA Grapalat" w:eastAsia="Times New Roman" w:hAnsi="GHEA Grapalat" w:cs="Sylfaen"/>
          <w:sz w:val="19"/>
          <w:szCs w:val="19"/>
          <w:lang w:val="hy-AM"/>
        </w:rPr>
        <w:t>GH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ASHB-</w:t>
      </w:r>
      <w:r w:rsidR="009E4CAF">
        <w:rPr>
          <w:rFonts w:ascii="GHEA Grapalat" w:eastAsia="Times New Roman" w:hAnsi="GHEA Grapalat" w:cs="Sylfaen"/>
          <w:sz w:val="19"/>
          <w:szCs w:val="19"/>
          <w:lang w:val="af-ZA"/>
        </w:rPr>
        <w:t>22/116</w:t>
      </w:r>
      <w:r w:rsidR="00113794">
        <w:rPr>
          <w:rFonts w:ascii="GHEA Grapalat" w:eastAsia="Times New Roman" w:hAnsi="GHEA Grapalat" w:cs="Sylfaen"/>
          <w:sz w:val="19"/>
          <w:szCs w:val="19"/>
          <w:lang w:val="hy-AM"/>
        </w:rPr>
        <w:t xml:space="preserve"> </w:t>
      </w:r>
    </w:p>
    <w:p w:rsidR="009E4CAF" w:rsidRDefault="00113794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11379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Описание изменений: </w:t>
      </w:r>
    </w:p>
    <w:p w:rsidR="009E4CAF" w:rsidRDefault="009E4CAF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9E4CAF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изменения: в пункте 10.2 раздела 10 части первой приглашения / обеспечение квалификации и договора/размер обеспечения квалификации установить 15 процентов от покупной цены:</w:t>
      </w:r>
      <w:bookmarkStart w:id="0" w:name="_GoBack"/>
      <w:bookmarkEnd w:id="0"/>
    </w:p>
    <w:p w:rsid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Для получения дополнительной информации, связанной с этим объявлением, вы можете связаться с координатором по закупкам С. Егиазарян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011-514-194.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Эл. почта Электронная почта: syuzanna.yeghiazaryan@yerevan.am.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footerReference w:type="even" r:id="rId7"/>
          <w:footerReference w:type="default" r:id="rId8"/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D4D" w:rsidRDefault="00A91D4D" w:rsidP="00CF68E4">
      <w:pPr>
        <w:spacing w:after="0" w:line="240" w:lineRule="auto"/>
      </w:pPr>
      <w:r>
        <w:separator/>
      </w:r>
    </w:p>
  </w:endnote>
  <w:endnote w:type="continuationSeparator" w:id="0">
    <w:p w:rsidR="00A91D4D" w:rsidRDefault="00A91D4D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91D4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91D4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D4D" w:rsidRDefault="00A91D4D" w:rsidP="00CF68E4">
      <w:pPr>
        <w:spacing w:after="0" w:line="240" w:lineRule="auto"/>
      </w:pPr>
      <w:r>
        <w:separator/>
      </w:r>
    </w:p>
  </w:footnote>
  <w:footnote w:type="continuationSeparator" w:id="0">
    <w:p w:rsidR="00A91D4D" w:rsidRDefault="00A91D4D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3794"/>
    <w:rsid w:val="00116A24"/>
    <w:rsid w:val="00143A84"/>
    <w:rsid w:val="00147D07"/>
    <w:rsid w:val="001D6843"/>
    <w:rsid w:val="001D71BC"/>
    <w:rsid w:val="00207590"/>
    <w:rsid w:val="0024343E"/>
    <w:rsid w:val="002A0080"/>
    <w:rsid w:val="002A0C8C"/>
    <w:rsid w:val="002B2022"/>
    <w:rsid w:val="00310FA2"/>
    <w:rsid w:val="00370AC1"/>
    <w:rsid w:val="003906FB"/>
    <w:rsid w:val="003A7826"/>
    <w:rsid w:val="003F13AC"/>
    <w:rsid w:val="00406F12"/>
    <w:rsid w:val="0040715D"/>
    <w:rsid w:val="00411CDE"/>
    <w:rsid w:val="00491900"/>
    <w:rsid w:val="00494857"/>
    <w:rsid w:val="00495AAB"/>
    <w:rsid w:val="004B707F"/>
    <w:rsid w:val="004D2275"/>
    <w:rsid w:val="004F1246"/>
    <w:rsid w:val="004F2FD2"/>
    <w:rsid w:val="004F4EB1"/>
    <w:rsid w:val="00535600"/>
    <w:rsid w:val="005A2A1C"/>
    <w:rsid w:val="005E1683"/>
    <w:rsid w:val="005E7DF3"/>
    <w:rsid w:val="005F52B9"/>
    <w:rsid w:val="006209EF"/>
    <w:rsid w:val="00632313"/>
    <w:rsid w:val="00652583"/>
    <w:rsid w:val="006A2581"/>
    <w:rsid w:val="007A77F0"/>
    <w:rsid w:val="007B137F"/>
    <w:rsid w:val="007B26EA"/>
    <w:rsid w:val="007D3CA7"/>
    <w:rsid w:val="00804742"/>
    <w:rsid w:val="008F0C68"/>
    <w:rsid w:val="00913D20"/>
    <w:rsid w:val="00971847"/>
    <w:rsid w:val="009A3C55"/>
    <w:rsid w:val="009C79C4"/>
    <w:rsid w:val="009E4CAF"/>
    <w:rsid w:val="009F40B4"/>
    <w:rsid w:val="00A159C9"/>
    <w:rsid w:val="00A4315B"/>
    <w:rsid w:val="00A45DAC"/>
    <w:rsid w:val="00A91D4D"/>
    <w:rsid w:val="00AC20A0"/>
    <w:rsid w:val="00AD4FAA"/>
    <w:rsid w:val="00B22E16"/>
    <w:rsid w:val="00BA0643"/>
    <w:rsid w:val="00BE205A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A760C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58</cp:revision>
  <cp:lastPrinted>2020-02-28T10:17:00Z</cp:lastPrinted>
  <dcterms:created xsi:type="dcterms:W3CDTF">2019-04-11T12:51:00Z</dcterms:created>
  <dcterms:modified xsi:type="dcterms:W3CDTF">2022-09-02T07:33:00Z</dcterms:modified>
</cp:coreProperties>
</file>