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A3368" w14:textId="77777777" w:rsidR="009A0AD2" w:rsidRDefault="009A0AD2" w:rsidP="006D1693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35FD0A" w14:textId="77777777" w:rsidR="009A0AD2" w:rsidRDefault="009A0AD2" w:rsidP="009A0AD2">
      <w:pPr>
        <w:jc w:val="both"/>
        <w:rPr>
          <w:rFonts w:ascii="GHEA Grapalat" w:hAnsi="GHEA Grapalat" w:cs="Sylfaen"/>
          <w:b/>
          <w:sz w:val="24"/>
          <w:szCs w:val="20"/>
          <w:lang w:val="af-ZA"/>
        </w:rPr>
      </w:pPr>
    </w:p>
    <w:p w14:paraId="27396E4F" w14:textId="77777777" w:rsidR="009A0AD2" w:rsidRPr="00B57D2F" w:rsidRDefault="009A0AD2" w:rsidP="009A0AD2">
      <w:pPr>
        <w:rPr>
          <w:rFonts w:ascii="GHEA Grapalat" w:hAnsi="GHEA Grapalat" w:cs="Sylfaen"/>
          <w:b/>
          <w:sz w:val="24"/>
          <w:szCs w:val="20"/>
          <w:lang w:val="af-ZA"/>
        </w:rPr>
      </w:pPr>
      <w:r w:rsidRPr="00B57D2F">
        <w:rPr>
          <w:rFonts w:ascii="GHEA Grapalat" w:hAnsi="GHEA Grapalat" w:cs="Sylfaen"/>
          <w:b/>
          <w:sz w:val="24"/>
          <w:szCs w:val="20"/>
          <w:lang w:val="af-ZA"/>
        </w:rPr>
        <w:t>ՀԱՅՏԱՐԱՐՈՒԹՅՈՒՆ</w:t>
      </w:r>
    </w:p>
    <w:p w14:paraId="614981F9" w14:textId="77777777" w:rsidR="009A0AD2" w:rsidRPr="00B57D2F" w:rsidRDefault="009A0AD2" w:rsidP="009A0AD2">
      <w:pPr>
        <w:rPr>
          <w:rFonts w:ascii="GHEA Grapalat" w:hAnsi="GHEA Grapalat" w:cs="Sylfaen"/>
          <w:b/>
          <w:sz w:val="24"/>
          <w:szCs w:val="20"/>
          <w:lang w:val="af-ZA"/>
        </w:rPr>
      </w:pPr>
      <w:r w:rsidRPr="00B57D2F">
        <w:rPr>
          <w:rFonts w:ascii="GHEA Grapalat" w:hAnsi="GHEA Grapalat" w:cs="Sylfaen"/>
          <w:b/>
          <w:sz w:val="24"/>
          <w:szCs w:val="20"/>
          <w:lang w:val="af-ZA"/>
        </w:rPr>
        <w:t>պայմանագիր կնքելու որոշման մասին</w:t>
      </w:r>
    </w:p>
    <w:p w14:paraId="55585695" w14:textId="3B68C83B" w:rsidR="009A0AD2" w:rsidRPr="0057535F" w:rsidRDefault="009A0AD2" w:rsidP="0057535F">
      <w:pPr>
        <w:pStyle w:val="3"/>
        <w:jc w:val="center"/>
        <w:rPr>
          <w:rFonts w:ascii="GHEA Grapalat" w:eastAsia="Calibri" w:hAnsi="GHEA Grapalat"/>
          <w:i/>
          <w:color w:val="000000" w:themeColor="text1"/>
          <w:sz w:val="1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35F">
        <w:rPr>
          <w:rFonts w:ascii="GHEA Grapalat" w:hAnsi="GHEA Grapalat" w:cs="Sylfaen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Ընթացակարգի ծածկագիրը</w:t>
      </w:r>
      <w:r w:rsidRPr="0057535F">
        <w:rPr>
          <w:rFonts w:ascii="GHEA Grapalat" w:hAnsi="GHEA Grapalat" w:cs="Arial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` </w:t>
      </w:r>
      <w:r w:rsidRPr="0057535F">
        <w:rPr>
          <w:rFonts w:ascii="GHEA Grapalat" w:hAnsi="GHEA Grapalat" w:cs="Sylfaen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57535F">
        <w:rPr>
          <w:rFonts w:ascii="GHEA Grapalat" w:eastAsia="Calibri" w:hAnsi="GHEA Grapalat"/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57535F">
        <w:rPr>
          <w:rFonts w:ascii="GHEA Grapalat" w:hAnsi="GHEA Grapalat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ԾԿՏ-ԳՀԱՊՁԲ-25/3</w:t>
      </w:r>
      <w:r w:rsidRPr="0057535F">
        <w:rPr>
          <w:rFonts w:ascii="GHEA Grapalat" w:eastAsia="Calibri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57535F">
        <w:rPr>
          <w:rFonts w:ascii="GHEA Grapalat" w:eastAsia="Calibri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57535F">
        <w:rPr>
          <w:rFonts w:ascii="GHEA Grapalat" w:hAnsi="GHEA Grapalat" w:cs="Sylfaen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Ծաղկաձոր համայնքի &lt;&lt;Ծաղկաձոր կոմունալ տնտեսություն&gt;&gt; ՀՈԱԿ-ը   ստորև  ներկայացնում է իր կարիքների համար «Դիզելային /ամառային/ վառելիքի և ռեգուլյար բենզինի»</w:t>
      </w:r>
      <w:r w:rsidRPr="0057535F">
        <w:rPr>
          <w:rFonts w:ascii="GHEA Grapalat" w:hAnsi="GHEA Grapalat"/>
          <w:color w:val="000000" w:themeColor="text1"/>
          <w:szCs w:val="2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35F">
        <w:rPr>
          <w:rFonts w:ascii="GHEA Grapalat" w:hAnsi="GHEA Grapalat"/>
          <w:color w:val="000000" w:themeColor="text1"/>
          <w:shd w:val="clear" w:color="auto" w:fill="FFFFFF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535F">
        <w:rPr>
          <w:rFonts w:ascii="GHEA Grapalat" w:hAnsi="GHEA Grapalat" w:cs="Sylfaen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ձեռքբերման նպատակով կազմակերպված </w:t>
      </w:r>
      <w:r w:rsidRPr="0057535F">
        <w:rPr>
          <w:rFonts w:ascii="GHEA Grapalat" w:eastAsia="Calibri" w:hAnsi="GHEA Grapalat"/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57535F">
        <w:rPr>
          <w:rFonts w:ascii="GHEA Grapalat" w:hAnsi="GHEA Grapalat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ԾԿՏ-ԳՀԱՊՁԲ-25/3</w:t>
      </w:r>
      <w:r w:rsidRPr="0057535F">
        <w:rPr>
          <w:rFonts w:ascii="GHEA Grapalat" w:eastAsia="Calibri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57535F">
        <w:rPr>
          <w:rFonts w:ascii="GHEA Grapalat" w:eastAsia="Calibri" w:hAnsi="GHEA Grapalat"/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57535F">
        <w:rPr>
          <w:rFonts w:ascii="GHEA Grapalat" w:hAnsi="GHEA Grapalat" w:cs="Sylfaen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գնման ընթացակարգի պայմանագիր կնքելու որոշման մասին տեղեկատվությունը</w:t>
      </w:r>
      <w:r w:rsidRPr="0057535F">
        <w:rPr>
          <w:rFonts w:ascii="GHEA Grapalat" w:hAnsi="GHEA Grapalat" w:cs="Arial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`</w:t>
      </w:r>
    </w:p>
    <w:p w14:paraId="38FE6959" w14:textId="77777777" w:rsidR="009A0AD2" w:rsidRPr="00B57D2F" w:rsidRDefault="009A0AD2" w:rsidP="009A0AD2">
      <w:pPr>
        <w:spacing w:after="240" w:line="276" w:lineRule="auto"/>
        <w:ind w:firstLine="709"/>
        <w:rPr>
          <w:rFonts w:ascii="GHEA Grapalat" w:hAnsi="GHEA Grapalat"/>
          <w:szCs w:val="20"/>
          <w:lang w:val="af-ZA"/>
        </w:rPr>
      </w:pPr>
      <w:r w:rsidRPr="00B57D2F">
        <w:rPr>
          <w:rFonts w:ascii="GHEA Grapalat" w:hAnsi="GHEA Grapalat" w:cs="Sylfaen"/>
          <w:szCs w:val="20"/>
          <w:lang w:val="af-ZA"/>
        </w:rPr>
        <w:t>Գնահատող հանձնաժողովի</w:t>
      </w:r>
      <w:r w:rsidRPr="00B57D2F">
        <w:rPr>
          <w:rFonts w:ascii="GHEA Grapalat" w:hAnsi="GHEA Grapalat"/>
          <w:szCs w:val="20"/>
          <w:lang w:val="af-ZA"/>
        </w:rPr>
        <w:t xml:space="preserve"> 202</w:t>
      </w:r>
      <w:r>
        <w:rPr>
          <w:rFonts w:ascii="GHEA Grapalat" w:hAnsi="GHEA Grapalat"/>
          <w:szCs w:val="20"/>
          <w:lang w:val="af-ZA"/>
        </w:rPr>
        <w:t>5</w:t>
      </w:r>
      <w:r w:rsidRPr="00B57D2F">
        <w:rPr>
          <w:rFonts w:ascii="GHEA Grapalat" w:hAnsi="GHEA Grapalat"/>
          <w:szCs w:val="20"/>
          <w:lang w:val="af-ZA"/>
        </w:rPr>
        <w:t xml:space="preserve"> </w:t>
      </w:r>
      <w:r w:rsidRPr="00B57D2F">
        <w:rPr>
          <w:rFonts w:ascii="GHEA Grapalat" w:hAnsi="GHEA Grapalat" w:cs="Sylfaen"/>
          <w:szCs w:val="20"/>
          <w:lang w:val="af-ZA"/>
        </w:rPr>
        <w:t xml:space="preserve">թվականի </w:t>
      </w:r>
      <w:r>
        <w:rPr>
          <w:rFonts w:ascii="GHEA Grapalat" w:hAnsi="GHEA Grapalat" w:cs="Sylfaen"/>
          <w:szCs w:val="20"/>
          <w:lang w:val="af-ZA"/>
        </w:rPr>
        <w:t>դեկտեմբերի</w:t>
      </w:r>
      <w:r w:rsidRPr="00663E50">
        <w:rPr>
          <w:rFonts w:ascii="GHEA Grapalat" w:hAnsi="GHEA Grapalat" w:cs="Sylfaen"/>
          <w:szCs w:val="20"/>
          <w:lang w:val="es-ES"/>
        </w:rPr>
        <w:t xml:space="preserve"> </w:t>
      </w:r>
      <w:r>
        <w:rPr>
          <w:rFonts w:ascii="GHEA Grapalat" w:hAnsi="GHEA Grapalat" w:cs="Sylfaen"/>
          <w:szCs w:val="20"/>
          <w:lang w:val="es-ES"/>
        </w:rPr>
        <w:t>17</w:t>
      </w:r>
      <w:r w:rsidRPr="00B57D2F">
        <w:rPr>
          <w:rFonts w:ascii="GHEA Grapalat" w:hAnsi="GHEA Grapalat"/>
          <w:szCs w:val="20"/>
          <w:lang w:val="af-ZA"/>
        </w:rPr>
        <w:t>-</w:t>
      </w:r>
      <w:r w:rsidRPr="00B57D2F">
        <w:rPr>
          <w:rFonts w:ascii="GHEA Grapalat" w:hAnsi="GHEA Grapalat" w:cs="Sylfaen"/>
          <w:szCs w:val="20"/>
          <w:lang w:val="af-ZA"/>
        </w:rPr>
        <w:t>ի թիվ</w:t>
      </w:r>
      <w:r w:rsidRPr="00B57D2F"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/>
          <w:szCs w:val="20"/>
          <w:lang w:val="af-ZA"/>
        </w:rPr>
        <w:t>2</w:t>
      </w:r>
      <w:r w:rsidRPr="00B57D2F">
        <w:rPr>
          <w:rFonts w:ascii="GHEA Grapalat" w:hAnsi="GHEA Grapalat"/>
          <w:szCs w:val="20"/>
          <w:lang w:val="af-ZA"/>
        </w:rPr>
        <w:t xml:space="preserve"> </w:t>
      </w:r>
      <w:r w:rsidRPr="00B57D2F">
        <w:rPr>
          <w:rFonts w:ascii="GHEA Grapalat" w:hAnsi="GHEA Grapalat" w:cs="Sylfaen"/>
          <w:szCs w:val="20"/>
          <w:lang w:val="af-ZA"/>
        </w:rPr>
        <w:t>որոշմամբ հաստատվել են ընթացակարգի բոլոր մասնակիցների կողմից ներկայացված հայտերի</w:t>
      </w:r>
      <w:r w:rsidRPr="00B57D2F">
        <w:rPr>
          <w:rFonts w:ascii="GHEA Grapalat" w:hAnsi="GHEA Grapalat"/>
          <w:szCs w:val="20"/>
          <w:lang w:val="af-ZA"/>
        </w:rPr>
        <w:t xml:space="preserve">` </w:t>
      </w:r>
      <w:r w:rsidRPr="00B57D2F">
        <w:rPr>
          <w:rFonts w:ascii="GHEA Grapalat" w:hAnsi="GHEA Grapalat" w:cs="Sylfaen"/>
          <w:szCs w:val="20"/>
          <w:lang w:val="af-ZA"/>
        </w:rPr>
        <w:t>հրավերի պահանջներին համապատասխանության գնահատման արդյունքները</w:t>
      </w:r>
      <w:r w:rsidRPr="00B57D2F">
        <w:rPr>
          <w:rFonts w:ascii="GHEA Grapalat" w:hAnsi="GHEA Grapalat" w:cs="Tahoma"/>
          <w:szCs w:val="20"/>
          <w:lang w:val="af-ZA"/>
        </w:rPr>
        <w:t xml:space="preserve">։ </w:t>
      </w:r>
      <w:r w:rsidRPr="00B57D2F">
        <w:rPr>
          <w:rFonts w:ascii="GHEA Grapalat" w:hAnsi="GHEA Grapalat" w:cs="Sylfaen"/>
          <w:szCs w:val="20"/>
          <w:lang w:val="af-ZA"/>
        </w:rPr>
        <w:t>Համաձյան որի</w:t>
      </w:r>
      <w:r w:rsidRPr="00B57D2F">
        <w:rPr>
          <w:rFonts w:ascii="GHEA Grapalat" w:hAnsi="GHEA Grapalat"/>
          <w:szCs w:val="20"/>
          <w:lang w:val="af-ZA"/>
        </w:rPr>
        <w:t>`</w:t>
      </w:r>
    </w:p>
    <w:p w14:paraId="131C3F4C" w14:textId="77777777" w:rsidR="009A0AD2" w:rsidRPr="00B57D2F" w:rsidRDefault="009A0AD2" w:rsidP="009A0AD2">
      <w:pPr>
        <w:spacing w:after="240" w:line="276" w:lineRule="auto"/>
        <w:ind w:firstLine="709"/>
        <w:jc w:val="both"/>
        <w:rPr>
          <w:rFonts w:ascii="GHEA Grapalat" w:hAnsi="GHEA Grapalat"/>
          <w:szCs w:val="20"/>
          <w:lang w:val="hy-AM"/>
        </w:rPr>
      </w:pPr>
      <w:r w:rsidRPr="00B57D2F">
        <w:rPr>
          <w:rFonts w:ascii="GHEA Grapalat" w:hAnsi="GHEA Grapalat" w:cs="Sylfaen"/>
          <w:szCs w:val="20"/>
          <w:lang w:val="af-ZA"/>
        </w:rPr>
        <w:t>Չափաբաժին</w:t>
      </w:r>
      <w:r w:rsidRPr="00B57D2F"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/>
          <w:szCs w:val="20"/>
          <w:lang w:val="af-ZA"/>
        </w:rPr>
        <w:t>1</w:t>
      </w:r>
      <w:r w:rsidRPr="00B57D2F">
        <w:rPr>
          <w:rFonts w:ascii="GHEA Grapalat" w:hAnsi="GHEA Grapalat" w:cs="Tahoma"/>
          <w:szCs w:val="20"/>
          <w:lang w:val="af-ZA"/>
        </w:rPr>
        <w:t>։</w:t>
      </w:r>
    </w:p>
    <w:p w14:paraId="3DB4F06B" w14:textId="77777777" w:rsidR="009A0AD2" w:rsidRPr="005F0A8C" w:rsidRDefault="009A0AD2" w:rsidP="009A0AD2">
      <w:pPr>
        <w:spacing w:after="240" w:line="276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F0A8C">
        <w:rPr>
          <w:rFonts w:ascii="GHEA Grapalat" w:hAnsi="GHEA Grapalat" w:cs="Sylfaen"/>
          <w:b/>
          <w:i/>
          <w:sz w:val="20"/>
          <w:lang w:val="af-ZA"/>
        </w:rPr>
        <w:t>Գնման առարկա է հանդիսանում</w:t>
      </w:r>
      <w:r w:rsidRPr="005F0A8C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663E50">
        <w:rPr>
          <w:rFonts w:ascii="GHEA Grapalat" w:hAnsi="GHEA Grapalat" w:cs="Sylfaen"/>
          <w:b/>
          <w:i/>
          <w:sz w:val="18"/>
          <w:szCs w:val="20"/>
          <w:lang w:val="af-ZA"/>
        </w:rPr>
        <w:t>«</w:t>
      </w:r>
      <w:r w:rsidRPr="00663E50">
        <w:rPr>
          <w:rFonts w:ascii="GHEA Grapalat" w:hAnsi="GHEA Grapalat" w:cs="Sylfaen"/>
          <w:b/>
          <w:i/>
          <w:sz w:val="20"/>
          <w:szCs w:val="20"/>
          <w:lang w:val="af-ZA"/>
        </w:rPr>
        <w:t>Դիզելային /ամառային/ վառելիք</w:t>
      </w:r>
      <w:r w:rsidRPr="00663E50">
        <w:rPr>
          <w:rFonts w:ascii="GHEA Grapalat" w:hAnsi="GHEA Grapalat" w:cs="Sylfaen"/>
          <w:b/>
          <w:i/>
          <w:sz w:val="18"/>
          <w:szCs w:val="20"/>
          <w:lang w:val="af-ZA"/>
        </w:rPr>
        <w:t>»:</w:t>
      </w:r>
      <w:r w:rsidRPr="00663E50">
        <w:rPr>
          <w:rFonts w:ascii="GHEA Grapalat" w:hAnsi="GHEA Grapalat"/>
          <w:b/>
          <w:i/>
          <w:color w:val="000000" w:themeColor="text1"/>
          <w:sz w:val="18"/>
          <w:szCs w:val="20"/>
          <w:lang w:val="es-ES"/>
        </w:rPr>
        <w:t xml:space="preserve"> </w:t>
      </w:r>
      <w:r w:rsidRPr="00663E50">
        <w:rPr>
          <w:rFonts w:ascii="GHEA Grapalat" w:hAnsi="GHEA Grapalat"/>
          <w:b/>
          <w:i/>
          <w:color w:val="000000" w:themeColor="text1"/>
          <w:sz w:val="18"/>
          <w:szCs w:val="20"/>
          <w:shd w:val="clear" w:color="auto" w:fill="FFFFFF"/>
          <w:lang w:val="af-ZA"/>
        </w:rPr>
        <w:t xml:space="preserve"> 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551"/>
        <w:gridCol w:w="2694"/>
        <w:gridCol w:w="2126"/>
        <w:gridCol w:w="1559"/>
      </w:tblGrid>
      <w:tr w:rsidR="009A0AD2" w:rsidRPr="00B57D2F" w14:paraId="5177FA9C" w14:textId="77777777" w:rsidTr="002D187D">
        <w:trPr>
          <w:trHeight w:val="6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82058" w14:textId="77777777" w:rsidR="009A0AD2" w:rsidRPr="00EF0BB8" w:rsidRDefault="009A0AD2" w:rsidP="002D187D">
            <w:pPr>
              <w:pStyle w:val="31"/>
              <w:spacing w:line="276" w:lineRule="auto"/>
              <w:ind w:left="1163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EF0BB8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Հ/Հ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DCA40" w14:textId="77777777" w:rsidR="009A0AD2" w:rsidRPr="00EF0BB8" w:rsidRDefault="009A0AD2" w:rsidP="002D18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EF0BB8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 անվանումը</w:t>
            </w:r>
          </w:p>
          <w:p w14:paraId="6CC4E3DF" w14:textId="77777777" w:rsidR="009A0AD2" w:rsidRPr="00EF0BB8" w:rsidRDefault="009A0AD2" w:rsidP="002D18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6CE0F" w14:textId="77777777" w:rsidR="009A0AD2" w:rsidRPr="00EF0BB8" w:rsidRDefault="009A0AD2" w:rsidP="002D18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EF0BB8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 պահանջներին համապատասխանող հայտեր</w:t>
            </w:r>
          </w:p>
          <w:p w14:paraId="7AFBEC96" w14:textId="77777777" w:rsidR="009A0AD2" w:rsidRPr="00EF0BB8" w:rsidRDefault="009A0AD2" w:rsidP="002D18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EF0BB8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04036" w14:textId="77777777" w:rsidR="009A0AD2" w:rsidRPr="00EF0BB8" w:rsidRDefault="009A0AD2" w:rsidP="002D18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EF0BB8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 պահանջներին չհամապատասխանող հայտեր</w:t>
            </w:r>
          </w:p>
          <w:p w14:paraId="5D9C2C0F" w14:textId="77777777" w:rsidR="009A0AD2" w:rsidRPr="00EF0BB8" w:rsidRDefault="009A0AD2" w:rsidP="002D18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EF0BB8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3307D" w14:textId="77777777" w:rsidR="009A0AD2" w:rsidRPr="00EF0BB8" w:rsidRDefault="009A0AD2" w:rsidP="002D18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EF0BB8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9A0AD2" w:rsidRPr="00B57D2F" w14:paraId="57FDF1FF" w14:textId="77777777" w:rsidTr="002D187D">
        <w:trPr>
          <w:trHeight w:val="37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60C4A" w14:textId="77777777" w:rsidR="009A0AD2" w:rsidRPr="00B57D2F" w:rsidRDefault="009A0AD2" w:rsidP="002D18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ru-RU"/>
              </w:rPr>
            </w:pPr>
            <w:r w:rsidRPr="00B57D2F">
              <w:rPr>
                <w:rFonts w:ascii="GHEA Grapalat" w:hAnsi="GHEA Grapalat" w:cs="Sylfaen"/>
                <w:b/>
                <w:sz w:val="22"/>
                <w:szCs w:val="18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2FA6" w14:textId="77777777" w:rsidR="009A0AD2" w:rsidRPr="00B57D2F" w:rsidRDefault="009A0AD2" w:rsidP="002D187D">
            <w:pPr>
              <w:rPr>
                <w:rFonts w:ascii="GHEA Grapalat" w:hAnsi="GHEA Grapalat"/>
                <w:b/>
                <w:sz w:val="18"/>
              </w:rPr>
            </w:pPr>
            <w:r w:rsidRPr="00046451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</w:rPr>
              <w:t>ՖԼԵՇ»</w:t>
            </w:r>
            <w:r w:rsidRPr="00046451">
              <w:rPr>
                <w:rFonts w:ascii="GHEA Grapalat" w:hAnsi="GHEA Grapalat"/>
                <w:b/>
                <w:sz w:val="20"/>
              </w:rPr>
              <w:t xml:space="preserve">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AD910" w14:textId="77777777" w:rsidR="009A0AD2" w:rsidRPr="00B57D2F" w:rsidRDefault="009A0AD2" w:rsidP="002D18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 w:rsidRPr="00B57D2F"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5F88F" w14:textId="77777777" w:rsidR="009A0AD2" w:rsidRPr="00B57D2F" w:rsidRDefault="009A0AD2" w:rsidP="002D187D">
            <w:pPr>
              <w:rPr>
                <w:rFonts w:ascii="GHEA Grapalat" w:hAnsi="GHEA Grapalat" w:cs="Sylfaen"/>
                <w:szCs w:val="18"/>
                <w:lang w:val="af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D2CD7" w14:textId="77777777" w:rsidR="009A0AD2" w:rsidRPr="00B57D2F" w:rsidRDefault="009A0AD2" w:rsidP="002D187D">
            <w:pPr>
              <w:spacing w:after="0" w:line="256" w:lineRule="auto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560"/>
        <w:gridCol w:w="2551"/>
      </w:tblGrid>
      <w:tr w:rsidR="009A0AD2" w:rsidRPr="00405489" w14:paraId="5EBB754E" w14:textId="77777777" w:rsidTr="002D187D">
        <w:trPr>
          <w:trHeight w:val="1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9ED3" w14:textId="77777777" w:rsidR="009A0AD2" w:rsidRPr="00B57D2F" w:rsidRDefault="009A0AD2" w:rsidP="002D187D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 w:rsidRPr="00B57D2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E0A9" w14:textId="77777777" w:rsidR="009A0AD2" w:rsidRPr="00B57D2F" w:rsidRDefault="009A0AD2" w:rsidP="002D187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B57D2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</w:t>
            </w:r>
            <w:r w:rsidRPr="00B57D2F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իցների</w:t>
            </w:r>
            <w:r w:rsidRPr="00B57D2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 անվանում</w:t>
            </w:r>
            <w:r w:rsidRPr="00B57D2F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</w:t>
            </w:r>
            <w:r w:rsidRPr="00B57D2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B5B3" w14:textId="77777777" w:rsidR="009A0AD2" w:rsidRPr="00B57D2F" w:rsidRDefault="009A0AD2" w:rsidP="002D187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B57D2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 մասնակից /ընտրված մասնակցի համար նշել</w:t>
            </w:r>
            <w:r w:rsidRPr="00B57D2F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42B5" w14:textId="77777777" w:rsidR="009A0AD2" w:rsidRPr="00B57D2F" w:rsidRDefault="009A0AD2" w:rsidP="002D18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B57D2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 առաջարկած գին</w:t>
            </w:r>
          </w:p>
          <w:p w14:paraId="554BF9D0" w14:textId="77777777" w:rsidR="009A0AD2" w:rsidRPr="00B57D2F" w:rsidRDefault="009A0AD2" w:rsidP="002D187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B57D2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/առանց ԱԱՀ /</w:t>
            </w:r>
          </w:p>
        </w:tc>
      </w:tr>
      <w:tr w:rsidR="009A0AD2" w:rsidRPr="00B57D2F" w14:paraId="5CA824CC" w14:textId="77777777" w:rsidTr="002D187D">
        <w:trPr>
          <w:trHeight w:val="3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BE2" w14:textId="77777777" w:rsidR="009A0AD2" w:rsidRDefault="009A0AD2" w:rsidP="002D187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 w:rsidRPr="00B57D2F">
              <w:rPr>
                <w:rFonts w:ascii="GHEA Grapalat" w:hAnsi="GHEA Grapalat"/>
                <w:sz w:val="20"/>
                <w:szCs w:val="18"/>
                <w:lang w:val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922E" w14:textId="77777777" w:rsidR="009A0AD2" w:rsidRPr="00B57D2F" w:rsidRDefault="009A0AD2" w:rsidP="002D187D">
            <w:pPr>
              <w:rPr>
                <w:rFonts w:ascii="GHEA Grapalat" w:hAnsi="GHEA Grapalat"/>
                <w:b/>
                <w:sz w:val="18"/>
              </w:rPr>
            </w:pPr>
            <w:r w:rsidRPr="00046451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</w:rPr>
              <w:t>ՖԼԵՇ»</w:t>
            </w:r>
            <w:r w:rsidRPr="00046451">
              <w:rPr>
                <w:rFonts w:ascii="GHEA Grapalat" w:hAnsi="GHEA Grapalat"/>
                <w:b/>
                <w:sz w:val="20"/>
              </w:rPr>
              <w:t xml:space="preserve"> ՍՊԸ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C9D2" w14:textId="77777777" w:rsidR="009A0AD2" w:rsidRPr="00B57D2F" w:rsidRDefault="009A0AD2" w:rsidP="002D187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B57D2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“X”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78B2" w14:textId="77777777" w:rsidR="009A0AD2" w:rsidRPr="00B57D2F" w:rsidRDefault="009A0AD2" w:rsidP="002D18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color w:val="000000" w:themeColor="text1"/>
                <w:sz w:val="20"/>
                <w:szCs w:val="20"/>
                <w:lang w:eastAsia="ru-RU"/>
              </w:rPr>
              <w:t>3 769 666.67</w:t>
            </w:r>
          </w:p>
        </w:tc>
      </w:tr>
    </w:tbl>
    <w:p w14:paraId="399881AC" w14:textId="77777777" w:rsidR="009A0AD2" w:rsidRPr="00B57D2F" w:rsidRDefault="009A0AD2" w:rsidP="009A0AD2">
      <w:pPr>
        <w:pStyle w:val="31"/>
        <w:spacing w:after="0"/>
        <w:ind w:left="0"/>
        <w:jc w:val="both"/>
        <w:rPr>
          <w:rFonts w:ascii="GHEA Grapalat" w:hAnsi="GHEA Grapalat" w:cs="Sylfaen"/>
          <w:sz w:val="18"/>
          <w:szCs w:val="20"/>
          <w:lang w:val="ru-RU"/>
        </w:rPr>
      </w:pPr>
    </w:p>
    <w:p w14:paraId="2AB37BFA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42A7ED27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3F41C803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59A2E292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58DADFD1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5FC93A87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45D73292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6BBBE999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22FD7544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70886DB8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3CE618A4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624C1B86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1CC8DC9E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60C45351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66BD33EC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037DDB5A" w14:textId="77777777" w:rsidR="009A0AD2" w:rsidRPr="00B57D2F" w:rsidRDefault="009A0AD2" w:rsidP="009A0AD2">
      <w:pPr>
        <w:spacing w:after="240" w:line="276" w:lineRule="auto"/>
        <w:ind w:firstLine="709"/>
        <w:jc w:val="both"/>
        <w:rPr>
          <w:rFonts w:ascii="GHEA Grapalat" w:hAnsi="GHEA Grapalat"/>
          <w:szCs w:val="20"/>
          <w:lang w:val="hy-AM"/>
        </w:rPr>
      </w:pPr>
      <w:r w:rsidRPr="00B57D2F">
        <w:rPr>
          <w:rFonts w:ascii="GHEA Grapalat" w:hAnsi="GHEA Grapalat" w:cs="Sylfaen"/>
          <w:szCs w:val="20"/>
          <w:lang w:val="af-ZA"/>
        </w:rPr>
        <w:t>Չափաբաժին</w:t>
      </w:r>
      <w:r w:rsidRPr="00B57D2F">
        <w:rPr>
          <w:rFonts w:ascii="GHEA Grapalat" w:hAnsi="GHEA Grapalat"/>
          <w:szCs w:val="20"/>
          <w:lang w:val="af-ZA"/>
        </w:rPr>
        <w:t xml:space="preserve"> </w:t>
      </w:r>
      <w:r>
        <w:rPr>
          <w:rFonts w:ascii="GHEA Grapalat" w:hAnsi="GHEA Grapalat"/>
          <w:szCs w:val="20"/>
          <w:lang w:val="af-ZA"/>
        </w:rPr>
        <w:t>1</w:t>
      </w:r>
      <w:r w:rsidRPr="00B57D2F">
        <w:rPr>
          <w:rFonts w:ascii="GHEA Grapalat" w:hAnsi="GHEA Grapalat" w:cs="Tahoma"/>
          <w:szCs w:val="20"/>
          <w:lang w:val="af-ZA"/>
        </w:rPr>
        <w:t>։</w:t>
      </w:r>
    </w:p>
    <w:p w14:paraId="0E54AD6B" w14:textId="77777777" w:rsidR="009A0AD2" w:rsidRPr="005F0A8C" w:rsidRDefault="009A0AD2" w:rsidP="009A0AD2">
      <w:pPr>
        <w:spacing w:after="240" w:line="276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F0A8C">
        <w:rPr>
          <w:rFonts w:ascii="GHEA Grapalat" w:hAnsi="GHEA Grapalat" w:cs="Sylfaen"/>
          <w:b/>
          <w:i/>
          <w:sz w:val="20"/>
          <w:lang w:val="af-ZA"/>
        </w:rPr>
        <w:t>Գնման առարկա է հանդիսանում</w:t>
      </w:r>
      <w:r w:rsidRPr="005F0A8C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663E50">
        <w:rPr>
          <w:rFonts w:ascii="GHEA Grapalat" w:hAnsi="GHEA Grapalat" w:cs="Sylfaen"/>
          <w:b/>
          <w:i/>
          <w:sz w:val="18"/>
          <w:szCs w:val="20"/>
          <w:lang w:val="af-ZA"/>
        </w:rPr>
        <w:t>«</w:t>
      </w:r>
      <w:r>
        <w:rPr>
          <w:rFonts w:ascii="GHEA Grapalat" w:hAnsi="GHEA Grapalat" w:cs="Sylfaen"/>
          <w:b/>
          <w:i/>
          <w:sz w:val="20"/>
          <w:szCs w:val="20"/>
          <w:lang w:val="af-ZA"/>
        </w:rPr>
        <w:t>Ռեգուլյար բենզին</w:t>
      </w:r>
      <w:r w:rsidRPr="00663E50">
        <w:rPr>
          <w:rFonts w:ascii="GHEA Grapalat" w:hAnsi="GHEA Grapalat" w:cs="Sylfaen"/>
          <w:b/>
          <w:i/>
          <w:sz w:val="18"/>
          <w:szCs w:val="20"/>
          <w:lang w:val="af-ZA"/>
        </w:rPr>
        <w:t>»:</w:t>
      </w:r>
      <w:r w:rsidRPr="00663E50">
        <w:rPr>
          <w:rFonts w:ascii="GHEA Grapalat" w:hAnsi="GHEA Grapalat"/>
          <w:b/>
          <w:i/>
          <w:color w:val="000000" w:themeColor="text1"/>
          <w:sz w:val="18"/>
          <w:szCs w:val="20"/>
          <w:lang w:val="es-ES"/>
        </w:rPr>
        <w:t xml:space="preserve"> </w:t>
      </w:r>
      <w:r w:rsidRPr="00663E50">
        <w:rPr>
          <w:rFonts w:ascii="GHEA Grapalat" w:hAnsi="GHEA Grapalat"/>
          <w:b/>
          <w:i/>
          <w:color w:val="000000" w:themeColor="text1"/>
          <w:sz w:val="18"/>
          <w:szCs w:val="20"/>
          <w:shd w:val="clear" w:color="auto" w:fill="FFFFFF"/>
          <w:lang w:val="af-ZA"/>
        </w:rPr>
        <w:t xml:space="preserve"> 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551"/>
        <w:gridCol w:w="2694"/>
        <w:gridCol w:w="2126"/>
        <w:gridCol w:w="1559"/>
      </w:tblGrid>
      <w:tr w:rsidR="009A0AD2" w:rsidRPr="00B57D2F" w14:paraId="3069807D" w14:textId="77777777" w:rsidTr="002D187D">
        <w:trPr>
          <w:trHeight w:val="6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D8B4E" w14:textId="77777777" w:rsidR="009A0AD2" w:rsidRPr="00EF0BB8" w:rsidRDefault="009A0AD2" w:rsidP="002D187D">
            <w:pPr>
              <w:pStyle w:val="31"/>
              <w:spacing w:line="276" w:lineRule="auto"/>
              <w:ind w:left="1163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EF0BB8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lastRenderedPageBreak/>
              <w:t>Հ/Հ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1A56" w14:textId="77777777" w:rsidR="009A0AD2" w:rsidRPr="00EF0BB8" w:rsidRDefault="009A0AD2" w:rsidP="002D18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EF0BB8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 անվանումը</w:t>
            </w:r>
          </w:p>
          <w:p w14:paraId="66CD1767" w14:textId="77777777" w:rsidR="009A0AD2" w:rsidRPr="00EF0BB8" w:rsidRDefault="009A0AD2" w:rsidP="002D18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7B32A" w14:textId="77777777" w:rsidR="009A0AD2" w:rsidRPr="00EF0BB8" w:rsidRDefault="009A0AD2" w:rsidP="002D18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EF0BB8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 պահանջներին համապատասխանող հայտեր</w:t>
            </w:r>
          </w:p>
          <w:p w14:paraId="73714FE9" w14:textId="77777777" w:rsidR="009A0AD2" w:rsidRPr="00EF0BB8" w:rsidRDefault="009A0AD2" w:rsidP="002D18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EF0BB8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38EEF" w14:textId="77777777" w:rsidR="009A0AD2" w:rsidRPr="00EF0BB8" w:rsidRDefault="009A0AD2" w:rsidP="002D18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EF0BB8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 պահանջներին չհամապատասխանող հայտեր</w:t>
            </w:r>
          </w:p>
          <w:p w14:paraId="525F593D" w14:textId="77777777" w:rsidR="009A0AD2" w:rsidRPr="00EF0BB8" w:rsidRDefault="009A0AD2" w:rsidP="002D18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EF0BB8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F6103" w14:textId="77777777" w:rsidR="009A0AD2" w:rsidRPr="00EF0BB8" w:rsidRDefault="009A0AD2" w:rsidP="002D18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EF0BB8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9A0AD2" w:rsidRPr="00B57D2F" w14:paraId="62A52CE5" w14:textId="77777777" w:rsidTr="002D187D">
        <w:trPr>
          <w:trHeight w:val="37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3116D" w14:textId="77777777" w:rsidR="009A0AD2" w:rsidRPr="00B57D2F" w:rsidRDefault="009A0AD2" w:rsidP="002D18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ru-RU"/>
              </w:rPr>
            </w:pPr>
            <w:r w:rsidRPr="00B57D2F">
              <w:rPr>
                <w:rFonts w:ascii="GHEA Grapalat" w:hAnsi="GHEA Grapalat" w:cs="Sylfaen"/>
                <w:b/>
                <w:sz w:val="22"/>
                <w:szCs w:val="18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7085" w14:textId="77777777" w:rsidR="009A0AD2" w:rsidRPr="00B57D2F" w:rsidRDefault="009A0AD2" w:rsidP="002D187D">
            <w:pPr>
              <w:rPr>
                <w:rFonts w:ascii="GHEA Grapalat" w:hAnsi="GHEA Grapalat"/>
                <w:b/>
                <w:sz w:val="18"/>
              </w:rPr>
            </w:pPr>
            <w:r w:rsidRPr="00046451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</w:rPr>
              <w:t>ՖԼԵՇ»</w:t>
            </w:r>
            <w:r w:rsidRPr="00046451">
              <w:rPr>
                <w:rFonts w:ascii="GHEA Grapalat" w:hAnsi="GHEA Grapalat"/>
                <w:b/>
                <w:sz w:val="20"/>
              </w:rPr>
              <w:t xml:space="preserve">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963B2" w14:textId="77777777" w:rsidR="009A0AD2" w:rsidRPr="00B57D2F" w:rsidRDefault="009A0AD2" w:rsidP="002D18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 w:rsidRPr="00B57D2F"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2AB82" w14:textId="77777777" w:rsidR="009A0AD2" w:rsidRPr="00B57D2F" w:rsidRDefault="009A0AD2" w:rsidP="002D187D">
            <w:pPr>
              <w:rPr>
                <w:rFonts w:ascii="GHEA Grapalat" w:hAnsi="GHEA Grapalat" w:cs="Sylfaen"/>
                <w:szCs w:val="18"/>
                <w:lang w:val="af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A8034" w14:textId="77777777" w:rsidR="009A0AD2" w:rsidRPr="00B57D2F" w:rsidRDefault="009A0AD2" w:rsidP="002D187D">
            <w:pPr>
              <w:spacing w:after="0" w:line="256" w:lineRule="auto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560"/>
        <w:gridCol w:w="2551"/>
      </w:tblGrid>
      <w:tr w:rsidR="009A0AD2" w:rsidRPr="00405489" w14:paraId="0360FFC1" w14:textId="77777777" w:rsidTr="002D187D">
        <w:trPr>
          <w:trHeight w:val="1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3D82" w14:textId="77777777" w:rsidR="009A0AD2" w:rsidRPr="00B57D2F" w:rsidRDefault="009A0AD2" w:rsidP="002D187D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 w:rsidRPr="00B57D2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88C8" w14:textId="77777777" w:rsidR="009A0AD2" w:rsidRPr="00B57D2F" w:rsidRDefault="009A0AD2" w:rsidP="002D187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B57D2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</w:t>
            </w:r>
            <w:r w:rsidRPr="00B57D2F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իցների</w:t>
            </w:r>
            <w:r w:rsidRPr="00B57D2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 անվանում</w:t>
            </w:r>
            <w:r w:rsidRPr="00B57D2F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</w:t>
            </w:r>
            <w:r w:rsidRPr="00B57D2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3181" w14:textId="77777777" w:rsidR="009A0AD2" w:rsidRPr="00B57D2F" w:rsidRDefault="009A0AD2" w:rsidP="002D187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B57D2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 մասնակից /ընտրված մասնակցի համար նշել</w:t>
            </w:r>
            <w:r w:rsidRPr="00B57D2F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FB53" w14:textId="77777777" w:rsidR="009A0AD2" w:rsidRPr="00B57D2F" w:rsidRDefault="009A0AD2" w:rsidP="002D187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B57D2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 առաջարկած գին</w:t>
            </w:r>
          </w:p>
          <w:p w14:paraId="19699AB6" w14:textId="77777777" w:rsidR="009A0AD2" w:rsidRPr="00B57D2F" w:rsidRDefault="009A0AD2" w:rsidP="002D187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B57D2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/առանց ԱԱՀ /</w:t>
            </w:r>
          </w:p>
        </w:tc>
      </w:tr>
      <w:tr w:rsidR="009A0AD2" w:rsidRPr="00B57D2F" w14:paraId="77DDFE8E" w14:textId="77777777" w:rsidTr="002D187D">
        <w:trPr>
          <w:trHeight w:val="3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351A" w14:textId="77777777" w:rsidR="009A0AD2" w:rsidRDefault="009A0AD2" w:rsidP="002D187D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 w:rsidRPr="00B57D2F">
              <w:rPr>
                <w:rFonts w:ascii="GHEA Grapalat" w:hAnsi="GHEA Grapalat"/>
                <w:sz w:val="20"/>
                <w:szCs w:val="18"/>
                <w:lang w:val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03CF" w14:textId="77777777" w:rsidR="009A0AD2" w:rsidRPr="00B57D2F" w:rsidRDefault="009A0AD2" w:rsidP="002D187D">
            <w:pPr>
              <w:rPr>
                <w:rFonts w:ascii="GHEA Grapalat" w:hAnsi="GHEA Grapalat"/>
                <w:b/>
                <w:sz w:val="18"/>
              </w:rPr>
            </w:pPr>
            <w:r w:rsidRPr="00046451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</w:rPr>
              <w:t>ՖԼԵՇ»</w:t>
            </w:r>
            <w:r w:rsidRPr="00046451">
              <w:rPr>
                <w:rFonts w:ascii="GHEA Grapalat" w:hAnsi="GHEA Grapalat"/>
                <w:b/>
                <w:sz w:val="20"/>
              </w:rPr>
              <w:t xml:space="preserve"> ՍՊԸ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DC1C" w14:textId="77777777" w:rsidR="009A0AD2" w:rsidRPr="00B57D2F" w:rsidRDefault="009A0AD2" w:rsidP="002D187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B57D2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“X”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1C0D" w14:textId="77777777" w:rsidR="009A0AD2" w:rsidRPr="00B57D2F" w:rsidRDefault="009A0AD2" w:rsidP="002D18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color w:val="000000" w:themeColor="text1"/>
                <w:sz w:val="20"/>
                <w:szCs w:val="20"/>
                <w:lang w:eastAsia="ru-RU"/>
              </w:rPr>
              <w:t>816 666.67</w:t>
            </w:r>
          </w:p>
        </w:tc>
      </w:tr>
    </w:tbl>
    <w:p w14:paraId="1A7B73A4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0D101D58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3E426660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145E4D90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00D25B3E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21030968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0C8C90E2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079EF2A1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77CEAF03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4F1D0834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27D089BC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0640B8C8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7BFD8F11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49668B24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7DF4C99A" w14:textId="77777777" w:rsidR="009A0AD2" w:rsidRDefault="009A0AD2" w:rsidP="009A0AD2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14:paraId="32E71DDF" w14:textId="77777777" w:rsidR="009A0AD2" w:rsidRPr="00663E50" w:rsidRDefault="009A0AD2" w:rsidP="009A0AD2">
      <w:pPr>
        <w:pStyle w:val="31"/>
        <w:spacing w:after="0"/>
        <w:ind w:left="0"/>
        <w:rPr>
          <w:rFonts w:ascii="GHEA Grapalat" w:hAnsi="GHEA Grapalat" w:cs="Tahoma"/>
          <w:b/>
          <w:szCs w:val="20"/>
          <w:lang w:val="ru-RU"/>
        </w:rPr>
      </w:pPr>
      <w:r w:rsidRPr="00B57D2F">
        <w:rPr>
          <w:rFonts w:ascii="GHEA Grapalat" w:hAnsi="GHEA Grapalat" w:cs="Sylfaen"/>
          <w:b/>
          <w:szCs w:val="20"/>
          <w:lang w:val="ru-RU"/>
        </w:rPr>
        <w:t>Ընտրված</w:t>
      </w:r>
      <w:r w:rsidRPr="00B57D2F">
        <w:rPr>
          <w:rFonts w:ascii="GHEA Grapalat" w:hAnsi="GHEA Grapalat" w:cs="Sylfaen"/>
          <w:b/>
          <w:szCs w:val="20"/>
          <w:lang w:val="af-ZA"/>
        </w:rPr>
        <w:t xml:space="preserve"> </w:t>
      </w:r>
      <w:r w:rsidRPr="00B57D2F">
        <w:rPr>
          <w:rFonts w:ascii="GHEA Grapalat" w:hAnsi="GHEA Grapalat" w:cs="Sylfaen"/>
          <w:b/>
          <w:szCs w:val="20"/>
          <w:lang w:val="ru-RU"/>
        </w:rPr>
        <w:t>մասնակցին</w:t>
      </w:r>
      <w:r w:rsidRPr="00B57D2F">
        <w:rPr>
          <w:rFonts w:ascii="GHEA Grapalat" w:hAnsi="GHEA Grapalat" w:cs="Sylfaen"/>
          <w:b/>
          <w:szCs w:val="20"/>
          <w:lang w:val="af-ZA"/>
        </w:rPr>
        <w:t xml:space="preserve"> </w:t>
      </w:r>
      <w:r w:rsidRPr="00B57D2F">
        <w:rPr>
          <w:rFonts w:ascii="GHEA Grapalat" w:hAnsi="GHEA Grapalat" w:cs="Sylfaen"/>
          <w:b/>
          <w:szCs w:val="20"/>
          <w:lang w:val="ru-RU"/>
        </w:rPr>
        <w:t>որոշելու</w:t>
      </w:r>
      <w:r w:rsidRPr="00B57D2F">
        <w:rPr>
          <w:rFonts w:ascii="GHEA Grapalat" w:hAnsi="GHEA Grapalat" w:cs="Sylfaen"/>
          <w:b/>
          <w:szCs w:val="20"/>
          <w:lang w:val="af-ZA"/>
        </w:rPr>
        <w:t xml:space="preserve"> </w:t>
      </w:r>
      <w:r w:rsidRPr="00B57D2F">
        <w:rPr>
          <w:rFonts w:ascii="GHEA Grapalat" w:hAnsi="GHEA Grapalat" w:cs="Sylfaen"/>
          <w:b/>
          <w:szCs w:val="20"/>
          <w:lang w:val="ru-RU"/>
        </w:rPr>
        <w:t>համար</w:t>
      </w:r>
      <w:r w:rsidRPr="00B57D2F">
        <w:rPr>
          <w:rFonts w:ascii="GHEA Grapalat" w:hAnsi="GHEA Grapalat" w:cs="Sylfaen"/>
          <w:b/>
          <w:szCs w:val="20"/>
          <w:lang w:val="af-ZA"/>
        </w:rPr>
        <w:t xml:space="preserve"> </w:t>
      </w:r>
      <w:r w:rsidRPr="00B57D2F">
        <w:rPr>
          <w:rFonts w:ascii="GHEA Grapalat" w:hAnsi="GHEA Grapalat" w:cs="Sylfaen"/>
          <w:b/>
          <w:szCs w:val="20"/>
          <w:lang w:val="ru-RU"/>
        </w:rPr>
        <w:t>կիրառված</w:t>
      </w:r>
      <w:r w:rsidRPr="00B57D2F">
        <w:rPr>
          <w:rFonts w:ascii="GHEA Grapalat" w:hAnsi="GHEA Grapalat" w:cs="Sylfaen"/>
          <w:b/>
          <w:szCs w:val="20"/>
          <w:lang w:val="af-ZA"/>
        </w:rPr>
        <w:t xml:space="preserve"> </w:t>
      </w:r>
      <w:r w:rsidRPr="00B57D2F">
        <w:rPr>
          <w:rFonts w:ascii="GHEA Grapalat" w:hAnsi="GHEA Grapalat" w:cs="Sylfaen"/>
          <w:b/>
          <w:szCs w:val="20"/>
          <w:lang w:val="ru-RU"/>
        </w:rPr>
        <w:t>չափանիշ՝</w:t>
      </w:r>
      <w:r w:rsidRPr="00B57D2F">
        <w:rPr>
          <w:rFonts w:ascii="GHEA Grapalat" w:hAnsi="GHEA Grapalat" w:cs="Sylfaen"/>
          <w:b/>
          <w:szCs w:val="20"/>
          <w:lang w:val="af-ZA"/>
        </w:rPr>
        <w:t xml:space="preserve"> </w:t>
      </w:r>
      <w:r w:rsidRPr="00B57D2F">
        <w:rPr>
          <w:rFonts w:ascii="GHEA Grapalat" w:hAnsi="GHEA Grapalat" w:cs="Sylfaen"/>
          <w:b/>
          <w:szCs w:val="20"/>
          <w:lang w:val="es-ES"/>
        </w:rPr>
        <w:t xml:space="preserve">հրավերի պահանջներին համապատասխանություն </w:t>
      </w:r>
      <w:r w:rsidRPr="00B57D2F">
        <w:rPr>
          <w:rFonts w:ascii="GHEA Grapalat" w:hAnsi="GHEA Grapalat" w:cs="Sylfaen"/>
          <w:b/>
          <w:szCs w:val="20"/>
          <w:lang w:val="ru-RU"/>
        </w:rPr>
        <w:t>և</w:t>
      </w:r>
      <w:r w:rsidRPr="00673B6F">
        <w:rPr>
          <w:rFonts w:ascii="GHEA Grapalat" w:hAnsi="GHEA Grapalat" w:cs="Sylfaen"/>
          <w:b/>
          <w:szCs w:val="20"/>
          <w:lang w:val="ru-RU"/>
        </w:rPr>
        <w:t xml:space="preserve"> </w:t>
      </w:r>
      <w:r>
        <w:rPr>
          <w:rFonts w:ascii="GHEA Grapalat" w:hAnsi="GHEA Grapalat" w:cs="Sylfaen"/>
          <w:b/>
          <w:szCs w:val="20"/>
          <w:lang w:val="af-ZA"/>
        </w:rPr>
        <w:t>միակ  մասնակից</w:t>
      </w:r>
      <w:r w:rsidRPr="00B57D2F">
        <w:rPr>
          <w:rFonts w:ascii="GHEA Grapalat" w:hAnsi="GHEA Grapalat" w:cs="Tahoma"/>
          <w:b/>
          <w:szCs w:val="20"/>
          <w:lang w:val="ru-RU"/>
        </w:rPr>
        <w:t>։</w:t>
      </w:r>
    </w:p>
    <w:p w14:paraId="6771B07A" w14:textId="77777777" w:rsidR="009A0AD2" w:rsidRPr="00C86CF6" w:rsidRDefault="009A0AD2" w:rsidP="009A0AD2">
      <w:pPr>
        <w:pStyle w:val="23"/>
        <w:spacing w:line="240" w:lineRule="auto"/>
        <w:ind w:firstLine="0"/>
        <w:jc w:val="center"/>
        <w:rPr>
          <w:rFonts w:ascii="GHEA Grapalat" w:eastAsia="Calibri" w:hAnsi="GHEA Grapalat"/>
          <w:b/>
          <w:sz w:val="12"/>
          <w:szCs w:val="16"/>
          <w:lang w:val="es-ES"/>
        </w:rPr>
      </w:pPr>
      <w:r w:rsidRPr="009C2321">
        <w:rPr>
          <w:rFonts w:ascii="GHEA Grapalat" w:hAnsi="GHEA Grapalat" w:cs="Sylfaen"/>
          <w:b/>
          <w:bCs/>
          <w:sz w:val="16"/>
          <w:lang w:val="hy-AM"/>
        </w:rPr>
        <w:t>Ընտրված</w:t>
      </w:r>
      <w:r w:rsidRPr="009C2321">
        <w:rPr>
          <w:rFonts w:ascii="GHEA Grapalat" w:hAnsi="GHEA Grapalat"/>
          <w:b/>
          <w:bCs/>
          <w:sz w:val="16"/>
          <w:lang w:val="hy-AM"/>
        </w:rPr>
        <w:t xml:space="preserve"> </w:t>
      </w:r>
      <w:r w:rsidRPr="009C2321">
        <w:rPr>
          <w:rFonts w:ascii="GHEA Grapalat" w:hAnsi="GHEA Grapalat" w:cs="Sylfaen"/>
          <w:b/>
          <w:bCs/>
          <w:sz w:val="16"/>
          <w:lang w:val="hy-AM"/>
        </w:rPr>
        <w:t>մասնակ</w:t>
      </w:r>
      <w:r w:rsidRPr="009C2321">
        <w:rPr>
          <w:rFonts w:ascii="GHEA Grapalat" w:hAnsi="GHEA Grapalat" w:cs="Sylfaen"/>
          <w:b/>
          <w:bCs/>
          <w:sz w:val="16"/>
        </w:rPr>
        <w:t>ցի</w:t>
      </w:r>
      <w:r w:rsidRPr="009C2321">
        <w:rPr>
          <w:rFonts w:ascii="GHEA Grapalat" w:hAnsi="GHEA Grapalat" w:cs="Sylfaen"/>
          <w:b/>
          <w:bCs/>
          <w:sz w:val="16"/>
          <w:lang w:val="hy-AM"/>
        </w:rPr>
        <w:t xml:space="preserve"> հետ</w:t>
      </w:r>
      <w:r w:rsidRPr="009C2321">
        <w:rPr>
          <w:rFonts w:ascii="GHEA Grapalat" w:hAnsi="GHEA Grapalat"/>
          <w:b/>
          <w:bCs/>
          <w:sz w:val="16"/>
          <w:lang w:val="hy-AM"/>
        </w:rPr>
        <w:t xml:space="preserve"> </w:t>
      </w:r>
      <w:r w:rsidRPr="009C2321">
        <w:rPr>
          <w:rFonts w:ascii="GHEA Grapalat" w:hAnsi="GHEA Grapalat" w:cs="Sylfaen"/>
          <w:b/>
          <w:bCs/>
          <w:sz w:val="16"/>
          <w:lang w:val="hy-AM"/>
        </w:rPr>
        <w:t>պայմանագ</w:t>
      </w:r>
      <w:r w:rsidRPr="009C2321">
        <w:rPr>
          <w:rFonts w:ascii="GHEA Grapalat" w:hAnsi="GHEA Grapalat" w:cs="Sylfaen"/>
          <w:b/>
          <w:bCs/>
          <w:sz w:val="16"/>
        </w:rPr>
        <w:t>իրը</w:t>
      </w:r>
      <w:r w:rsidRPr="009C2321">
        <w:rPr>
          <w:rFonts w:ascii="GHEA Grapalat" w:hAnsi="GHEA Grapalat" w:cs="Sylfaen"/>
          <w:b/>
          <w:bCs/>
          <w:sz w:val="16"/>
          <w:lang w:val="es-ES"/>
        </w:rPr>
        <w:t xml:space="preserve"> </w:t>
      </w:r>
      <w:r w:rsidRPr="009C2321">
        <w:rPr>
          <w:rFonts w:ascii="GHEA Grapalat" w:hAnsi="GHEA Grapalat" w:cs="Sylfaen"/>
          <w:b/>
          <w:bCs/>
          <w:sz w:val="16"/>
          <w:lang w:val="hy-AM"/>
        </w:rPr>
        <w:t>կնքվելու</w:t>
      </w:r>
      <w:r w:rsidRPr="009C2321">
        <w:rPr>
          <w:rFonts w:ascii="GHEA Grapalat" w:hAnsi="GHEA Grapalat" w:cs="Sylfaen"/>
          <w:b/>
          <w:bCs/>
          <w:sz w:val="16"/>
          <w:lang w:val="es-ES"/>
        </w:rPr>
        <w:t xml:space="preserve">  է </w:t>
      </w:r>
      <w:r w:rsidRPr="009C2321">
        <w:rPr>
          <w:rFonts w:ascii="GHEA Grapalat" w:hAnsi="GHEA Grapalat"/>
          <w:b/>
          <w:bCs/>
          <w:sz w:val="16"/>
          <w:lang w:val="hy-AM"/>
        </w:rPr>
        <w:t xml:space="preserve"> </w:t>
      </w:r>
      <w:r>
        <w:rPr>
          <w:rFonts w:ascii="GHEA Grapalat" w:hAnsi="GHEA Grapalat"/>
          <w:b/>
          <w:bCs/>
          <w:sz w:val="16"/>
          <w:lang w:val="en-US"/>
        </w:rPr>
        <w:t>սույն</w:t>
      </w:r>
      <w:r w:rsidRPr="000E215C">
        <w:rPr>
          <w:rFonts w:ascii="GHEA Grapalat" w:hAnsi="GHEA Grapalat"/>
          <w:b/>
          <w:bCs/>
          <w:sz w:val="16"/>
        </w:rPr>
        <w:t xml:space="preserve"> </w:t>
      </w:r>
      <w:r>
        <w:rPr>
          <w:rFonts w:ascii="GHEA Grapalat" w:hAnsi="GHEA Grapalat"/>
          <w:b/>
          <w:bCs/>
          <w:sz w:val="16"/>
        </w:rPr>
        <w:t>հայտարարության հրապարակումից</w:t>
      </w:r>
      <w:r w:rsidRPr="009C2321">
        <w:rPr>
          <w:rFonts w:ascii="GHEA Grapalat" w:hAnsi="GHEA Grapalat"/>
          <w:b/>
          <w:bCs/>
          <w:sz w:val="16"/>
          <w:lang w:val="hy-AM"/>
        </w:rPr>
        <w:t xml:space="preserve"> </w:t>
      </w:r>
      <w:r w:rsidRPr="009C2321">
        <w:rPr>
          <w:rFonts w:ascii="GHEA Grapalat" w:hAnsi="GHEA Grapalat" w:cs="Sylfaen"/>
          <w:b/>
          <w:bCs/>
          <w:sz w:val="16"/>
          <w:lang w:val="hy-AM"/>
        </w:rPr>
        <w:t>հետո</w:t>
      </w:r>
      <w:r w:rsidRPr="000E215C">
        <w:rPr>
          <w:rFonts w:ascii="GHEA Grapalat" w:hAnsi="GHEA Grapalat" w:cs="Sylfaen"/>
          <w:b/>
          <w:bCs/>
          <w:sz w:val="16"/>
        </w:rPr>
        <w:t xml:space="preserve"> </w:t>
      </w:r>
      <w:r>
        <w:rPr>
          <w:rFonts w:ascii="GHEA Grapalat" w:hAnsi="GHEA Grapalat" w:cs="Sylfaen"/>
          <w:b/>
          <w:bCs/>
          <w:sz w:val="16"/>
        </w:rPr>
        <w:t xml:space="preserve">ծանուցումն ուղարկվելու օրվանից հետո՝ </w:t>
      </w:r>
      <w:r w:rsidRPr="009C2321">
        <w:rPr>
          <w:rFonts w:ascii="GHEA Grapalat" w:hAnsi="GHEA Grapalat" w:cs="Sylfaen"/>
          <w:b/>
          <w:bCs/>
          <w:sz w:val="16"/>
          <w:lang w:val="es-ES"/>
        </w:rPr>
        <w:t xml:space="preserve">  5 </w:t>
      </w:r>
      <w:r w:rsidRPr="009C2321">
        <w:rPr>
          <w:rFonts w:ascii="GHEA Grapalat" w:hAnsi="GHEA Grapalat" w:cs="Sylfaen"/>
          <w:b/>
          <w:bCs/>
          <w:sz w:val="16"/>
          <w:lang w:val="hy-AM"/>
        </w:rPr>
        <w:t>աշխատանքային</w:t>
      </w:r>
      <w:r w:rsidRPr="009C2321">
        <w:rPr>
          <w:rFonts w:ascii="GHEA Grapalat" w:hAnsi="GHEA Grapalat"/>
          <w:b/>
          <w:bCs/>
          <w:sz w:val="16"/>
          <w:lang w:val="hy-AM"/>
        </w:rPr>
        <w:t xml:space="preserve"> </w:t>
      </w:r>
      <w:r w:rsidRPr="009C2321">
        <w:rPr>
          <w:rFonts w:ascii="GHEA Grapalat" w:hAnsi="GHEA Grapalat" w:cs="Sylfaen"/>
          <w:b/>
          <w:bCs/>
          <w:sz w:val="16"/>
          <w:lang w:val="hy-AM"/>
        </w:rPr>
        <w:t>օրվա</w:t>
      </w:r>
      <w:r w:rsidRPr="009C2321">
        <w:rPr>
          <w:rFonts w:ascii="GHEA Grapalat" w:hAnsi="GHEA Grapalat"/>
          <w:b/>
          <w:bCs/>
          <w:sz w:val="16"/>
          <w:lang w:val="hy-AM"/>
        </w:rPr>
        <w:t xml:space="preserve">  </w:t>
      </w:r>
      <w:r w:rsidRPr="009C2321">
        <w:rPr>
          <w:rFonts w:ascii="GHEA Grapalat" w:hAnsi="GHEA Grapalat" w:cs="Sylfaen"/>
          <w:b/>
          <w:bCs/>
          <w:sz w:val="16"/>
          <w:lang w:val="hy-AM"/>
        </w:rPr>
        <w:t>ընթացքում</w:t>
      </w:r>
      <w:r w:rsidRPr="009C2321">
        <w:rPr>
          <w:rFonts w:ascii="GHEA Grapalat" w:hAnsi="GHEA Grapalat"/>
          <w:b/>
          <w:bCs/>
          <w:sz w:val="16"/>
          <w:lang w:val="hy-AM"/>
        </w:rPr>
        <w:t>:</w:t>
      </w:r>
      <w:r w:rsidRPr="00C86CF6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b/>
          <w:sz w:val="16"/>
          <w:szCs w:val="16"/>
          <w:lang w:val="es-ES"/>
        </w:rPr>
        <w:t>«Գնումների մասին» օրենքի 10-րդ հոդվածի 4-րդ մասի 1) ենթակետի համաձայն՝ ս</w:t>
      </w:r>
      <w:r>
        <w:rPr>
          <w:rFonts w:ascii="GHEA Grapalat" w:hAnsi="GHEA Grapalat" w:cs="Sylfaen"/>
          <w:b/>
          <w:sz w:val="16"/>
          <w:szCs w:val="16"/>
          <w:lang w:val="hy-AM"/>
        </w:rPr>
        <w:t>ույն ընթացակարգի մասով ա</w:t>
      </w:r>
      <w:r>
        <w:rPr>
          <w:rFonts w:ascii="GHEA Grapalat" w:hAnsi="GHEA Grapalat" w:cs="Sylfaen"/>
          <w:b/>
          <w:sz w:val="16"/>
          <w:szCs w:val="16"/>
          <w:lang w:val="es-ES"/>
        </w:rPr>
        <w:t>նգործության</w:t>
      </w:r>
      <w:r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b/>
          <w:sz w:val="16"/>
          <w:szCs w:val="16"/>
          <w:lang w:val="es-ES"/>
        </w:rPr>
        <w:t>ժամկետը</w:t>
      </w:r>
      <w:r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b/>
          <w:sz w:val="16"/>
          <w:szCs w:val="16"/>
          <w:lang w:val="es-ES"/>
        </w:rPr>
        <w:t>կիրառելի չէ</w:t>
      </w:r>
      <w:r>
        <w:rPr>
          <w:rFonts w:ascii="GHEA Grapalat" w:hAnsi="GHEA Grapalat" w:cs="Arial"/>
          <w:b/>
          <w:sz w:val="16"/>
          <w:szCs w:val="16"/>
          <w:lang w:val="es-ES"/>
        </w:rPr>
        <w:t>:</w:t>
      </w:r>
    </w:p>
    <w:p w14:paraId="0F8C2891" w14:textId="77777777" w:rsidR="009A0AD2" w:rsidRPr="00B57D2F" w:rsidRDefault="009A0AD2" w:rsidP="009A0AD2">
      <w:pPr>
        <w:spacing w:after="0"/>
        <w:ind w:firstLine="709"/>
        <w:rPr>
          <w:rFonts w:ascii="GHEA Grapalat" w:eastAsia="Calibri" w:hAnsi="GHEA Grapalat" w:cs="Times New Roman"/>
          <w:b/>
          <w:sz w:val="16"/>
          <w:szCs w:val="20"/>
          <w:lang w:val="af-ZA"/>
        </w:rPr>
      </w:pPr>
      <w:r w:rsidRPr="00B57D2F">
        <w:rPr>
          <w:rFonts w:ascii="GHEA Grapalat" w:eastAsia="Calibri" w:hAnsi="GHEA Grapalat" w:cs="Sylfaen"/>
          <w:b/>
          <w:sz w:val="16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 </w:t>
      </w:r>
      <w:r>
        <w:rPr>
          <w:rFonts w:ascii="GHEA Grapalat" w:eastAsia="Calibri" w:hAnsi="GHEA Grapalat" w:cs="Times New Roman"/>
          <w:b/>
          <w:sz w:val="16"/>
          <w:szCs w:val="20"/>
          <w:lang w:val="af-ZA"/>
        </w:rPr>
        <w:t>«</w:t>
      </w:r>
      <w:r w:rsidRPr="00544534">
        <w:rPr>
          <w:rFonts w:ascii="GHEA Grapalat" w:hAnsi="GHEA Grapalat"/>
          <w:b/>
          <w:color w:val="000000" w:themeColor="text1"/>
          <w:sz w:val="20"/>
          <w:szCs w:val="20"/>
          <w:shd w:val="clear" w:color="auto" w:fill="FFFFFF"/>
          <w:lang w:val="hy-AM"/>
        </w:rPr>
        <w:t>ԾԿՏ-ԳՀԱՊՁԲ-25/3</w:t>
      </w:r>
      <w:r>
        <w:rPr>
          <w:rFonts w:ascii="GHEA Grapalat" w:eastAsia="Calibri" w:hAnsi="GHEA Grapalat" w:cs="Times New Roman"/>
          <w:b/>
          <w:sz w:val="16"/>
          <w:szCs w:val="20"/>
          <w:lang w:val="es-ES"/>
        </w:rPr>
        <w:t>»</w:t>
      </w:r>
      <w:r w:rsidRPr="00B57D2F">
        <w:rPr>
          <w:rFonts w:ascii="GHEA Grapalat" w:eastAsia="Calibri" w:hAnsi="GHEA Grapalat" w:cs="Times New Roman"/>
          <w:b/>
          <w:i/>
          <w:sz w:val="16"/>
          <w:szCs w:val="20"/>
          <w:lang w:val="es-ES"/>
        </w:rPr>
        <w:t xml:space="preserve">  </w:t>
      </w:r>
      <w:r w:rsidRPr="00B57D2F">
        <w:rPr>
          <w:rFonts w:ascii="GHEA Grapalat" w:eastAsia="Calibri" w:hAnsi="GHEA Grapalat" w:cs="Sylfaen"/>
          <w:b/>
          <w:sz w:val="16"/>
          <w:szCs w:val="20"/>
          <w:lang w:val="af-ZA"/>
        </w:rPr>
        <w:t>ծածկագրով գնահատող հանձնաժողովի քարտուղար</w:t>
      </w:r>
      <w:r>
        <w:rPr>
          <w:rFonts w:ascii="GHEA Grapalat" w:eastAsia="Calibri" w:hAnsi="GHEA Grapalat" w:cs="Sylfaen"/>
          <w:b/>
          <w:sz w:val="16"/>
          <w:szCs w:val="20"/>
          <w:lang w:val="af-ZA"/>
        </w:rPr>
        <w:t xml:space="preserve"> Նարինե Մխիթարյանին</w:t>
      </w:r>
      <w:r w:rsidRPr="00B57D2F">
        <w:rPr>
          <w:rFonts w:ascii="GHEA Grapalat" w:eastAsia="Calibri" w:hAnsi="GHEA Grapalat" w:cs="Sylfaen"/>
          <w:b/>
          <w:sz w:val="16"/>
          <w:szCs w:val="20"/>
          <w:lang w:val="af-ZA"/>
        </w:rPr>
        <w:t>:</w:t>
      </w:r>
    </w:p>
    <w:p w14:paraId="0EFCF9E7" w14:textId="77777777" w:rsidR="009A0AD2" w:rsidRPr="00B57D2F" w:rsidRDefault="009A0AD2" w:rsidP="009A0AD2">
      <w:pPr>
        <w:spacing w:after="0"/>
        <w:rPr>
          <w:rFonts w:ascii="GHEA Grapalat" w:eastAsia="Calibri" w:hAnsi="GHEA Grapalat" w:cs="Sylfaen"/>
          <w:b/>
          <w:sz w:val="16"/>
          <w:szCs w:val="20"/>
          <w:lang w:val="af-ZA"/>
        </w:rPr>
      </w:pPr>
      <w:r w:rsidRPr="00B57D2F">
        <w:rPr>
          <w:rFonts w:ascii="GHEA Grapalat" w:eastAsia="Calibri" w:hAnsi="GHEA Grapalat" w:cs="Sylfaen"/>
          <w:b/>
          <w:sz w:val="16"/>
          <w:szCs w:val="20"/>
          <w:lang w:val="af-ZA"/>
        </w:rPr>
        <w:t>Հեռախոս՝</w:t>
      </w:r>
      <w:r w:rsidRPr="00B57D2F">
        <w:rPr>
          <w:rFonts w:ascii="GHEA Grapalat" w:eastAsia="Calibri" w:hAnsi="GHEA Grapalat" w:cs="Times New Roman"/>
          <w:b/>
          <w:sz w:val="16"/>
          <w:szCs w:val="20"/>
          <w:lang w:val="af-ZA"/>
        </w:rPr>
        <w:t xml:space="preserve"> </w:t>
      </w:r>
      <w:r>
        <w:rPr>
          <w:rFonts w:ascii="GHEA Grapalat" w:eastAsia="Calibri" w:hAnsi="GHEA Grapalat" w:cs="Times New Roman"/>
          <w:b/>
          <w:sz w:val="16"/>
          <w:szCs w:val="20"/>
          <w:lang w:val="af-ZA"/>
        </w:rPr>
        <w:t>060680251</w:t>
      </w:r>
      <w:r w:rsidRPr="00B57D2F">
        <w:rPr>
          <w:rFonts w:ascii="GHEA Grapalat" w:eastAsia="Calibri" w:hAnsi="GHEA Grapalat" w:cs="Tahoma"/>
          <w:b/>
          <w:sz w:val="16"/>
          <w:szCs w:val="20"/>
          <w:lang w:val="af-ZA"/>
        </w:rPr>
        <w:t>։</w:t>
      </w:r>
    </w:p>
    <w:p w14:paraId="1A0BC160" w14:textId="77777777" w:rsidR="009A0AD2" w:rsidRPr="00B57D2F" w:rsidRDefault="009A0AD2" w:rsidP="009A0AD2">
      <w:pPr>
        <w:spacing w:after="0"/>
        <w:ind w:firstLine="709"/>
        <w:rPr>
          <w:rFonts w:ascii="GHEA Grapalat" w:eastAsia="Calibri" w:hAnsi="GHEA Grapalat" w:cs="Arial Armenian"/>
          <w:b/>
          <w:sz w:val="16"/>
          <w:szCs w:val="20"/>
          <w:lang w:val="hy-AM"/>
        </w:rPr>
      </w:pPr>
      <w:r w:rsidRPr="00B57D2F">
        <w:rPr>
          <w:rFonts w:ascii="GHEA Grapalat" w:eastAsia="Calibri" w:hAnsi="GHEA Grapalat" w:cs="Sylfaen"/>
          <w:b/>
          <w:sz w:val="16"/>
          <w:szCs w:val="20"/>
          <w:lang w:val="af-ZA"/>
        </w:rPr>
        <w:t>Էլեկտր</w:t>
      </w:r>
      <w:r w:rsidRPr="00B57D2F">
        <w:rPr>
          <w:rFonts w:ascii="GHEA Grapalat" w:eastAsia="Calibri" w:hAnsi="GHEA Grapalat" w:cs="Sylfaen"/>
          <w:b/>
          <w:sz w:val="16"/>
          <w:szCs w:val="20"/>
          <w:lang w:val="hy-AM"/>
        </w:rPr>
        <w:t>ո</w:t>
      </w:r>
      <w:r w:rsidRPr="00B57D2F">
        <w:rPr>
          <w:rFonts w:ascii="GHEA Grapalat" w:eastAsia="Calibri" w:hAnsi="GHEA Grapalat" w:cs="Sylfaen"/>
          <w:b/>
          <w:sz w:val="16"/>
          <w:szCs w:val="20"/>
          <w:lang w:val="af-ZA"/>
        </w:rPr>
        <w:t>նային փոստ՝</w:t>
      </w:r>
      <w:r w:rsidRPr="00B57D2F">
        <w:rPr>
          <w:rFonts w:ascii="GHEA Grapalat" w:eastAsia="Calibri" w:hAnsi="GHEA Grapalat" w:cs="Times New Roman"/>
          <w:b/>
          <w:sz w:val="16"/>
          <w:szCs w:val="20"/>
          <w:lang w:val="af-ZA"/>
        </w:rPr>
        <w:t xml:space="preserve"> </w:t>
      </w:r>
      <w:r w:rsidRPr="00B57D2F">
        <w:rPr>
          <w:rFonts w:ascii="GHEA Grapalat" w:eastAsia="Calibri" w:hAnsi="GHEA Grapalat" w:cs="Times New Roman"/>
          <w:b/>
          <w:sz w:val="16"/>
          <w:szCs w:val="20"/>
          <w:lang w:val="hy-AM"/>
        </w:rPr>
        <w:t>tsaghkadzor.tender@mail.ru</w:t>
      </w:r>
    </w:p>
    <w:p w14:paraId="50064B07" w14:textId="77777777" w:rsidR="009A0AD2" w:rsidRPr="00B57D2F" w:rsidRDefault="009A0AD2" w:rsidP="009A0AD2">
      <w:pPr>
        <w:spacing w:after="0"/>
        <w:ind w:firstLine="709"/>
        <w:rPr>
          <w:rFonts w:ascii="GHEA Grapalat" w:eastAsia="Calibri" w:hAnsi="GHEA Grapalat" w:cs="Arial Armenian"/>
          <w:b/>
          <w:sz w:val="16"/>
          <w:szCs w:val="20"/>
          <w:lang w:val="af-ZA"/>
        </w:rPr>
      </w:pPr>
      <w:r w:rsidRPr="00B57D2F">
        <w:rPr>
          <w:rFonts w:ascii="GHEA Grapalat" w:eastAsia="Calibri" w:hAnsi="GHEA Grapalat" w:cs="Sylfaen"/>
          <w:b/>
          <w:sz w:val="16"/>
          <w:szCs w:val="20"/>
          <w:lang w:val="hy-AM"/>
        </w:rPr>
        <w:t>Պատվիրատու</w:t>
      </w:r>
      <w:r>
        <w:rPr>
          <w:rFonts w:ascii="GHEA Grapalat" w:eastAsia="Calibri" w:hAnsi="GHEA Grapalat" w:cs="Arial Armenian"/>
          <w:b/>
          <w:sz w:val="16"/>
          <w:szCs w:val="20"/>
          <w:lang w:val="hy-AM"/>
        </w:rPr>
        <w:t xml:space="preserve">` </w:t>
      </w:r>
      <w:r w:rsidRPr="004D3A7F">
        <w:rPr>
          <w:rFonts w:ascii="GHEA Grapalat" w:eastAsia="Calibri" w:hAnsi="GHEA Grapalat" w:cs="Arial Armenian"/>
          <w:b/>
          <w:sz w:val="16"/>
          <w:szCs w:val="20"/>
          <w:lang w:val="hy-AM"/>
        </w:rPr>
        <w:t xml:space="preserve">Ծաղկաձոր համայնքի </w:t>
      </w:r>
      <w:r w:rsidRPr="005F0484">
        <w:rPr>
          <w:rFonts w:ascii="GHEA Grapalat" w:eastAsia="Calibri" w:hAnsi="GHEA Grapalat" w:cs="Arial Armenian"/>
          <w:b/>
          <w:sz w:val="16"/>
          <w:szCs w:val="20"/>
          <w:lang w:val="hy-AM"/>
        </w:rPr>
        <w:t>«</w:t>
      </w:r>
      <w:r>
        <w:rPr>
          <w:rFonts w:ascii="GHEA Grapalat" w:eastAsia="Calibri" w:hAnsi="GHEA Grapalat" w:cs="Arial Armenian"/>
          <w:b/>
          <w:sz w:val="16"/>
          <w:szCs w:val="20"/>
          <w:lang w:val="af-ZA"/>
        </w:rPr>
        <w:t>Ծաղկաձոր կոմունալ տնտեսություն»</w:t>
      </w:r>
      <w:r w:rsidRPr="00B57D2F">
        <w:rPr>
          <w:rFonts w:ascii="GHEA Grapalat" w:eastAsia="Calibri" w:hAnsi="GHEA Grapalat" w:cs="Arial Armenian"/>
          <w:b/>
          <w:sz w:val="16"/>
          <w:szCs w:val="20"/>
          <w:lang w:val="af-ZA"/>
        </w:rPr>
        <w:t xml:space="preserve"> ՀՈԱԿ:</w:t>
      </w:r>
    </w:p>
    <w:p w14:paraId="34A5E79B" w14:textId="77777777" w:rsidR="009A0AD2" w:rsidRPr="009A0AD2" w:rsidRDefault="009A0AD2" w:rsidP="006D1693">
      <w:pPr>
        <w:rPr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A0AD2" w:rsidRPr="009A0AD2" w:rsidSect="0057535F">
      <w:pgSz w:w="11906" w:h="16838"/>
      <w:pgMar w:top="426" w:right="709" w:bottom="1134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70"/>
    <w:rsid w:val="000F68F8"/>
    <w:rsid w:val="001B7C1A"/>
    <w:rsid w:val="0020109B"/>
    <w:rsid w:val="002A1970"/>
    <w:rsid w:val="00432076"/>
    <w:rsid w:val="0057535F"/>
    <w:rsid w:val="00583C64"/>
    <w:rsid w:val="005B4028"/>
    <w:rsid w:val="006417FC"/>
    <w:rsid w:val="006D1693"/>
    <w:rsid w:val="007E3D43"/>
    <w:rsid w:val="009A0AD2"/>
    <w:rsid w:val="00D00989"/>
    <w:rsid w:val="00E31969"/>
    <w:rsid w:val="00E84BC9"/>
    <w:rsid w:val="00EB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C6063"/>
  <w15:chartTrackingRefBased/>
  <w15:docId w15:val="{EDA0B697-2F42-4D9B-ABC2-E5EFC613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076"/>
    <w:pPr>
      <w:spacing w:after="200" w:line="240" w:lineRule="auto"/>
      <w:jc w:val="center"/>
    </w:pPr>
    <w:rPr>
      <w:rFonts w:ascii="Sylfaen" w:hAnsi="Sylfae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197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y-AM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97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y-AM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2A197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y-AM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97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hy-AM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97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hy-AM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970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hy-AM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970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hy-AM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970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hy-AM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970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hy-AM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1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A1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19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19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19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19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19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19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197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y-AM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A1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97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y-AM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A1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1970"/>
    <w:pPr>
      <w:spacing w:before="160" w:after="160" w:line="259" w:lineRule="auto"/>
    </w:pPr>
    <w:rPr>
      <w:rFonts w:asciiTheme="minorHAnsi" w:hAnsiTheme="minorHAnsi"/>
      <w:i/>
      <w:iCs/>
      <w:color w:val="404040" w:themeColor="text1" w:themeTint="BF"/>
      <w:kern w:val="2"/>
      <w:lang w:val="hy-AM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A1970"/>
    <w:rPr>
      <w:i/>
      <w:iCs/>
      <w:color w:val="404040" w:themeColor="text1" w:themeTint="BF"/>
    </w:rPr>
  </w:style>
  <w:style w:type="paragraph" w:styleId="a7">
    <w:name w:val="List Paragraph"/>
    <w:aliases w:val="References,List Paragraph (numbered (a)),List_Paragraph,Multilevel para_II,Akapit z listą BS,Indent Paragraph,Bullet OFM,NumberedParas,List Paragraph 1,OBC Bullet,List Paragraph11,Normal numbered,Bullet1,Bullets,IBL List Paragraph,title 3"/>
    <w:basedOn w:val="a"/>
    <w:link w:val="a8"/>
    <w:uiPriority w:val="34"/>
    <w:qFormat/>
    <w:rsid w:val="002A1970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lang w:val="hy-AM"/>
      <w14:ligatures w14:val="standardContextual"/>
    </w:rPr>
  </w:style>
  <w:style w:type="character" w:styleId="a9">
    <w:name w:val="Intense Emphasis"/>
    <w:basedOn w:val="a0"/>
    <w:uiPriority w:val="21"/>
    <w:qFormat/>
    <w:rsid w:val="002A197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A1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</w:pPr>
    <w:rPr>
      <w:rFonts w:asciiTheme="minorHAnsi" w:hAnsiTheme="minorHAnsi"/>
      <w:i/>
      <w:iCs/>
      <w:color w:val="2F5496" w:themeColor="accent1" w:themeShade="BF"/>
      <w:kern w:val="2"/>
      <w:lang w:val="hy-AM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2A197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A1970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References Знак,List Paragraph (numbered (a)) Знак,List_Paragraph Знак,Multilevel para_II Знак,Akapit z listą BS Знак,Indent Paragraph Знак,Bullet OFM Знак,NumberedParas Знак,List Paragraph 1 Знак,OBC Bullet Знак,List Paragraph11 Знак"/>
    <w:link w:val="a7"/>
    <w:uiPriority w:val="34"/>
    <w:qFormat/>
    <w:locked/>
    <w:rsid w:val="00432076"/>
  </w:style>
  <w:style w:type="paragraph" w:styleId="31">
    <w:name w:val="Body Text Indent 3"/>
    <w:basedOn w:val="a"/>
    <w:link w:val="32"/>
    <w:unhideWhenUsed/>
    <w:rsid w:val="0043207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32076"/>
    <w:rPr>
      <w:rFonts w:ascii="Sylfaen" w:hAnsi="Sylfaen"/>
      <w:kern w:val="0"/>
      <w:sz w:val="16"/>
      <w:szCs w:val="16"/>
      <w:lang w:val="en-US"/>
      <w14:ligatures w14:val="none"/>
    </w:rPr>
  </w:style>
  <w:style w:type="paragraph" w:styleId="23">
    <w:name w:val="Body Text Indent 2"/>
    <w:basedOn w:val="a"/>
    <w:link w:val="24"/>
    <w:rsid w:val="0043207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432076"/>
    <w:rPr>
      <w:rFonts w:ascii="Baltica" w:eastAsia="Times New Roman" w:hAnsi="Baltica" w:cs="Times New Roman"/>
      <w:kern w:val="0"/>
      <w:sz w:val="20"/>
      <w:szCs w:val="20"/>
      <w:lang w:val="af-ZA"/>
      <w14:ligatures w14:val="none"/>
    </w:rPr>
  </w:style>
  <w:style w:type="paragraph" w:styleId="ad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34"/>
    <w:unhideWhenUsed/>
    <w:qFormat/>
    <w:rsid w:val="0043207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0"/>
    <w:uiPriority w:val="99"/>
    <w:unhideWhenUsed/>
    <w:rsid w:val="006D169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D1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2025-12-04T05:57:00Z</dcterms:created>
  <dcterms:modified xsi:type="dcterms:W3CDTF">2025-12-17T12:12:00Z</dcterms:modified>
</cp:coreProperties>
</file>