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627EF3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627EF3" w:rsidRPr="009D39E5">
        <w:rPr>
          <w:rFonts w:ascii="GHEA Grapalat" w:hAnsi="GHEA Grapalat" w:cs="Sylfaen"/>
          <w:sz w:val="24"/>
          <w:szCs w:val="24"/>
          <w:lang w:val="hy-AM"/>
        </w:rPr>
        <w:t>ԷՔՍՏՐԱ ԳՐՈՒՊ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5D9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45D9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5D91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845D91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845D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4B1">
        <w:rPr>
          <w:rFonts w:ascii="GHEA Grapalat" w:hAnsi="GHEA Grapalat"/>
          <w:sz w:val="24"/>
          <w:szCs w:val="24"/>
        </w:rPr>
        <w:t>25</w:t>
      </w:r>
      <w:r w:rsidR="00845D91">
        <w:rPr>
          <w:rFonts w:ascii="GHEA Grapalat" w:hAnsi="GHEA Grapalat"/>
          <w:sz w:val="24"/>
          <w:szCs w:val="24"/>
        </w:rPr>
        <w:t xml:space="preserve">.01.2019թ. </w:t>
      </w:r>
      <w:r w:rsidR="00723D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845D91">
        <w:rPr>
          <w:rFonts w:ascii="GHEA Grapalat" w:hAnsi="GHEA Grapalat"/>
          <w:sz w:val="24"/>
          <w:szCs w:val="24"/>
        </w:rPr>
        <w:t>3</w:t>
      </w:r>
      <w:r w:rsidR="006874B1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1C9">
        <w:rPr>
          <w:rFonts w:ascii="GHEA Grapalat" w:hAnsi="GHEA Grapalat"/>
          <w:sz w:val="24"/>
          <w:szCs w:val="24"/>
        </w:rPr>
        <w:t>1</w:t>
      </w:r>
      <w:r w:rsidR="003471C9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471C9">
        <w:rPr>
          <w:rFonts w:ascii="GHEA Grapalat" w:hAnsi="GHEA Grapalat"/>
          <w:sz w:val="24"/>
          <w:szCs w:val="24"/>
        </w:rPr>
        <w:t>ին</w:t>
      </w:r>
      <w:proofErr w:type="spellEnd"/>
      <w:r w:rsidR="003471C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71C9"/>
    <w:rsid w:val="003533F5"/>
    <w:rsid w:val="00355E38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874B1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45D91"/>
    <w:rsid w:val="008546D1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E1782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5984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2019-01-08T05:41:00Z</cp:lastPrinted>
  <dcterms:created xsi:type="dcterms:W3CDTF">2018-04-17T09:55:00Z</dcterms:created>
  <dcterms:modified xsi:type="dcterms:W3CDTF">2019-01-24T06:54:00Z</dcterms:modified>
</cp:coreProperties>
</file>