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25" w:rsidRPr="00026FF5" w:rsidRDefault="00F96525" w:rsidP="00F96525">
      <w:pPr>
        <w:spacing w:after="0" w:line="240" w:lineRule="auto"/>
        <w:ind w:firstLine="720"/>
        <w:jc w:val="center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Sylfaen"/>
          <w:sz w:val="20"/>
          <w:szCs w:val="20"/>
          <w:lang w:val="af-ZA" w:eastAsia="ru-RU"/>
        </w:rPr>
        <w:t>ՀԱՅՏԱՐԱՐՈՒԹՅՈՒՆ</w:t>
      </w:r>
    </w:p>
    <w:p w:rsidR="00F96525" w:rsidRPr="00026FF5" w:rsidRDefault="00F96525" w:rsidP="00F96525">
      <w:pPr>
        <w:spacing w:after="0" w:line="240" w:lineRule="auto"/>
        <w:jc w:val="center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    </w:t>
      </w:r>
      <w:r w:rsidRPr="00026FF5">
        <w:rPr>
          <w:rFonts w:ascii="Arial Unicode" w:eastAsia="Times New Roman" w:hAnsi="Arial Unicode" w:cs="Sylfaen"/>
          <w:sz w:val="20"/>
          <w:szCs w:val="20"/>
          <w:lang w:val="af-ZA" w:eastAsia="ru-RU"/>
        </w:rPr>
        <w:t>պայմանագիր կնքելու որոշման մասին</w:t>
      </w:r>
    </w:p>
    <w:p w:rsidR="00F96525" w:rsidRPr="00026FF5" w:rsidRDefault="00F96525" w:rsidP="00F96525">
      <w:pPr>
        <w:keepNext/>
        <w:spacing w:after="0" w:line="240" w:lineRule="auto"/>
        <w:jc w:val="center"/>
        <w:outlineLvl w:val="2"/>
        <w:rPr>
          <w:rFonts w:ascii="Arial Unicode" w:eastAsia="Times New Roman" w:hAnsi="Arial Unicode" w:cs="Times New Roman"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F96525" w:rsidRPr="00983F8E" w:rsidRDefault="00F96525" w:rsidP="00F96525">
      <w:pPr>
        <w:spacing w:after="0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 w:eastAsia="ru-RU"/>
        </w:rPr>
      </w:pPr>
      <w:r w:rsidRPr="00983F8E">
        <w:rPr>
          <w:rFonts w:ascii="Arial" w:hAnsi="Arial" w:cs="Arial"/>
          <w:i/>
          <w:sz w:val="20"/>
          <w:szCs w:val="20"/>
          <w:u w:val="single"/>
          <w:lang w:val="af-ZA"/>
        </w:rPr>
        <w:t>ՇՄԱՀ</w:t>
      </w:r>
      <w:r w:rsidRPr="00983F8E">
        <w:rPr>
          <w:rFonts w:ascii="Arial Armenian" w:hAnsi="Arial Armenian"/>
          <w:i/>
          <w:sz w:val="20"/>
          <w:szCs w:val="20"/>
          <w:u w:val="single"/>
          <w:lang w:val="af-ZA"/>
        </w:rPr>
        <w:t>-</w:t>
      </w:r>
      <w:r w:rsidRPr="00983F8E">
        <w:rPr>
          <w:rFonts w:ascii="Arial" w:hAnsi="Arial" w:cs="Arial"/>
          <w:i/>
          <w:sz w:val="20"/>
          <w:szCs w:val="20"/>
          <w:u w:val="single"/>
          <w:lang w:val="af-ZA"/>
        </w:rPr>
        <w:t>ԳՀԱՇՁԲ</w:t>
      </w:r>
      <w:r w:rsidRPr="00983F8E">
        <w:rPr>
          <w:rFonts w:ascii="Arial Armenian" w:hAnsi="Arial Armenian"/>
          <w:i/>
          <w:sz w:val="20"/>
          <w:szCs w:val="20"/>
          <w:u w:val="single"/>
          <w:lang w:val="af-ZA"/>
        </w:rPr>
        <w:t>–2</w:t>
      </w:r>
      <w:r w:rsidRPr="00983F8E">
        <w:rPr>
          <w:rFonts w:ascii="Arial Armenian" w:hAnsi="Arial Armenian"/>
          <w:i/>
          <w:sz w:val="20"/>
          <w:szCs w:val="20"/>
          <w:u w:val="single"/>
          <w:lang w:val="hy-AM"/>
        </w:rPr>
        <w:t>1</w:t>
      </w:r>
      <w:r w:rsidRPr="00983F8E">
        <w:rPr>
          <w:rFonts w:ascii="Arial Armenian" w:hAnsi="Arial Armenian"/>
          <w:i/>
          <w:sz w:val="20"/>
          <w:szCs w:val="20"/>
          <w:u w:val="single"/>
          <w:lang w:val="af-ZA"/>
        </w:rPr>
        <w:t>/</w:t>
      </w:r>
      <w:r w:rsidRPr="00983F8E">
        <w:rPr>
          <w:rFonts w:ascii="Arial Armenian" w:hAnsi="Arial Armenian"/>
          <w:i/>
          <w:sz w:val="20"/>
          <w:szCs w:val="20"/>
          <w:u w:val="single"/>
          <w:lang w:val="hy-AM"/>
        </w:rPr>
        <w:t>0</w:t>
      </w:r>
      <w:r w:rsidRPr="00F96525">
        <w:rPr>
          <w:i/>
          <w:sz w:val="20"/>
          <w:szCs w:val="20"/>
          <w:u w:val="single"/>
          <w:lang w:val="af-ZA"/>
        </w:rPr>
        <w:t>2</w:t>
      </w:r>
      <w:r w:rsidRPr="00983F8E">
        <w:rPr>
          <w:rFonts w:ascii="Arial Armenian" w:hAnsi="Arial Armenian"/>
          <w:i/>
          <w:sz w:val="20"/>
          <w:szCs w:val="20"/>
          <w:u w:val="single"/>
          <w:lang w:val="af-ZA"/>
        </w:rPr>
        <w:t xml:space="preserve">  </w:t>
      </w:r>
      <w:r w:rsidRPr="00983F8E">
        <w:rPr>
          <w:rFonts w:ascii="Arial" w:hAnsi="Arial" w:cs="Arial"/>
          <w:i/>
          <w:sz w:val="20"/>
          <w:szCs w:val="20"/>
          <w:u w:val="single"/>
          <w:lang w:val="af-ZA"/>
        </w:rPr>
        <w:t>Անի</w:t>
      </w:r>
      <w:r w:rsidRPr="00983F8E">
        <w:rPr>
          <w:rFonts w:ascii="Arial Armenian" w:eastAsia="Times New Roman" w:hAnsi="Arial Armenian" w:cs="Sylfaen"/>
          <w:sz w:val="20"/>
          <w:szCs w:val="20"/>
          <w:u w:val="single"/>
          <w:lang w:val="hy-AM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համայնքապետարանը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hyperlink r:id="rId5" w:history="1">
        <w:r w:rsidRPr="005108C7">
          <w:rPr>
            <w:rFonts w:ascii="Sylfaen" w:hAnsi="Sylfaen"/>
            <w:b/>
            <w:sz w:val="20"/>
            <w:szCs w:val="20"/>
            <w:lang w:val="af-ZA"/>
          </w:rPr>
          <w:t>Հայաստանի Հանրապետության  Շիրակի մարզի Անի համայնք</w:t>
        </w:r>
        <w:r>
          <w:rPr>
            <w:rFonts w:ascii="Sylfaen" w:hAnsi="Sylfaen"/>
            <w:b/>
            <w:sz w:val="20"/>
            <w:szCs w:val="20"/>
            <w:lang w:val="hy-AM"/>
          </w:rPr>
          <w:t>ի</w:t>
        </w:r>
      </w:hyperlink>
      <w:r>
        <w:rPr>
          <w:rFonts w:ascii="Sylfaen" w:hAnsi="Sylfaen"/>
          <w:b/>
          <w:sz w:val="20"/>
          <w:szCs w:val="20"/>
          <w:lang w:val="hy-AM"/>
        </w:rPr>
        <w:t xml:space="preserve"> կարիքների համար </w:t>
      </w:r>
      <w:r w:rsidRPr="000536F3">
        <w:rPr>
          <w:rFonts w:ascii="Sylfaen" w:hAnsi="Sylfaen"/>
          <w:b/>
          <w:sz w:val="20"/>
          <w:lang w:val="hy-AM"/>
        </w:rPr>
        <w:t xml:space="preserve">Մարալիկի եկեղեցու ջեռուցման անցկացման </w:t>
      </w:r>
      <w:r w:rsidRPr="00983F8E">
        <w:rPr>
          <w:rFonts w:ascii="Arial" w:eastAsia="Calibri" w:hAnsi="Arial" w:cs="Arial"/>
          <w:sz w:val="20"/>
          <w:szCs w:val="20"/>
          <w:lang w:val="es-ES" w:eastAsia="ru-RU"/>
        </w:rPr>
        <w:t>աշխատանքներ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կազմակերպված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hAnsi="Arial" w:cs="Arial"/>
          <w:i/>
          <w:sz w:val="20"/>
          <w:szCs w:val="20"/>
          <w:u w:val="single"/>
          <w:lang w:val="af-ZA"/>
        </w:rPr>
        <w:t>ՇՄԱՀ</w:t>
      </w:r>
      <w:r w:rsidRPr="00983F8E">
        <w:rPr>
          <w:rFonts w:ascii="Arial Armenian" w:hAnsi="Arial Armenian"/>
          <w:i/>
          <w:sz w:val="20"/>
          <w:szCs w:val="20"/>
          <w:u w:val="single"/>
          <w:lang w:val="af-ZA"/>
        </w:rPr>
        <w:t>-</w:t>
      </w:r>
      <w:r w:rsidRPr="00983F8E">
        <w:rPr>
          <w:rFonts w:ascii="Arial" w:hAnsi="Arial" w:cs="Arial"/>
          <w:i/>
          <w:sz w:val="20"/>
          <w:szCs w:val="20"/>
          <w:u w:val="single"/>
          <w:lang w:val="af-ZA"/>
        </w:rPr>
        <w:t>ԳՀԱՇՁԲ</w:t>
      </w:r>
      <w:r w:rsidRPr="00983F8E">
        <w:rPr>
          <w:rFonts w:ascii="Arial Armenian" w:hAnsi="Arial Armenian"/>
          <w:i/>
          <w:sz w:val="20"/>
          <w:szCs w:val="20"/>
          <w:u w:val="single"/>
          <w:lang w:val="af-ZA"/>
        </w:rPr>
        <w:t>–</w:t>
      </w:r>
      <w:r w:rsidRPr="00983F8E">
        <w:rPr>
          <w:rFonts w:ascii="Arial Armenian" w:hAnsi="Arial Armenian"/>
          <w:i/>
          <w:sz w:val="20"/>
          <w:szCs w:val="20"/>
          <w:u w:val="single"/>
          <w:lang w:val="hy-AM"/>
        </w:rPr>
        <w:t>21</w:t>
      </w:r>
      <w:r w:rsidRPr="00983F8E">
        <w:rPr>
          <w:rFonts w:ascii="Arial Armenian" w:hAnsi="Arial Armenian"/>
          <w:i/>
          <w:sz w:val="20"/>
          <w:szCs w:val="20"/>
          <w:u w:val="single"/>
          <w:lang w:val="af-ZA"/>
        </w:rPr>
        <w:t>/</w:t>
      </w:r>
      <w:r w:rsidRPr="00983F8E">
        <w:rPr>
          <w:rFonts w:ascii="Arial Armenian" w:hAnsi="Arial Armenian"/>
          <w:i/>
          <w:sz w:val="20"/>
          <w:szCs w:val="20"/>
          <w:u w:val="single"/>
          <w:lang w:val="hy-AM"/>
        </w:rPr>
        <w:t>0</w:t>
      </w:r>
      <w:r w:rsidRPr="00F96525">
        <w:rPr>
          <w:i/>
          <w:sz w:val="20"/>
          <w:szCs w:val="20"/>
          <w:u w:val="single"/>
          <w:lang w:val="af-ZA"/>
        </w:rPr>
        <w:t>2</w:t>
      </w:r>
      <w:r w:rsidRPr="00983F8E">
        <w:rPr>
          <w:rFonts w:ascii="Arial Armenian" w:hAnsi="Arial Armenian"/>
          <w:i/>
          <w:sz w:val="20"/>
          <w:szCs w:val="20"/>
          <w:u w:val="single"/>
          <w:lang w:val="af-ZA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 Armenian" w:eastAsia="Times New Roman" w:hAnsi="Arial Armenian" w:cs="Sylfaen"/>
          <w:sz w:val="20"/>
          <w:szCs w:val="20"/>
          <w:lang w:val="hy-AM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արդյունքում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պայմանագիր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կնքելու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որոշման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մասին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տեղեկատվությունը</w:t>
      </w:r>
      <w:r w:rsidRPr="00983F8E">
        <w:rPr>
          <w:rFonts w:ascii="Arial Armenian" w:eastAsia="Times New Roman" w:hAnsi="Arial Armenian" w:cs="Sylfaen"/>
          <w:sz w:val="20"/>
          <w:szCs w:val="20"/>
          <w:lang w:val="af-ZA" w:eastAsia="ru-RU"/>
        </w:rPr>
        <w:t>`</w:t>
      </w:r>
    </w:p>
    <w:p w:rsidR="00F96525" w:rsidRPr="00983F8E" w:rsidRDefault="00F96525" w:rsidP="00F96525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Գնահատող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հանձնաժողովի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2</w:t>
      </w:r>
      <w:r w:rsidRPr="00983F8E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021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թվականի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hy-AM" w:eastAsia="ru-RU"/>
        </w:rPr>
        <w:t>մարտի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F96525">
        <w:rPr>
          <w:rFonts w:eastAsia="Times New Roman" w:cs="Times New Roman"/>
          <w:sz w:val="20"/>
          <w:szCs w:val="20"/>
          <w:lang w:val="af-ZA" w:eastAsia="ru-RU"/>
        </w:rPr>
        <w:t>30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-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թիվ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3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որոշմամբ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հաստատվել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են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բոլոր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մասնակիցների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կողմից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ներկայացված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հայտերի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հրավերի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պահանջներին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համապատասխանության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գնահատման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արդյունքները։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Համաձայն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որի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`</w:t>
      </w:r>
    </w:p>
    <w:p w:rsidR="00F96525" w:rsidRPr="00983F8E" w:rsidRDefault="00F96525" w:rsidP="00F96525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Arial"/>
          <w:i/>
          <w:sz w:val="20"/>
          <w:szCs w:val="20"/>
          <w:lang w:val="af-ZA" w:eastAsia="ru-RU"/>
        </w:rPr>
      </w:pPr>
    </w:p>
    <w:p w:rsidR="00F96525" w:rsidRPr="00983F8E" w:rsidRDefault="00F96525" w:rsidP="00F96525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Times New Roman"/>
          <w:i/>
          <w:sz w:val="20"/>
          <w:szCs w:val="20"/>
          <w:lang w:val="af-ZA" w:eastAsia="ru-RU"/>
        </w:rPr>
      </w:pPr>
      <w:r w:rsidRPr="00983F8E">
        <w:rPr>
          <w:rFonts w:ascii="Arial" w:eastAsia="Times New Roman" w:hAnsi="Arial" w:cs="Arial"/>
          <w:i/>
          <w:sz w:val="20"/>
          <w:szCs w:val="20"/>
          <w:lang w:val="af-ZA" w:eastAsia="ru-RU"/>
        </w:rPr>
        <w:t>Չափաբաժին</w:t>
      </w:r>
      <w:r w:rsidRPr="00983F8E">
        <w:rPr>
          <w:rFonts w:ascii="Arial Armenian" w:eastAsia="Times New Roman" w:hAnsi="Arial Armenian" w:cs="Times New Roman"/>
          <w:i/>
          <w:sz w:val="20"/>
          <w:szCs w:val="20"/>
          <w:lang w:val="af-ZA" w:eastAsia="ru-RU"/>
        </w:rPr>
        <w:t xml:space="preserve"> 1 </w:t>
      </w:r>
    </w:p>
    <w:p w:rsidR="00F96525" w:rsidRPr="00983F8E" w:rsidRDefault="00F96525" w:rsidP="00F96525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Arial"/>
          <w:sz w:val="20"/>
          <w:szCs w:val="20"/>
          <w:lang w:val="af-ZA" w:eastAsia="ru-RU"/>
        </w:rPr>
      </w:pP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83F8E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983F8E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Pr="00983F8E">
        <w:rPr>
          <w:rFonts w:ascii="Arial Armenian" w:eastAsia="Calibri" w:hAnsi="Arial Armenian" w:cs="Times New Roman"/>
          <w:sz w:val="20"/>
          <w:szCs w:val="20"/>
          <w:lang w:val="es-ES" w:eastAsia="ru-RU"/>
        </w:rPr>
        <w:tab/>
      </w:r>
      <w:hyperlink r:id="rId6" w:history="1">
        <w:r w:rsidRPr="005108C7">
          <w:rPr>
            <w:rFonts w:ascii="Sylfaen" w:hAnsi="Sylfaen"/>
            <w:b/>
            <w:sz w:val="20"/>
            <w:szCs w:val="20"/>
            <w:lang w:val="af-ZA"/>
          </w:rPr>
          <w:t>Հայաստանի Հանրապետության  Շիրակի մարզի Անի համայնք</w:t>
        </w:r>
        <w:r>
          <w:rPr>
            <w:rFonts w:ascii="Sylfaen" w:hAnsi="Sylfaen"/>
            <w:b/>
            <w:sz w:val="20"/>
            <w:szCs w:val="20"/>
            <w:lang w:val="hy-AM"/>
          </w:rPr>
          <w:t>ի</w:t>
        </w:r>
      </w:hyperlink>
      <w:r>
        <w:rPr>
          <w:rFonts w:ascii="Sylfaen" w:hAnsi="Sylfaen"/>
          <w:b/>
          <w:sz w:val="20"/>
          <w:szCs w:val="20"/>
          <w:lang w:val="hy-AM"/>
        </w:rPr>
        <w:t xml:space="preserve"> կարիքների համար </w:t>
      </w:r>
      <w:r w:rsidRPr="000536F3">
        <w:rPr>
          <w:rFonts w:ascii="Sylfaen" w:hAnsi="Sylfaen"/>
          <w:b/>
          <w:sz w:val="20"/>
          <w:lang w:val="hy-AM"/>
        </w:rPr>
        <w:t xml:space="preserve">Մարալիկի եկեղեցու ջեռուցման անցկացման </w:t>
      </w:r>
      <w:r>
        <w:rPr>
          <w:rFonts w:ascii="Sylfaen" w:hAnsi="Sylfaen"/>
          <w:b/>
          <w:sz w:val="20"/>
          <w:lang w:val="hy-AM"/>
        </w:rPr>
        <w:t>աշխատանքներ</w:t>
      </w:r>
    </w:p>
    <w:tbl>
      <w:tblPr>
        <w:tblW w:w="10442" w:type="dxa"/>
        <w:jc w:val="center"/>
        <w:tblInd w:w="2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1"/>
        <w:gridCol w:w="1339"/>
        <w:gridCol w:w="657"/>
        <w:gridCol w:w="1760"/>
        <w:gridCol w:w="631"/>
        <w:gridCol w:w="1860"/>
        <w:gridCol w:w="607"/>
        <w:gridCol w:w="2917"/>
      </w:tblGrid>
      <w:tr w:rsidR="00F96525" w:rsidRPr="00D0509F" w:rsidTr="005F5A07">
        <w:trPr>
          <w:trHeight w:val="192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F96525" w:rsidRPr="00D0509F" w:rsidRDefault="00F96525" w:rsidP="005F5A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F96525" w:rsidRPr="00D0509F" w:rsidRDefault="00F96525" w:rsidP="005F5A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F96525" w:rsidRPr="00D0509F" w:rsidRDefault="00F96525" w:rsidP="005F5A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F96525" w:rsidRPr="00D0509F" w:rsidRDefault="00F96525" w:rsidP="005F5A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F96525" w:rsidRPr="00D0509F" w:rsidRDefault="00F96525" w:rsidP="005F5A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F96525" w:rsidRPr="00D0509F" w:rsidRDefault="00F96525" w:rsidP="005F5A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</w:p>
          <w:p w:rsidR="00F96525" w:rsidRPr="00D0509F" w:rsidRDefault="00F96525" w:rsidP="005F5A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F96525" w:rsidRPr="00D0509F" w:rsidRDefault="00F96525" w:rsidP="005F5A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համառոտ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6525" w:rsidRPr="00D0509F" w:rsidTr="005F5A07">
        <w:trPr>
          <w:trHeight w:val="448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F96525" w:rsidRPr="00983F8E" w:rsidRDefault="00F96525" w:rsidP="005F5A07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43" w:type="dxa"/>
            <w:gridSpan w:val="2"/>
            <w:shd w:val="clear" w:color="auto" w:fill="auto"/>
          </w:tcPr>
          <w:p w:rsidR="00F96525" w:rsidRPr="003D35E6" w:rsidRDefault="00F96525" w:rsidP="005F5A0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35E6">
              <w:rPr>
                <w:rFonts w:ascii="GHEA Grapalat" w:hAnsi="GHEA Grapalat"/>
                <w:sz w:val="20"/>
                <w:szCs w:val="20"/>
                <w:lang w:val="hy-AM"/>
              </w:rPr>
              <w:t>«ՄարտՇին»ՍՊԸ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F96525" w:rsidRDefault="00F96525" w:rsidP="005F5A07">
            <w:pPr>
              <w:jc w:val="center"/>
            </w:pPr>
            <w:r w:rsidRPr="0019403A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F96525" w:rsidRPr="00D0509F" w:rsidRDefault="00F96525" w:rsidP="005F5A07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F96525" w:rsidRPr="00D0509F" w:rsidRDefault="00F96525" w:rsidP="005F5A07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</w:tr>
      <w:tr w:rsidR="00F96525" w:rsidRPr="00F96525" w:rsidTr="005F5A07">
        <w:trPr>
          <w:trHeight w:val="448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F96525" w:rsidRPr="00F96525" w:rsidRDefault="00F96525" w:rsidP="005F5A07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3" w:type="dxa"/>
            <w:gridSpan w:val="2"/>
            <w:shd w:val="clear" w:color="auto" w:fill="auto"/>
          </w:tcPr>
          <w:p w:rsidR="00F96525" w:rsidRPr="003D35E6" w:rsidRDefault="00F96525" w:rsidP="005F5A0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35E6">
              <w:rPr>
                <w:rFonts w:ascii="GHEA Grapalat" w:hAnsi="GHEA Grapalat"/>
                <w:sz w:val="20"/>
                <w:szCs w:val="20"/>
                <w:lang w:val="hy-AM"/>
              </w:rPr>
              <w:t>Վենտսերվիս ՍՊԸ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F96525" w:rsidRPr="0019403A" w:rsidRDefault="00F96525" w:rsidP="005F5A07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F96525" w:rsidRPr="00D0509F" w:rsidRDefault="00F96525" w:rsidP="005F5A07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19403A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F96525" w:rsidRPr="00D0509F" w:rsidRDefault="00F96525" w:rsidP="005F5A07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3D35E6">
              <w:rPr>
                <w:rFonts w:ascii="GHEA Grapalat" w:hAnsi="GHEA Grapalat"/>
                <w:sz w:val="20"/>
                <w:szCs w:val="20"/>
                <w:lang w:val="hy-AM"/>
              </w:rPr>
              <w:t xml:space="preserve">ծրարրի վրա բացակայել է ստորագրությունը։, որը չի բացվել համաձայն ՀՀ Գնումների մասին օրենքի հոդված 30 կետ 1 և կետ </w:t>
            </w:r>
            <w:r w:rsidRPr="003D35E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5–ի հետ է վերադարձվել</w:t>
            </w:r>
          </w:p>
        </w:tc>
      </w:tr>
      <w:tr w:rsidR="00F96525" w:rsidRPr="00D0509F" w:rsidTr="005F5A07">
        <w:trPr>
          <w:trHeight w:val="448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F96525" w:rsidRPr="00F96525" w:rsidRDefault="00F96525" w:rsidP="005F5A07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3" w:type="dxa"/>
            <w:gridSpan w:val="2"/>
            <w:shd w:val="clear" w:color="auto" w:fill="auto"/>
          </w:tcPr>
          <w:p w:rsidR="00F96525" w:rsidRPr="003D35E6" w:rsidRDefault="00F96525" w:rsidP="005F5A0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35E6">
              <w:rPr>
                <w:rFonts w:ascii="GHEA Grapalat" w:hAnsi="GHEA Grapalat"/>
                <w:sz w:val="20"/>
                <w:szCs w:val="20"/>
                <w:lang w:val="hy-AM"/>
              </w:rPr>
              <w:t>&lt;&lt;ԲԱՐՍԻՍ&gt;&gt;ՍՊԸ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F96525" w:rsidRPr="0019403A" w:rsidRDefault="00F96525" w:rsidP="005F5A07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19403A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F96525" w:rsidRPr="00D0509F" w:rsidRDefault="00F96525" w:rsidP="005F5A07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F96525" w:rsidRPr="00D0509F" w:rsidRDefault="00F96525" w:rsidP="005F5A07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</w:tr>
      <w:tr w:rsidR="00F96525" w:rsidRPr="00F96525" w:rsidTr="005F5A07">
        <w:trPr>
          <w:trHeight w:val="626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:rsidR="00F96525" w:rsidRPr="00D0509F" w:rsidRDefault="00F96525" w:rsidP="005F5A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Մասնակիցների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զբաղեցրած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F96525" w:rsidRPr="00D0509F" w:rsidRDefault="00F96525" w:rsidP="005F5A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F96525" w:rsidRPr="00D0509F" w:rsidRDefault="00F96525" w:rsidP="005F5A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34" w:type="dxa"/>
            <w:gridSpan w:val="2"/>
            <w:shd w:val="clear" w:color="auto" w:fill="auto"/>
            <w:vAlign w:val="center"/>
          </w:tcPr>
          <w:p w:rsidR="00F96525" w:rsidRPr="00D0509F" w:rsidRDefault="00F96525" w:rsidP="005F5A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առաջարկած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գին</w:t>
            </w:r>
          </w:p>
          <w:p w:rsidR="00F96525" w:rsidRPr="00D0509F" w:rsidRDefault="00F96525" w:rsidP="005F5A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առանց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ԱԱՀ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հազ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դրամ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F96525" w:rsidRPr="00D0509F" w:rsidTr="005F5A07">
        <w:trPr>
          <w:trHeight w:val="70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:rsidR="00F96525" w:rsidRPr="00D0509F" w:rsidRDefault="00F96525" w:rsidP="005F5A07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F96525" w:rsidRPr="00316F5E" w:rsidRDefault="00AC1121" w:rsidP="005F5A07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 w:rsidRPr="003D35E6">
              <w:rPr>
                <w:rFonts w:ascii="GHEA Grapalat" w:hAnsi="GHEA Grapalat"/>
                <w:sz w:val="20"/>
                <w:szCs w:val="20"/>
                <w:lang w:val="hy-AM"/>
              </w:rPr>
              <w:t>&lt;&lt;ԲԱՐՍԻՍ&gt;&gt;ՍՊԸ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F96525" w:rsidRPr="00D0509F" w:rsidRDefault="00F96525" w:rsidP="005F5A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34" w:type="dxa"/>
            <w:gridSpan w:val="2"/>
            <w:shd w:val="clear" w:color="auto" w:fill="auto"/>
          </w:tcPr>
          <w:p w:rsidR="00F96525" w:rsidRPr="00316F5E" w:rsidRDefault="00AC1121" w:rsidP="005F5A07">
            <w:pPr>
              <w:spacing w:after="0" w:line="288" w:lineRule="auto"/>
              <w:jc w:val="center"/>
              <w:rPr>
                <w:rFonts w:ascii="Arial Unicode" w:eastAsia="Calibri" w:hAnsi="Arial Unicode" w:cs="Times New Roman"/>
                <w:b/>
                <w:sz w:val="18"/>
                <w:szCs w:val="18"/>
                <w:lang w:val="es-ES" w:eastAsia="ru-RU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  <w:t>1245298</w:t>
            </w:r>
          </w:p>
        </w:tc>
      </w:tr>
      <w:tr w:rsidR="00F96525" w:rsidRPr="00D0509F" w:rsidTr="005F5A07">
        <w:trPr>
          <w:trHeight w:val="70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:rsidR="00F96525" w:rsidRPr="00AC1121" w:rsidRDefault="00AC1121" w:rsidP="005F5A07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F96525" w:rsidRPr="00316F5E" w:rsidRDefault="00AC1121" w:rsidP="005F5A07">
            <w:pPr>
              <w:spacing w:after="0"/>
              <w:jc w:val="both"/>
              <w:rPr>
                <w:rFonts w:ascii="Arial Unicode" w:eastAsia="Calibri" w:hAnsi="Arial Unicode" w:cs="Times New Roman"/>
                <w:sz w:val="16"/>
                <w:szCs w:val="16"/>
                <w:lang w:val="es-ES" w:eastAsia="ru-RU"/>
              </w:rPr>
            </w:pPr>
            <w:r w:rsidRPr="003D35E6">
              <w:rPr>
                <w:rFonts w:ascii="GHEA Grapalat" w:hAnsi="GHEA Grapalat"/>
                <w:sz w:val="20"/>
                <w:szCs w:val="20"/>
                <w:lang w:val="hy-AM"/>
              </w:rPr>
              <w:t>«ՄարտՇին»ՍՊԸ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F96525" w:rsidRPr="00D0509F" w:rsidRDefault="00F96525" w:rsidP="005F5A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534" w:type="dxa"/>
            <w:gridSpan w:val="2"/>
            <w:shd w:val="clear" w:color="auto" w:fill="auto"/>
          </w:tcPr>
          <w:p w:rsidR="00F96525" w:rsidRDefault="00AC1121" w:rsidP="005F5A07">
            <w:pPr>
              <w:spacing w:after="0" w:line="288" w:lineRule="auto"/>
              <w:jc w:val="center"/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eastAsia="Calibri" w:cs="Times New Roman"/>
                <w:b/>
                <w:sz w:val="18"/>
                <w:szCs w:val="18"/>
                <w:lang w:val="hy-AM" w:eastAsia="ru-RU"/>
              </w:rPr>
              <w:t>2299440</w:t>
            </w:r>
          </w:p>
        </w:tc>
      </w:tr>
    </w:tbl>
    <w:p w:rsidR="00F96525" w:rsidRPr="00D0509F" w:rsidRDefault="00F96525" w:rsidP="00F96525">
      <w:pPr>
        <w:spacing w:after="0"/>
        <w:rPr>
          <w:rFonts w:ascii="Arial Unicode" w:eastAsia="Times New Roman" w:hAnsi="Arial Unicode" w:cs="Arial"/>
          <w:sz w:val="20"/>
          <w:szCs w:val="20"/>
          <w:lang w:val="af-ZA" w:eastAsia="ru-RU"/>
        </w:rPr>
      </w:pPr>
    </w:p>
    <w:p w:rsidR="00F96525" w:rsidRPr="00D0509F" w:rsidRDefault="00F96525" w:rsidP="00F96525">
      <w:pPr>
        <w:keepNext/>
        <w:spacing w:after="0"/>
        <w:ind w:firstLine="709"/>
        <w:jc w:val="both"/>
        <w:outlineLvl w:val="0"/>
        <w:rPr>
          <w:rFonts w:ascii="Arial Unicode" w:eastAsia="Times New Roman" w:hAnsi="Arial Unicode" w:cs="Times New Roman"/>
          <w:sz w:val="20"/>
          <w:szCs w:val="20"/>
          <w:lang w:val="af-ZA" w:eastAsia="ru-RU"/>
        </w:rPr>
      </w:pP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Ընտրված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մասնակցին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որոշելու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համար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կիրառված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չափանիշ՝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բավարար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գնահատված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հայտ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,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նվազագույն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գնային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առաջարկ</w:t>
      </w:r>
      <w:r>
        <w:rPr>
          <w:rFonts w:eastAsia="Times New Roman" w:cs="Arial"/>
          <w:sz w:val="20"/>
          <w:szCs w:val="20"/>
          <w:lang w:val="hy-AM" w:eastAsia="ru-RU"/>
        </w:rPr>
        <w:t xml:space="preserve"> և միակ մասնակից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։</w:t>
      </w:r>
    </w:p>
    <w:p w:rsidR="00F96525" w:rsidRPr="00026FF5" w:rsidRDefault="00F96525" w:rsidP="00F96525">
      <w:pPr>
        <w:keepNext/>
        <w:spacing w:after="0"/>
        <w:ind w:firstLine="709"/>
        <w:jc w:val="both"/>
        <w:outlineLvl w:val="0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Սույն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հայտարարության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հետ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կապված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լրացուցիչ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տեղեկություններ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ստանալու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համար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կարող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եք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դիմել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hAnsi="Arial Unicode"/>
          <w:i/>
          <w:sz w:val="20"/>
          <w:szCs w:val="20"/>
          <w:u w:val="single"/>
          <w:lang w:val="af-ZA"/>
        </w:rPr>
        <w:t>ՇՄԱՀ-ԳՀԱՇՁԲ–2</w:t>
      </w:r>
      <w:r>
        <w:rPr>
          <w:i/>
          <w:sz w:val="20"/>
          <w:szCs w:val="20"/>
          <w:u w:val="single"/>
          <w:lang w:val="hy-AM"/>
        </w:rPr>
        <w:t>1</w:t>
      </w:r>
      <w:r w:rsidRPr="00D0509F">
        <w:rPr>
          <w:rFonts w:ascii="Arial Unicode" w:hAnsi="Arial Unicode"/>
          <w:i/>
          <w:sz w:val="20"/>
          <w:szCs w:val="20"/>
          <w:u w:val="single"/>
          <w:lang w:val="af-ZA"/>
        </w:rPr>
        <w:t>/</w:t>
      </w:r>
      <w:r>
        <w:rPr>
          <w:i/>
          <w:sz w:val="20"/>
          <w:szCs w:val="20"/>
          <w:u w:val="single"/>
          <w:lang w:val="hy-AM"/>
        </w:rPr>
        <w:t>0</w:t>
      </w:r>
      <w:r w:rsidR="00AC1121">
        <w:rPr>
          <w:i/>
          <w:sz w:val="20"/>
          <w:szCs w:val="20"/>
          <w:u w:val="single"/>
        </w:rPr>
        <w:t>2</w:t>
      </w:r>
      <w:bookmarkStart w:id="0" w:name="_GoBack"/>
      <w:bookmarkEnd w:id="0"/>
      <w:r w:rsidRPr="00D0509F">
        <w:rPr>
          <w:rFonts w:ascii="Arial Unicode" w:hAnsi="Arial Unicode"/>
          <w:i/>
          <w:sz w:val="20"/>
          <w:szCs w:val="20"/>
          <w:u w:val="single"/>
          <w:lang w:val="af-ZA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ծածկագրով</w:t>
      </w:r>
      <w:r w:rsidRPr="00D0509F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գնահատող</w:t>
      </w:r>
      <w:r w:rsidRPr="00D0509F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հանձնաժողովի</w:t>
      </w:r>
      <w:r w:rsidRPr="00D0509F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քարտուղար</w:t>
      </w:r>
      <w:r w:rsidRPr="00D0509F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</w:t>
      </w:r>
      <w:proofErr w:type="spellStart"/>
      <w:r w:rsidRPr="00D0509F">
        <w:rPr>
          <w:rFonts w:ascii="Arial Unicode" w:eastAsia="Times New Roman" w:hAnsi="Arial Unicode" w:cs="Arial"/>
          <w:sz w:val="20"/>
          <w:szCs w:val="20"/>
          <w:lang w:val="en-US" w:eastAsia="ru-RU"/>
        </w:rPr>
        <w:t>Կարեն</w:t>
      </w:r>
      <w:proofErr w:type="spellEnd"/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 xml:space="preserve"> </w:t>
      </w:r>
      <w:proofErr w:type="spellStart"/>
      <w:r w:rsidRPr="00D0509F">
        <w:rPr>
          <w:rFonts w:ascii="Arial Unicode" w:eastAsia="Times New Roman" w:hAnsi="Arial Unicode" w:cs="Arial"/>
          <w:sz w:val="20"/>
          <w:szCs w:val="20"/>
          <w:lang w:val="en-US" w:eastAsia="ru-RU"/>
        </w:rPr>
        <w:t>Նալբանդյանին</w:t>
      </w:r>
      <w:proofErr w:type="spellEnd"/>
    </w:p>
    <w:p w:rsidR="00F96525" w:rsidRPr="00D0509F" w:rsidRDefault="00F96525" w:rsidP="00F96525">
      <w:pPr>
        <w:keepNext/>
        <w:spacing w:after="0"/>
        <w:ind w:firstLine="709"/>
        <w:jc w:val="both"/>
        <w:outlineLvl w:val="0"/>
        <w:rPr>
          <w:rFonts w:ascii="Arial Unicode" w:eastAsia="Times New Roman" w:hAnsi="Arial Unicode" w:cs="Times New Roman"/>
          <w:sz w:val="20"/>
          <w:szCs w:val="20"/>
          <w:lang w:val="af-ZA" w:eastAsia="ru-RU"/>
        </w:rPr>
      </w:pP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Հեռախոս՝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Times New Roman"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>098480329</w:t>
      </w:r>
    </w:p>
    <w:p w:rsidR="00F96525" w:rsidRPr="00D0509F" w:rsidRDefault="00F96525" w:rsidP="00F96525">
      <w:pPr>
        <w:keepNext/>
        <w:spacing w:after="0"/>
        <w:ind w:firstLine="709"/>
        <w:jc w:val="both"/>
        <w:outlineLvl w:val="0"/>
        <w:rPr>
          <w:rFonts w:ascii="Arial Unicode" w:eastAsia="Times New Roman" w:hAnsi="Arial Unicode" w:cs="Arial"/>
          <w:i/>
          <w:sz w:val="20"/>
          <w:szCs w:val="20"/>
          <w:lang w:val="af-ZA" w:eastAsia="ru-RU"/>
        </w:rPr>
      </w:pP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Էլեկտր</w:t>
      </w:r>
      <w:r w:rsidRPr="00D0509F">
        <w:rPr>
          <w:rFonts w:ascii="Arial Unicode" w:eastAsia="Times New Roman" w:hAnsi="Arial Unicode" w:cs="Arial"/>
          <w:sz w:val="20"/>
          <w:szCs w:val="20"/>
          <w:lang w:val="hy-AM" w:eastAsia="ru-RU"/>
        </w:rPr>
        <w:t>ո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նային</w:t>
      </w:r>
      <w:r w:rsidRPr="00D0509F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 </w:t>
      </w:r>
      <w:r w:rsidRPr="00D0509F">
        <w:rPr>
          <w:rFonts w:ascii="Arial Unicode" w:eastAsia="Times New Roman" w:hAnsi="Arial Unicode" w:cs="Arial"/>
          <w:sz w:val="20"/>
          <w:szCs w:val="20"/>
          <w:lang w:val="af-ZA" w:eastAsia="ru-RU"/>
        </w:rPr>
        <w:t>փոստ՝</w:t>
      </w:r>
      <w:r w:rsidRPr="00D0509F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 nalbandyan1976@inbox.ru</w:t>
      </w:r>
    </w:p>
    <w:p w:rsidR="00F96525" w:rsidRPr="00D0509F" w:rsidRDefault="00F96525" w:rsidP="00F96525">
      <w:pPr>
        <w:keepNext/>
        <w:spacing w:after="0"/>
        <w:ind w:firstLine="709"/>
        <w:jc w:val="both"/>
        <w:outlineLvl w:val="0"/>
        <w:rPr>
          <w:rFonts w:ascii="Arial Unicode" w:eastAsia="Times New Roman" w:hAnsi="Arial Unicode" w:cs="Arial"/>
          <w:i/>
          <w:sz w:val="20"/>
          <w:szCs w:val="20"/>
          <w:lang w:val="hy-AM" w:eastAsia="ru-RU"/>
        </w:rPr>
      </w:pPr>
      <w:r w:rsidRPr="00D0509F">
        <w:rPr>
          <w:rFonts w:ascii="Arial Unicode" w:eastAsia="Times New Roman" w:hAnsi="Arial Unicode" w:cs="Arial"/>
          <w:i/>
          <w:sz w:val="20"/>
          <w:szCs w:val="20"/>
          <w:lang w:val="af-ZA" w:eastAsia="ru-RU"/>
        </w:rPr>
        <w:t>Պատվիրատու</w:t>
      </w:r>
      <w:r w:rsidRPr="00D0509F">
        <w:rPr>
          <w:rFonts w:ascii="Arial Unicode" w:eastAsia="Times New Roman" w:hAnsi="Arial Unicode" w:cs="Times New Roman"/>
          <w:i/>
          <w:sz w:val="20"/>
          <w:szCs w:val="20"/>
          <w:lang w:val="af-ZA" w:eastAsia="ru-RU"/>
        </w:rPr>
        <w:t>`Անի</w:t>
      </w:r>
      <w:r w:rsidRPr="00D0509F">
        <w:rPr>
          <w:rFonts w:ascii="Arial Unicode" w:eastAsia="Times New Roman" w:hAnsi="Arial Unicode" w:cs="Times New Roman"/>
          <w:i/>
          <w:sz w:val="20"/>
          <w:szCs w:val="20"/>
          <w:lang w:val="hy-AM" w:eastAsia="ru-RU"/>
        </w:rPr>
        <w:t xml:space="preserve"> </w:t>
      </w:r>
      <w:r w:rsidRPr="00D0509F">
        <w:rPr>
          <w:rFonts w:ascii="Arial Unicode" w:eastAsia="Times New Roman" w:hAnsi="Arial Unicode" w:cs="Arial"/>
          <w:i/>
          <w:sz w:val="20"/>
          <w:szCs w:val="20"/>
          <w:lang w:val="hy-AM" w:eastAsia="ru-RU"/>
        </w:rPr>
        <w:t>համայնքապետարան</w:t>
      </w:r>
    </w:p>
    <w:p w:rsidR="00F96525" w:rsidRPr="00D0509F" w:rsidRDefault="00F96525" w:rsidP="00F96525">
      <w:pPr>
        <w:rPr>
          <w:rFonts w:ascii="Arial Unicode" w:hAnsi="Arial Unicode"/>
        </w:rPr>
      </w:pPr>
    </w:p>
    <w:p w:rsidR="00F96525" w:rsidRDefault="00F96525" w:rsidP="00F96525"/>
    <w:p w:rsidR="00F96525" w:rsidRDefault="00F96525" w:rsidP="00F96525"/>
    <w:p w:rsidR="00F96525" w:rsidRDefault="00F96525"/>
    <w:sectPr w:rsidR="00F9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25"/>
    <w:rsid w:val="00AC1121"/>
    <w:rsid w:val="00F9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rmeps.am/epps/cft/listContractDocuments.do?resourceId=3636909" TargetMode="External"/><Relationship Id="rId5" Type="http://schemas.openxmlformats.org/officeDocument/2006/relationships/hyperlink" Target="https://armeps.am/epps/cft/listContractDocuments.do?resourceId=36369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2021-04-06T12:15:00Z</dcterms:created>
  <dcterms:modified xsi:type="dcterms:W3CDTF">2021-04-06T12:28:00Z</dcterms:modified>
</cp:coreProperties>
</file>