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5851" w14:textId="77777777" w:rsidR="005024C3" w:rsidRDefault="005024C3" w:rsidP="005024C3">
      <w:pPr>
        <w:rPr>
          <w:rFonts w:ascii="Calibri" w:eastAsia="Sylfaen" w:hAnsi="Calibri" w:cs="Calibri"/>
          <w:b/>
          <w:lang w:val="af-ZA"/>
        </w:rPr>
      </w:pPr>
    </w:p>
    <w:p w14:paraId="0478E0E3" w14:textId="77777777" w:rsidR="005024C3" w:rsidRPr="0086109A" w:rsidRDefault="005024C3" w:rsidP="005024C3">
      <w:pPr>
        <w:rPr>
          <w:rFonts w:ascii="Calibri" w:eastAsia="Sylfaen" w:hAnsi="Calibri" w:cs="Calibri"/>
          <w:b/>
          <w:lang w:val="af-ZA"/>
        </w:rPr>
      </w:pPr>
      <w:r>
        <w:rPr>
          <w:rFonts w:ascii="Calibri" w:eastAsia="Sylfaen" w:hAnsi="Calibri" w:cs="Calibri"/>
          <w:b/>
          <w:lang w:val="af-ZA"/>
        </w:rPr>
        <w:t xml:space="preserve">                                                             </w:t>
      </w:r>
      <w:r w:rsidRPr="0086109A">
        <w:rPr>
          <w:rFonts w:ascii="Calibri" w:eastAsia="Sylfaen" w:hAnsi="Calibri" w:cs="Calibri"/>
          <w:b/>
          <w:lang w:val="hy-AM"/>
        </w:rPr>
        <w:t>ՀԱՅՏԱՐԱՐՈՒԹՅՈՒՆ</w:t>
      </w:r>
    </w:p>
    <w:p w14:paraId="2C58268E" w14:textId="77777777" w:rsidR="005024C3" w:rsidRPr="0086109A" w:rsidRDefault="005024C3" w:rsidP="005024C3">
      <w:pPr>
        <w:jc w:val="center"/>
        <w:rPr>
          <w:rFonts w:ascii="Calibri" w:eastAsia="Sylfaen" w:hAnsi="Calibri" w:cs="Calibri"/>
          <w:sz w:val="20"/>
          <w:lang w:val="af-ZA"/>
        </w:rPr>
      </w:pPr>
      <w:r w:rsidRPr="0086109A">
        <w:rPr>
          <w:rFonts w:ascii="Calibri" w:eastAsia="Sylfaen" w:hAnsi="Calibri" w:cs="Calibri"/>
          <w:b/>
          <w:lang w:val="hy-AM"/>
        </w:rPr>
        <w:t>ՄԵԿ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ԱՆՁԻՑ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ՀԱՐՑՄԱՆ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ՁԵՎՈՎ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ԳՆՈՒՄ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ԿԱՏԱՐԵԼՈՒ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ԸՆԹԱՑԱԿԱՐԳՈՎ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ՊԱՅՄԱՆԱԳԻՐ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ԿՆՔԵԼՈՒ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ՈՐՈՇՄԱՆ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ՄԱՍԻՆ</w:t>
      </w:r>
    </w:p>
    <w:p w14:paraId="4CCBD101" w14:textId="77777777" w:rsidR="005024C3" w:rsidRPr="0086109A" w:rsidRDefault="005024C3" w:rsidP="005024C3">
      <w:pPr>
        <w:keepNext/>
        <w:jc w:val="center"/>
        <w:rPr>
          <w:rFonts w:ascii="Calibri" w:eastAsia="Sylfaen" w:hAnsi="Calibri" w:cs="Calibri"/>
          <w:sz w:val="20"/>
          <w:lang w:val="af-ZA"/>
        </w:rPr>
      </w:pPr>
    </w:p>
    <w:p w14:paraId="421DEEC7" w14:textId="77777777" w:rsidR="005024C3" w:rsidRPr="0086109A" w:rsidRDefault="005024C3" w:rsidP="005024C3">
      <w:pPr>
        <w:keepNext/>
        <w:jc w:val="center"/>
        <w:rPr>
          <w:rFonts w:ascii="Calibri" w:eastAsia="Sylfaen" w:hAnsi="Calibri" w:cs="Calibri"/>
          <w:sz w:val="18"/>
          <w:lang w:val="af-ZA"/>
        </w:rPr>
      </w:pPr>
      <w:proofErr w:type="spellStart"/>
      <w:r w:rsidRPr="0086109A">
        <w:rPr>
          <w:rFonts w:ascii="Calibri" w:eastAsia="Sylfaen" w:hAnsi="Calibri" w:cs="Calibri"/>
          <w:sz w:val="18"/>
        </w:rPr>
        <w:t>Հայտարարության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սույն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տեքստը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հաստատված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sz w:val="18"/>
        </w:rPr>
        <w:t>է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գնահատող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հանձնաժողովի</w:t>
      </w:r>
      <w:proofErr w:type="spellEnd"/>
    </w:p>
    <w:p w14:paraId="115E12DA" w14:textId="77777777" w:rsidR="005024C3" w:rsidRPr="0086109A" w:rsidRDefault="005024C3" w:rsidP="005024C3">
      <w:pPr>
        <w:keepNext/>
        <w:jc w:val="center"/>
        <w:rPr>
          <w:rFonts w:ascii="Calibri" w:eastAsia="Sylfaen" w:hAnsi="Calibri" w:cs="Calibri"/>
          <w:sz w:val="18"/>
          <w:lang w:val="af-ZA"/>
        </w:rPr>
      </w:pPr>
      <w:r>
        <w:rPr>
          <w:rFonts w:ascii="Calibri" w:eastAsia="Sylfaen" w:hAnsi="Calibri" w:cs="Calibri"/>
          <w:sz w:val="18"/>
          <w:lang w:val="af-ZA"/>
        </w:rPr>
        <w:t xml:space="preserve"> 2026</w:t>
      </w:r>
      <w:proofErr w:type="spellStart"/>
      <w:r w:rsidRPr="0086109A">
        <w:rPr>
          <w:rFonts w:ascii="Calibri" w:eastAsia="Sylfaen" w:hAnsi="Calibri" w:cs="Calibri"/>
          <w:sz w:val="18"/>
        </w:rPr>
        <w:t>թվականի</w:t>
      </w:r>
      <w:proofErr w:type="spellEnd"/>
      <w:r>
        <w:rPr>
          <w:rFonts w:ascii="Calibri" w:eastAsia="Sylfaen" w:hAnsi="Calibri" w:cs="Calibri"/>
          <w:sz w:val="18"/>
          <w:lang w:val="af-ZA"/>
        </w:rPr>
        <w:t xml:space="preserve"> 10 </w:t>
      </w:r>
      <w:proofErr w:type="spellStart"/>
      <w:r>
        <w:rPr>
          <w:rFonts w:ascii="Calibri" w:eastAsia="Sylfaen" w:hAnsi="Calibri" w:cs="Calibri"/>
          <w:sz w:val="18"/>
        </w:rPr>
        <w:t>հունիսի</w:t>
      </w:r>
      <w:proofErr w:type="spellEnd"/>
      <w:r w:rsidRPr="00852CE4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թիվ</w:t>
      </w:r>
      <w:proofErr w:type="spellEnd"/>
      <w:r w:rsidRPr="0086109A">
        <w:rPr>
          <w:rFonts w:ascii="Calibri" w:eastAsia="Sylfaen" w:hAnsi="Calibri" w:cs="Calibri"/>
          <w:color w:val="FF0000"/>
          <w:sz w:val="18"/>
          <w:lang w:val="af-ZA"/>
        </w:rPr>
        <w:t xml:space="preserve"> </w:t>
      </w:r>
      <w:r>
        <w:rPr>
          <w:rFonts w:ascii="Calibri" w:eastAsia="Sylfaen" w:hAnsi="Calibri" w:cs="Calibri"/>
          <w:sz w:val="18"/>
          <w:lang w:val="af-ZA"/>
        </w:rPr>
        <w:t xml:space="preserve"> 3</w:t>
      </w:r>
      <w:r w:rsidRPr="0086109A">
        <w:rPr>
          <w:rFonts w:ascii="Calibri" w:eastAsia="Sylfaen" w:hAnsi="Calibri" w:cs="Calibri"/>
          <w:sz w:val="18"/>
          <w:lang w:val="af-ZA"/>
        </w:rPr>
        <w:t xml:space="preserve">  </w:t>
      </w:r>
      <w:proofErr w:type="spellStart"/>
      <w:r w:rsidRPr="0086109A">
        <w:rPr>
          <w:rFonts w:ascii="Calibri" w:eastAsia="Sylfaen" w:hAnsi="Calibri" w:cs="Calibri"/>
          <w:sz w:val="18"/>
        </w:rPr>
        <w:t>նիստի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որոշմամբ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sz w:val="18"/>
        </w:rPr>
        <w:t>և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հրապարակվում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sz w:val="18"/>
        </w:rPr>
        <w:t>է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</w:p>
    <w:p w14:paraId="6105DE67" w14:textId="77777777" w:rsidR="005024C3" w:rsidRPr="0086109A" w:rsidRDefault="005024C3" w:rsidP="005024C3">
      <w:pPr>
        <w:keepNext/>
        <w:jc w:val="center"/>
        <w:rPr>
          <w:rFonts w:ascii="Calibri" w:eastAsia="Sylfaen" w:hAnsi="Calibri" w:cs="Calibri"/>
          <w:sz w:val="18"/>
          <w:lang w:val="af-ZA"/>
        </w:rPr>
      </w:pPr>
      <w:r w:rsidRPr="0086109A">
        <w:rPr>
          <w:rFonts w:ascii="Calibri" w:eastAsia="Sylfaen" w:hAnsi="Calibri" w:cs="Calibri"/>
          <w:sz w:val="18"/>
          <w:lang w:val="af-ZA"/>
        </w:rPr>
        <w:t>«</w:t>
      </w:r>
      <w:proofErr w:type="spellStart"/>
      <w:r w:rsidRPr="0086109A">
        <w:rPr>
          <w:rFonts w:ascii="Calibri" w:eastAsia="Sylfaen" w:hAnsi="Calibri" w:cs="Calibri"/>
          <w:sz w:val="18"/>
        </w:rPr>
        <w:t>Գնումների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մասին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» </w:t>
      </w:r>
      <w:r w:rsidRPr="0086109A">
        <w:rPr>
          <w:rFonts w:ascii="Calibri" w:eastAsia="Sylfaen" w:hAnsi="Calibri" w:cs="Calibri"/>
          <w:sz w:val="18"/>
        </w:rPr>
        <w:t>ՀՀ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օրենքի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10-</w:t>
      </w:r>
      <w:proofErr w:type="spellStart"/>
      <w:r w:rsidRPr="0086109A">
        <w:rPr>
          <w:rFonts w:ascii="Calibri" w:eastAsia="Sylfaen" w:hAnsi="Calibri" w:cs="Calibri"/>
          <w:sz w:val="18"/>
        </w:rPr>
        <w:t>րդ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հոդվածի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համաձայն</w:t>
      </w:r>
      <w:proofErr w:type="spellEnd"/>
      <w:r w:rsidRPr="0086109A">
        <w:rPr>
          <w:rFonts w:ascii="Calibri" w:eastAsia="Sylfaen" w:hAnsi="Calibri" w:cs="Calibri"/>
          <w:color w:val="FF0000"/>
          <w:sz w:val="18"/>
          <w:lang w:val="af-ZA"/>
        </w:rPr>
        <w:tab/>
      </w:r>
      <w:r w:rsidRPr="0086109A">
        <w:rPr>
          <w:rFonts w:ascii="Calibri" w:eastAsia="Sylfaen" w:hAnsi="Calibri" w:cs="Calibri"/>
          <w:color w:val="FF0000"/>
          <w:sz w:val="18"/>
          <w:lang w:val="af-ZA"/>
        </w:rPr>
        <w:tab/>
      </w:r>
    </w:p>
    <w:p w14:paraId="393211E0" w14:textId="77777777" w:rsidR="005024C3" w:rsidRPr="0086109A" w:rsidRDefault="005024C3" w:rsidP="005024C3">
      <w:pPr>
        <w:keepNext/>
        <w:spacing w:after="240"/>
        <w:jc w:val="center"/>
        <w:rPr>
          <w:rFonts w:ascii="Calibri" w:eastAsia="Sylfaen" w:hAnsi="Calibri" w:cs="Calibri"/>
          <w:b/>
          <w:sz w:val="20"/>
          <w:lang w:val="af-ZA"/>
        </w:rPr>
      </w:pPr>
    </w:p>
    <w:p w14:paraId="50E48CE6" w14:textId="77777777" w:rsidR="005024C3" w:rsidRPr="0086109A" w:rsidRDefault="005024C3" w:rsidP="005024C3">
      <w:pPr>
        <w:keepNext/>
        <w:spacing w:after="240"/>
        <w:jc w:val="center"/>
        <w:rPr>
          <w:rFonts w:ascii="Calibri" w:eastAsia="Sylfaen" w:hAnsi="Calibri" w:cs="Calibri"/>
          <w:b/>
          <w:color w:val="FF0000"/>
          <w:lang w:val="af-ZA"/>
        </w:rPr>
      </w:pPr>
      <w:r w:rsidRPr="0086109A">
        <w:rPr>
          <w:rFonts w:ascii="Calibri" w:eastAsia="Sylfaen" w:hAnsi="Calibri" w:cs="Calibri"/>
          <w:b/>
          <w:sz w:val="20"/>
        </w:rPr>
        <w:t>ԸՆԹԱՑԱԿԱՐԳԻ</w:t>
      </w:r>
      <w:r w:rsidRPr="0086109A">
        <w:rPr>
          <w:rFonts w:ascii="Calibri" w:eastAsia="Sylfaen" w:hAnsi="Calibri" w:cs="Calibri"/>
          <w:b/>
          <w:sz w:val="20"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sz w:val="20"/>
        </w:rPr>
        <w:t>ԾԱԾԿԱԳԻՐԸ</w:t>
      </w:r>
      <w:r w:rsidRPr="0086109A">
        <w:rPr>
          <w:rFonts w:ascii="Calibri" w:eastAsia="Sylfaen" w:hAnsi="Calibri" w:cs="Calibri"/>
          <w:b/>
          <w:sz w:val="20"/>
          <w:lang w:val="af-ZA"/>
        </w:rPr>
        <w:t>`</w:t>
      </w:r>
      <w:r w:rsidRPr="0086109A">
        <w:rPr>
          <w:rFonts w:ascii="Calibri" w:eastAsia="Sylfaen" w:hAnsi="Calibri" w:cs="Calibri"/>
          <w:b/>
          <w:sz w:val="28"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sz w:val="22"/>
          <w:lang w:val="af-ZA"/>
        </w:rPr>
        <w:t xml:space="preserve">&lt;&lt; </w:t>
      </w:r>
      <w:r>
        <w:rPr>
          <w:rFonts w:ascii="Calibri" w:eastAsia="Sylfaen" w:hAnsi="Calibri" w:cs="Calibri"/>
          <w:b/>
        </w:rPr>
        <w:t>ԿՄԶԺՍ</w:t>
      </w:r>
      <w:r w:rsidRPr="0086109A">
        <w:rPr>
          <w:rFonts w:ascii="Calibri" w:eastAsia="Sylfaen" w:hAnsi="Calibri" w:cs="Calibri"/>
          <w:b/>
        </w:rPr>
        <w:t>ԱՄԴ</w:t>
      </w:r>
      <w:r w:rsidRPr="0086109A">
        <w:rPr>
          <w:rFonts w:ascii="Calibri" w:eastAsia="Sylfaen" w:hAnsi="Calibri" w:cs="Calibri"/>
          <w:b/>
          <w:lang w:val="af-ZA"/>
        </w:rPr>
        <w:t>-</w:t>
      </w:r>
      <w:r>
        <w:rPr>
          <w:rFonts w:ascii="Calibri" w:eastAsia="Sylfaen" w:hAnsi="Calibri" w:cs="Calibri"/>
          <w:b/>
        </w:rPr>
        <w:t>ՄԱԱՊ</w:t>
      </w:r>
      <w:r w:rsidRPr="0086109A">
        <w:rPr>
          <w:rFonts w:ascii="Calibri" w:eastAsia="Sylfaen" w:hAnsi="Calibri" w:cs="Calibri"/>
          <w:b/>
        </w:rPr>
        <w:t>ՁԲ</w:t>
      </w:r>
      <w:r>
        <w:rPr>
          <w:rFonts w:ascii="Calibri" w:eastAsia="Sylfaen" w:hAnsi="Calibri" w:cs="Calibri"/>
          <w:b/>
          <w:lang w:val="af-ZA"/>
        </w:rPr>
        <w:t xml:space="preserve"> 26</w:t>
      </w:r>
      <w:r w:rsidRPr="0086109A">
        <w:rPr>
          <w:rFonts w:ascii="Calibri" w:eastAsia="Sylfaen" w:hAnsi="Calibri" w:cs="Calibri"/>
          <w:b/>
          <w:lang w:val="af-ZA"/>
        </w:rPr>
        <w:t>/</w:t>
      </w:r>
      <w:r>
        <w:rPr>
          <w:rFonts w:ascii="Calibri" w:eastAsia="Sylfaen" w:hAnsi="Calibri" w:cs="Calibri"/>
          <w:b/>
          <w:lang w:val="af-ZA"/>
        </w:rPr>
        <w:t>03</w:t>
      </w:r>
      <w:r w:rsidRPr="0086109A">
        <w:rPr>
          <w:rFonts w:ascii="Calibri" w:eastAsia="Sylfaen" w:hAnsi="Calibri" w:cs="Calibri"/>
          <w:b/>
          <w:sz w:val="22"/>
          <w:lang w:val="af-ZA"/>
        </w:rPr>
        <w:t xml:space="preserve">   &gt;&gt;</w:t>
      </w:r>
      <w:r w:rsidRPr="0086109A">
        <w:rPr>
          <w:rFonts w:ascii="Calibri" w:eastAsia="Sylfaen" w:hAnsi="Calibri" w:cs="Calibri"/>
          <w:b/>
          <w:color w:val="FF0000"/>
          <w:sz w:val="22"/>
          <w:lang w:val="af-ZA"/>
        </w:rPr>
        <w:t xml:space="preserve"> </w:t>
      </w:r>
    </w:p>
    <w:p w14:paraId="6AFE3B2E" w14:textId="77777777" w:rsidR="005024C3" w:rsidRPr="00B9067E" w:rsidRDefault="005024C3" w:rsidP="005024C3">
      <w:pPr>
        <w:keepNext/>
        <w:spacing w:after="240"/>
        <w:jc w:val="center"/>
        <w:rPr>
          <w:rFonts w:ascii="Calibri" w:eastAsia="Sylfaen" w:hAnsi="Calibri" w:cs="Calibri"/>
          <w:b/>
          <w:sz w:val="22"/>
          <w:szCs w:val="22"/>
          <w:lang w:val="af-ZA"/>
        </w:rPr>
      </w:pP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Պատվիրատուն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`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Կոտայքի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մարզի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«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Զառի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Ժորա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Սարգսյանի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անվան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միջնակարգ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դպրոց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» </w:t>
      </w:r>
      <w:r w:rsidRPr="00B9067E">
        <w:rPr>
          <w:rFonts w:ascii="Calibri" w:eastAsia="Sylfaen" w:hAnsi="Calibri" w:cs="Calibri"/>
          <w:b/>
          <w:sz w:val="22"/>
          <w:szCs w:val="22"/>
        </w:rPr>
        <w:t>ՊՈԱԿ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-</w:t>
      </w:r>
      <w:r w:rsidRPr="00B9067E">
        <w:rPr>
          <w:rFonts w:ascii="Calibri" w:eastAsia="Sylfaen" w:hAnsi="Calibri" w:cs="Calibri"/>
          <w:b/>
          <w:sz w:val="22"/>
          <w:szCs w:val="22"/>
        </w:rPr>
        <w:t>ը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gramStart"/>
      <w:r w:rsidRPr="00B9067E">
        <w:rPr>
          <w:rFonts w:ascii="Calibri" w:eastAsia="Sylfaen" w:hAnsi="Calibri" w:cs="Calibri"/>
          <w:b/>
          <w:sz w:val="22"/>
          <w:szCs w:val="22"/>
        </w:rPr>
        <w:t>գ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.Զառ</w:t>
      </w:r>
      <w:proofErr w:type="gram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հասցեում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,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ստորև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ներկայացնում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r w:rsidRPr="00B9067E">
        <w:rPr>
          <w:rFonts w:ascii="Calibri" w:eastAsia="Sylfaen" w:hAnsi="Calibri" w:cs="Calibri"/>
          <w:b/>
          <w:sz w:val="22"/>
          <w:szCs w:val="22"/>
        </w:rPr>
        <w:t>է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&lt;&lt; </w:t>
      </w:r>
      <w:r w:rsidRPr="00B9067E">
        <w:rPr>
          <w:rFonts w:ascii="Calibri" w:eastAsia="Sylfaen" w:hAnsi="Calibri" w:cs="Calibri"/>
          <w:b/>
          <w:sz w:val="22"/>
          <w:szCs w:val="22"/>
        </w:rPr>
        <w:t>ԿՄԶԺՍԱՄԴ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-</w:t>
      </w:r>
      <w:r w:rsidRPr="00B9067E">
        <w:rPr>
          <w:rFonts w:ascii="Calibri" w:eastAsia="Sylfaen" w:hAnsi="Calibri" w:cs="Calibri"/>
          <w:b/>
          <w:sz w:val="22"/>
          <w:szCs w:val="22"/>
        </w:rPr>
        <w:t>ՄԱԱՊՁԲ</w:t>
      </w:r>
      <w:r>
        <w:rPr>
          <w:rFonts w:ascii="Calibri" w:eastAsia="Sylfaen" w:hAnsi="Calibri" w:cs="Calibri"/>
          <w:b/>
          <w:sz w:val="22"/>
          <w:szCs w:val="22"/>
          <w:lang w:val="af-ZA"/>
        </w:rPr>
        <w:t xml:space="preserve"> 26/03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  &gt;&gt;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ծածկագրով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հայտարարված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ընթացակարգով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պայմանագիր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կնքելու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որոշման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մասին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համառոտ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տեղեկատվությունը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</w:rPr>
        <w:t>։</w:t>
      </w:r>
    </w:p>
    <w:p w14:paraId="36313591" w14:textId="77777777" w:rsidR="005024C3" w:rsidRPr="00B9067E" w:rsidRDefault="005024C3" w:rsidP="005024C3">
      <w:pPr>
        <w:jc w:val="both"/>
        <w:rPr>
          <w:rFonts w:ascii="Calibri" w:eastAsia="Sylfaen" w:hAnsi="Calibri" w:cs="Calibri"/>
          <w:sz w:val="22"/>
          <w:szCs w:val="22"/>
          <w:lang w:val="af-ZA"/>
        </w:rPr>
      </w:pPr>
      <w:proofErr w:type="spellStart"/>
      <w:r w:rsidRPr="00B9067E">
        <w:rPr>
          <w:rFonts w:ascii="Calibri" w:eastAsia="Sylfaen" w:hAnsi="Calibri" w:cs="Calibri"/>
          <w:sz w:val="22"/>
          <w:szCs w:val="22"/>
        </w:rPr>
        <w:t>Գնահատող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հանձնաժողովի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202</w:t>
      </w:r>
      <w:r>
        <w:rPr>
          <w:rFonts w:ascii="Calibri" w:eastAsia="Sylfaen" w:hAnsi="Calibri" w:cs="Calibri"/>
          <w:sz w:val="22"/>
          <w:szCs w:val="22"/>
          <w:lang w:val="af-ZA"/>
        </w:rPr>
        <w:t>6</w:t>
      </w:r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proofErr w:type="gramStart"/>
      <w:r w:rsidRPr="00B9067E">
        <w:rPr>
          <w:rFonts w:ascii="Calibri" w:eastAsia="Sylfaen" w:hAnsi="Calibri" w:cs="Calibri"/>
          <w:sz w:val="22"/>
          <w:szCs w:val="22"/>
        </w:rPr>
        <w:t>թվականի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հունիսի</w:t>
      </w:r>
      <w:proofErr w:type="spellEnd"/>
      <w:proofErr w:type="gram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 </w:t>
      </w:r>
      <w:r>
        <w:rPr>
          <w:rFonts w:ascii="Calibri" w:eastAsia="Sylfaen" w:hAnsi="Calibri" w:cs="Calibri"/>
          <w:b/>
          <w:sz w:val="22"/>
          <w:szCs w:val="22"/>
          <w:lang w:val="af-ZA"/>
        </w:rPr>
        <w:t>10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-</w:t>
      </w:r>
      <w:r w:rsidRPr="00B9067E">
        <w:rPr>
          <w:rFonts w:ascii="Calibri" w:eastAsia="Sylfaen" w:hAnsi="Calibri" w:cs="Calibri"/>
          <w:b/>
          <w:sz w:val="22"/>
          <w:szCs w:val="22"/>
        </w:rPr>
        <w:t>ի</w:t>
      </w:r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թիվ</w:t>
      </w:r>
      <w:proofErr w:type="spellEnd"/>
      <w:r>
        <w:rPr>
          <w:rFonts w:ascii="Calibri" w:eastAsia="Sylfaen" w:hAnsi="Calibri" w:cs="Calibri"/>
          <w:b/>
          <w:sz w:val="22"/>
          <w:szCs w:val="22"/>
          <w:lang w:val="af-ZA"/>
        </w:rPr>
        <w:t xml:space="preserve"> 3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նիստի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որոշմամբ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հաստատվել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են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ընթացակարգի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բոլոր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մասնակիցների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կողմից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ներկայացված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հայտերի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`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հրավերի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պահանջներին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համապատասխանության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գնահատման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արդյունքները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,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Համաձայն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որի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>`</w:t>
      </w:r>
    </w:p>
    <w:p w14:paraId="18E0DE36" w14:textId="77777777" w:rsidR="005024C3" w:rsidRPr="00B9067E" w:rsidRDefault="005024C3" w:rsidP="005024C3">
      <w:pPr>
        <w:rPr>
          <w:rFonts w:ascii="Calibri" w:eastAsia="Sylfaen" w:hAnsi="Calibri" w:cs="Calibri"/>
          <w:b/>
          <w:sz w:val="22"/>
          <w:szCs w:val="22"/>
          <w:lang w:val="af-ZA"/>
        </w:rPr>
      </w:pPr>
    </w:p>
    <w:p w14:paraId="05B96BA1" w14:textId="77777777" w:rsidR="005024C3" w:rsidRPr="00B9067E" w:rsidRDefault="005024C3" w:rsidP="005024C3">
      <w:pPr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</w:pPr>
      <w:proofErr w:type="spellStart"/>
      <w:r w:rsidRPr="00B9067E">
        <w:rPr>
          <w:rFonts w:ascii="Calibri" w:eastAsia="Sylfaen" w:hAnsi="Calibri" w:cs="Calibri"/>
          <w:sz w:val="22"/>
          <w:szCs w:val="22"/>
        </w:rPr>
        <w:t>Գնման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առարկա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r w:rsidRPr="00B9067E">
        <w:rPr>
          <w:rFonts w:ascii="Calibri" w:eastAsia="Sylfaen" w:hAnsi="Calibri" w:cs="Calibri"/>
          <w:sz w:val="22"/>
          <w:szCs w:val="22"/>
        </w:rPr>
        <w:t>է</w:t>
      </w:r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proofErr w:type="gramStart"/>
      <w:r w:rsidRPr="00B9067E">
        <w:rPr>
          <w:rFonts w:ascii="Calibri" w:eastAsia="Sylfaen" w:hAnsi="Calibri" w:cs="Calibri"/>
          <w:sz w:val="22"/>
          <w:szCs w:val="22"/>
        </w:rPr>
        <w:t>հանդիսանում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 </w:t>
      </w:r>
      <w:r>
        <w:rPr>
          <w:rFonts w:ascii="Calibri" w:eastAsia="Sylfaen" w:hAnsi="Calibri" w:cs="Calibri"/>
          <w:b/>
          <w:color w:val="000000"/>
          <w:sz w:val="22"/>
          <w:szCs w:val="22"/>
        </w:rPr>
        <w:t>՝</w:t>
      </w:r>
      <w:proofErr w:type="spellStart"/>
      <w:proofErr w:type="gramEnd"/>
      <w:r>
        <w:rPr>
          <w:rFonts w:ascii="Calibri" w:eastAsia="Sylfaen" w:hAnsi="Calibri" w:cs="Calibri"/>
          <w:b/>
          <w:color w:val="000000"/>
          <w:sz w:val="22"/>
          <w:szCs w:val="22"/>
        </w:rPr>
        <w:t>գրասենյակային</w:t>
      </w:r>
      <w:proofErr w:type="spellEnd"/>
      <w:r w:rsidRPr="00F93E11"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  <w:t xml:space="preserve"> </w:t>
      </w:r>
      <w:r w:rsidRPr="00B9067E"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>
        <w:rPr>
          <w:rFonts w:ascii="Calibri" w:eastAsia="Sylfaen" w:hAnsi="Calibri" w:cs="Calibri"/>
          <w:b/>
          <w:color w:val="000000"/>
          <w:sz w:val="22"/>
          <w:szCs w:val="22"/>
        </w:rPr>
        <w:t>ապրանքների</w:t>
      </w:r>
      <w:proofErr w:type="spellEnd"/>
      <w:r w:rsidRPr="00F93E11"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>
        <w:rPr>
          <w:rFonts w:ascii="Calibri" w:eastAsia="Sylfaen" w:hAnsi="Calibri" w:cs="Calibri"/>
          <w:b/>
          <w:color w:val="000000"/>
          <w:sz w:val="22"/>
          <w:szCs w:val="22"/>
        </w:rPr>
        <w:t>նյութերի</w:t>
      </w:r>
      <w:proofErr w:type="spellEnd"/>
      <w:r w:rsidRPr="00B9067E"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color w:val="000000"/>
          <w:sz w:val="22"/>
          <w:szCs w:val="22"/>
        </w:rPr>
        <w:t>գնում</w:t>
      </w:r>
      <w:proofErr w:type="spellEnd"/>
    </w:p>
    <w:p w14:paraId="3562A0D5" w14:textId="77777777" w:rsidR="005024C3" w:rsidRPr="0097701B" w:rsidRDefault="005024C3" w:rsidP="005024C3">
      <w:pPr>
        <w:rPr>
          <w:rFonts w:ascii="Calibri" w:eastAsia="Sylfaen" w:hAnsi="Calibri" w:cs="Calibri"/>
          <w:b/>
          <w:color w:val="000000"/>
          <w:sz w:val="20"/>
          <w:lang w:val="af-ZA"/>
        </w:rPr>
      </w:pPr>
      <w:r>
        <w:rPr>
          <w:rFonts w:ascii="Calibri" w:eastAsia="Sylfaen" w:hAnsi="Calibri" w:cs="Calibri"/>
          <w:b/>
          <w:color w:val="000000"/>
          <w:sz w:val="20"/>
          <w:lang w:val="af-ZA"/>
        </w:rPr>
        <w:t>Չափաբաժին 27</w:t>
      </w:r>
    </w:p>
    <w:p w14:paraId="23C0DEB4" w14:textId="77777777" w:rsidR="005024C3" w:rsidRPr="0086109A" w:rsidRDefault="005024C3" w:rsidP="005024C3">
      <w:pPr>
        <w:jc w:val="both"/>
        <w:rPr>
          <w:rFonts w:ascii="Calibri" w:eastAsia="Sylfaen" w:hAnsi="Calibri" w:cs="Calibri"/>
          <w:b/>
          <w:sz w:val="20"/>
          <w:lang w:val="af-Z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082"/>
        <w:gridCol w:w="2112"/>
        <w:gridCol w:w="2209"/>
        <w:gridCol w:w="2456"/>
      </w:tblGrid>
      <w:tr w:rsidR="005024C3" w:rsidRPr="0086109A" w14:paraId="7F834690" w14:textId="77777777" w:rsidTr="00AF4E31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C5245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Հ/Հ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CE15A" w14:textId="77777777" w:rsidR="005024C3" w:rsidRPr="0086109A" w:rsidRDefault="005024C3" w:rsidP="00AF4E31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անվանումը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</w:p>
          <w:p w14:paraId="2A3E340E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C864" w14:textId="77777777" w:rsidR="005024C3" w:rsidRPr="0086109A" w:rsidRDefault="005024C3" w:rsidP="00AF4E31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Հրավերի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պահանջներին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համապատասխանող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հայտեր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</w:p>
          <w:p w14:paraId="08976CDD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/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համապատասխանելու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դեպքում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նշել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“X”/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8072B" w14:textId="77777777" w:rsidR="005024C3" w:rsidRPr="0086109A" w:rsidRDefault="005024C3" w:rsidP="00AF4E31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Հրավերի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պահանջներին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չհամապատասխանող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հայտեր</w:t>
            </w:r>
            <w:proofErr w:type="spellEnd"/>
          </w:p>
          <w:p w14:paraId="6477CEE4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/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չհամապատասխանելու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դեպքում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նշել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“X”/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8EB99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Անհամապատասխանության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համառոտ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նկարագրույթուն</w:t>
            </w:r>
            <w:proofErr w:type="spellEnd"/>
          </w:p>
        </w:tc>
      </w:tr>
      <w:tr w:rsidR="005024C3" w:rsidRPr="0086109A" w14:paraId="7D5C626C" w14:textId="77777777" w:rsidTr="00AF4E31">
        <w:trPr>
          <w:trHeight w:val="53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6F76C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EE6D7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AA292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B7410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0460F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-</w:t>
            </w:r>
          </w:p>
        </w:tc>
      </w:tr>
    </w:tbl>
    <w:p w14:paraId="5C38B32E" w14:textId="77777777" w:rsidR="005024C3" w:rsidRPr="009A58BB" w:rsidRDefault="005024C3" w:rsidP="005024C3">
      <w:pPr>
        <w:rPr>
          <w:vanish/>
        </w:rPr>
      </w:pPr>
    </w:p>
    <w:tbl>
      <w:tblPr>
        <w:tblpPr w:leftFromText="180" w:rightFromText="180" w:vertAnchor="text" w:horzAnchor="margin" w:tblpY="393"/>
        <w:tblW w:w="92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2315"/>
        <w:gridCol w:w="2371"/>
        <w:gridCol w:w="2402"/>
      </w:tblGrid>
      <w:tr w:rsidR="005024C3" w:rsidRPr="0086109A" w14:paraId="7DF34C32" w14:textId="77777777" w:rsidTr="00AF4E31">
        <w:trPr>
          <w:trHeight w:val="41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EE5EC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Մասնակիցների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զբաղեցրած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տեղերը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74C07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անվանումը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C7259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Ընտրված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մասնակից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/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ընտրված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համար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նշել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B96F2" w14:textId="77777777" w:rsidR="005024C3" w:rsidRPr="0086109A" w:rsidRDefault="005024C3" w:rsidP="00AF4E31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առաջարկած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գին</w:t>
            </w:r>
            <w:proofErr w:type="spellEnd"/>
          </w:p>
          <w:p w14:paraId="5A9AC137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/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առանց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ԱԱՀ ՀՀ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դրամ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/</w:t>
            </w:r>
          </w:p>
        </w:tc>
      </w:tr>
      <w:tr w:rsidR="005024C3" w:rsidRPr="0086109A" w14:paraId="7C8AA885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F059C" w14:textId="77777777" w:rsidR="005024C3" w:rsidRPr="0086109A" w:rsidRDefault="005024C3" w:rsidP="00AF4E31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71DCB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ED2C8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91AEB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մեկ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15C8CEDF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FFFF5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B4DC4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34A79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B781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հինգ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3A9D4896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4FB88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264EC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6ADBD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41D19" w14:textId="77777777" w:rsidR="005024C3" w:rsidRPr="00661E92" w:rsidRDefault="005024C3" w:rsidP="00AF4E31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790/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յոթ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իննսուն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74E55F94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669C0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3BAA0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B57BA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15EF9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երկու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145D0CB0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0AAE7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91664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CD631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1E3CD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երեսուն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68AE16DB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C6DEA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189C4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9F0349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DF49E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երեք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10701BD2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FB801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30682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D84B6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93200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տասնվեց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0AD7091D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7F765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8B2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687B0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0284D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երեք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50E29773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549D1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DBE2D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25A9DF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2D502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450/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չորս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հիսուն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0B8031C8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8FC02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89B69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EFE50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EFD82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հինգ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4FB50A16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2790E" w14:textId="77777777" w:rsidR="005024C3" w:rsidRPr="0086109A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AFF28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B58AE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5D910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յոթ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հիսուն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3359DDCE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0CE92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1BC6A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75EE45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2BD02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տասնվեց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0404277A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EE6DA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B09D3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481D9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64363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30000/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երեսուն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4CE4544B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B2633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532D0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9B4FEB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5DBF6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տասներեք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76A56C5F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2989C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590EF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5E8D4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1FC35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10800/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տաս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ութ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46129739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B60BD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AFF9C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2CF26A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CB82D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յոթ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0F8F3BB3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04FBB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F939A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E262F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B8521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երկու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չորս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4EB102CC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20D69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91E47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0B7F47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EBFCD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9000/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ինը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02CA8661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53887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68CE0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754B3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94360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երկու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/</w:t>
            </w:r>
          </w:p>
        </w:tc>
      </w:tr>
      <w:tr w:rsidR="005024C3" w:rsidRPr="0086109A" w14:paraId="7C199082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1FC2C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40206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4E6916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240B7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տասնութ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08901C7F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9B7DF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FCE8A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34699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8137B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տաս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1E3E401C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1F135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F3328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Արմեն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Չատյան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4A4227" w14:textId="77777777" w:rsidR="005024C3" w:rsidRDefault="005024C3" w:rsidP="00AF4E31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8839F" w14:textId="77777777" w:rsidR="005024C3" w:rsidRPr="00661E92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BZ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30000/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երեսուն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</w:p>
        </w:tc>
      </w:tr>
      <w:tr w:rsidR="005024C3" w:rsidRPr="0086109A" w14:paraId="5A16E130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E2160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34A59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FE166F">
              <w:t>&lt;&lt;</w:t>
            </w:r>
            <w:proofErr w:type="spellStart"/>
            <w:r w:rsidRPr="00FE166F">
              <w:t>Արմեն</w:t>
            </w:r>
            <w:proofErr w:type="spellEnd"/>
            <w:r w:rsidRPr="00FE166F">
              <w:t xml:space="preserve"> </w:t>
            </w:r>
            <w:proofErr w:type="spellStart"/>
            <w:r w:rsidRPr="00FE166F">
              <w:t>Չատյան</w:t>
            </w:r>
            <w:proofErr w:type="spellEnd"/>
            <w:r w:rsidRPr="00FE166F"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81672" w14:textId="77777777" w:rsidR="005024C3" w:rsidRPr="0088269E" w:rsidRDefault="005024C3" w:rsidP="00AF4E31">
            <w:pPr>
              <w:rPr>
                <w:rFonts w:ascii="Calibri" w:eastAsia="Calibri" w:hAnsi="Calibri" w:cs="Calibri"/>
              </w:rPr>
            </w:pPr>
            <w:r w:rsidRPr="0067786E"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1CC49" w14:textId="77777777" w:rsidR="005024C3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BA52DA">
              <w:t>30000/</w:t>
            </w:r>
            <w:proofErr w:type="spellStart"/>
            <w:r w:rsidRPr="00BA52DA">
              <w:t>երեսուն</w:t>
            </w:r>
            <w:proofErr w:type="spellEnd"/>
            <w:r w:rsidRPr="00BA52DA">
              <w:t xml:space="preserve"> </w:t>
            </w:r>
            <w:proofErr w:type="spellStart"/>
            <w:r w:rsidRPr="00BA52DA">
              <w:t>հազար</w:t>
            </w:r>
            <w:proofErr w:type="spellEnd"/>
            <w:r w:rsidRPr="00BA52DA">
              <w:t>/</w:t>
            </w:r>
          </w:p>
        </w:tc>
      </w:tr>
      <w:tr w:rsidR="005024C3" w:rsidRPr="0086109A" w14:paraId="00B59F82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9D205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ACCA6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FE166F">
              <w:t>&lt;&lt;</w:t>
            </w:r>
            <w:proofErr w:type="spellStart"/>
            <w:r w:rsidRPr="00FE166F">
              <w:t>Արմեն</w:t>
            </w:r>
            <w:proofErr w:type="spellEnd"/>
            <w:r w:rsidRPr="00FE166F">
              <w:t xml:space="preserve"> </w:t>
            </w:r>
            <w:proofErr w:type="spellStart"/>
            <w:r w:rsidRPr="00FE166F">
              <w:t>Չատյան</w:t>
            </w:r>
            <w:proofErr w:type="spellEnd"/>
            <w:r w:rsidRPr="00FE166F"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9FD68" w14:textId="77777777" w:rsidR="005024C3" w:rsidRPr="0088269E" w:rsidRDefault="005024C3" w:rsidP="00AF4E31">
            <w:pPr>
              <w:rPr>
                <w:rFonts w:ascii="Calibri" w:eastAsia="Calibri" w:hAnsi="Calibri" w:cs="Calibri"/>
              </w:rPr>
            </w:pPr>
            <w:r w:rsidRPr="0067786E"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B576C" w14:textId="77777777" w:rsidR="005024C3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BA52DA">
              <w:t>30000/</w:t>
            </w:r>
            <w:proofErr w:type="spellStart"/>
            <w:r w:rsidRPr="00BA52DA">
              <w:t>երեսուն</w:t>
            </w:r>
            <w:proofErr w:type="spellEnd"/>
            <w:r w:rsidRPr="00BA52DA">
              <w:t xml:space="preserve"> </w:t>
            </w:r>
            <w:proofErr w:type="spellStart"/>
            <w:r w:rsidRPr="00BA52DA">
              <w:t>հազար</w:t>
            </w:r>
            <w:proofErr w:type="spellEnd"/>
            <w:r w:rsidRPr="00BA52DA">
              <w:t>/</w:t>
            </w:r>
          </w:p>
        </w:tc>
      </w:tr>
      <w:tr w:rsidR="005024C3" w:rsidRPr="0086109A" w14:paraId="69A43213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4E676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A2B77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FE166F">
              <w:t>&lt;&lt;</w:t>
            </w:r>
            <w:proofErr w:type="spellStart"/>
            <w:r w:rsidRPr="00FE166F">
              <w:t>Արմեն</w:t>
            </w:r>
            <w:proofErr w:type="spellEnd"/>
            <w:r w:rsidRPr="00FE166F">
              <w:t xml:space="preserve"> </w:t>
            </w:r>
            <w:proofErr w:type="spellStart"/>
            <w:r w:rsidRPr="00FE166F">
              <w:t>Չատյան</w:t>
            </w:r>
            <w:proofErr w:type="spellEnd"/>
            <w:r w:rsidRPr="00FE166F"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23712" w14:textId="77777777" w:rsidR="005024C3" w:rsidRPr="0088269E" w:rsidRDefault="005024C3" w:rsidP="00AF4E31">
            <w:pPr>
              <w:rPr>
                <w:rFonts w:ascii="Calibri" w:eastAsia="Calibri" w:hAnsi="Calibri" w:cs="Calibri"/>
              </w:rPr>
            </w:pPr>
            <w:r w:rsidRPr="0067786E"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E761EB" w14:textId="77777777" w:rsidR="005024C3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t>105</w:t>
            </w:r>
            <w:r w:rsidRPr="00EC3EC4">
              <w:t>00/</w:t>
            </w:r>
            <w:proofErr w:type="spellStart"/>
            <w:r>
              <w:t>տաս</w:t>
            </w:r>
            <w:proofErr w:type="spellEnd"/>
            <w:r w:rsidRPr="00EC3EC4">
              <w:t xml:space="preserve"> </w:t>
            </w:r>
            <w:proofErr w:type="spellStart"/>
            <w:r w:rsidRPr="00EC3EC4">
              <w:t>հազար</w:t>
            </w:r>
            <w:proofErr w:type="spellEnd"/>
            <w:r>
              <w:t xml:space="preserve"> </w:t>
            </w:r>
            <w:proofErr w:type="spellStart"/>
            <w:r>
              <w:t>հինգ</w:t>
            </w:r>
            <w:proofErr w:type="spellEnd"/>
            <w:r>
              <w:t xml:space="preserve"> </w:t>
            </w:r>
            <w:proofErr w:type="spellStart"/>
            <w:r>
              <w:t>հարյուր</w:t>
            </w:r>
            <w:proofErr w:type="spellEnd"/>
            <w:r w:rsidRPr="00EC3EC4">
              <w:t>/</w:t>
            </w:r>
          </w:p>
        </w:tc>
      </w:tr>
      <w:tr w:rsidR="005024C3" w:rsidRPr="0086109A" w14:paraId="424309BB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1DFD9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5815E" w14:textId="77777777" w:rsidR="005024C3" w:rsidRPr="0086109A" w:rsidRDefault="005024C3" w:rsidP="00AF4E31">
            <w:pPr>
              <w:rPr>
                <w:rFonts w:ascii="Calibri" w:eastAsia="Calibri" w:hAnsi="Calibri" w:cs="Calibri"/>
              </w:rPr>
            </w:pPr>
            <w:r w:rsidRPr="00FE166F">
              <w:t>&lt;&lt;</w:t>
            </w:r>
            <w:proofErr w:type="spellStart"/>
            <w:r w:rsidRPr="00FE166F">
              <w:t>Արմեն</w:t>
            </w:r>
            <w:proofErr w:type="spellEnd"/>
            <w:r w:rsidRPr="00FE166F">
              <w:t xml:space="preserve"> </w:t>
            </w:r>
            <w:proofErr w:type="spellStart"/>
            <w:r w:rsidRPr="00FE166F">
              <w:t>Չատյան</w:t>
            </w:r>
            <w:proofErr w:type="spellEnd"/>
            <w:r w:rsidRPr="00FE166F"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0BE74" w14:textId="77777777" w:rsidR="005024C3" w:rsidRPr="0088269E" w:rsidRDefault="005024C3" w:rsidP="00AF4E31">
            <w:pPr>
              <w:rPr>
                <w:rFonts w:ascii="Calibri" w:eastAsia="Calibri" w:hAnsi="Calibri" w:cs="Calibri"/>
              </w:rPr>
            </w:pPr>
            <w:r w:rsidRPr="0067786E"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730AB" w14:textId="77777777" w:rsidR="005024C3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t>165</w:t>
            </w:r>
            <w:r w:rsidRPr="00EC3EC4">
              <w:t>00/</w:t>
            </w:r>
            <w:proofErr w:type="spellStart"/>
            <w:proofErr w:type="gramStart"/>
            <w:r>
              <w:t>տասնվեց</w:t>
            </w:r>
            <w:proofErr w:type="spellEnd"/>
            <w:r>
              <w:t xml:space="preserve"> </w:t>
            </w:r>
            <w:r w:rsidRPr="00EC3EC4">
              <w:t xml:space="preserve"> </w:t>
            </w:r>
            <w:proofErr w:type="spellStart"/>
            <w:r w:rsidRPr="00EC3EC4">
              <w:t>հազար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հինգ</w:t>
            </w:r>
            <w:proofErr w:type="spellEnd"/>
            <w:r>
              <w:t xml:space="preserve"> </w:t>
            </w:r>
            <w:proofErr w:type="spellStart"/>
            <w:r>
              <w:t>հարյուր</w:t>
            </w:r>
            <w:proofErr w:type="spellEnd"/>
            <w:r w:rsidRPr="00EC3EC4">
              <w:t>/</w:t>
            </w:r>
          </w:p>
        </w:tc>
      </w:tr>
      <w:tr w:rsidR="005024C3" w:rsidRPr="0086109A" w14:paraId="4452DD72" w14:textId="77777777" w:rsidTr="00AF4E31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91D48" w14:textId="77777777" w:rsidR="005024C3" w:rsidRDefault="005024C3" w:rsidP="00AF4E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51E89" w14:textId="77777777" w:rsidR="005024C3" w:rsidRPr="00FE166F" w:rsidRDefault="005024C3" w:rsidP="00AF4E31">
            <w:r w:rsidRPr="00861EEE">
              <w:t>&lt;&lt;</w:t>
            </w:r>
            <w:proofErr w:type="spellStart"/>
            <w:r w:rsidRPr="00861EEE">
              <w:t>Արմեն</w:t>
            </w:r>
            <w:proofErr w:type="spellEnd"/>
            <w:r w:rsidRPr="00861EEE">
              <w:t xml:space="preserve"> </w:t>
            </w:r>
            <w:proofErr w:type="spellStart"/>
            <w:r w:rsidRPr="00861EEE">
              <w:t>Չատյան</w:t>
            </w:r>
            <w:proofErr w:type="spellEnd"/>
            <w:r w:rsidRPr="00861EEE"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B13D45" w14:textId="77777777" w:rsidR="005024C3" w:rsidRPr="0067786E" w:rsidRDefault="005024C3" w:rsidP="00AF4E31">
            <w:r w:rsidRPr="00861EEE"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84F30" w14:textId="77777777" w:rsidR="005024C3" w:rsidRDefault="005024C3" w:rsidP="00AF4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t>75</w:t>
            </w:r>
            <w:r w:rsidRPr="00EC3EC4">
              <w:t>00/</w:t>
            </w:r>
            <w:proofErr w:type="spellStart"/>
            <w:r>
              <w:t>յոթ</w:t>
            </w:r>
            <w:proofErr w:type="spellEnd"/>
            <w:r w:rsidRPr="00EC3EC4">
              <w:t xml:space="preserve"> </w:t>
            </w:r>
            <w:proofErr w:type="spellStart"/>
            <w:r w:rsidRPr="00EC3EC4">
              <w:t>հազար</w:t>
            </w:r>
            <w:proofErr w:type="spellEnd"/>
            <w:r>
              <w:t xml:space="preserve"> </w:t>
            </w:r>
            <w:proofErr w:type="spellStart"/>
            <w:r>
              <w:t>հինգ</w:t>
            </w:r>
            <w:proofErr w:type="spellEnd"/>
            <w:r>
              <w:t xml:space="preserve"> </w:t>
            </w:r>
            <w:proofErr w:type="spellStart"/>
            <w:r>
              <w:t>հարյուր</w:t>
            </w:r>
            <w:proofErr w:type="spellEnd"/>
            <w:r w:rsidRPr="00EC3EC4">
              <w:t>/</w:t>
            </w:r>
          </w:p>
        </w:tc>
      </w:tr>
    </w:tbl>
    <w:p w14:paraId="3A0645BE" w14:textId="77777777" w:rsidR="005024C3" w:rsidRPr="0086109A" w:rsidRDefault="005024C3" w:rsidP="005024C3">
      <w:pPr>
        <w:ind w:firstLine="360"/>
        <w:jc w:val="both"/>
        <w:rPr>
          <w:rFonts w:ascii="Calibri" w:eastAsia="Sylfaen" w:hAnsi="Calibri" w:cs="Calibri"/>
          <w:sz w:val="18"/>
        </w:rPr>
      </w:pPr>
    </w:p>
    <w:p w14:paraId="1DAE5002" w14:textId="77777777" w:rsidR="005024C3" w:rsidRPr="0086109A" w:rsidRDefault="005024C3" w:rsidP="005024C3">
      <w:pPr>
        <w:ind w:firstLine="360"/>
        <w:jc w:val="both"/>
        <w:rPr>
          <w:rFonts w:ascii="Calibri" w:eastAsia="Sylfaen" w:hAnsi="Calibri" w:cs="Calibri"/>
          <w:sz w:val="18"/>
        </w:rPr>
      </w:pPr>
    </w:p>
    <w:p w14:paraId="4340293A" w14:textId="77777777" w:rsidR="005024C3" w:rsidRDefault="005024C3" w:rsidP="005024C3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0F7A815F" w14:textId="77777777" w:rsidR="005024C3" w:rsidRPr="0086109A" w:rsidRDefault="005024C3" w:rsidP="005024C3">
      <w:pPr>
        <w:jc w:val="both"/>
        <w:rPr>
          <w:rFonts w:ascii="Calibri" w:eastAsia="Sylfaen" w:hAnsi="Calibri" w:cs="Calibri"/>
          <w:sz w:val="20"/>
        </w:rPr>
      </w:pPr>
      <w:proofErr w:type="spellStart"/>
      <w:r w:rsidRPr="0086109A">
        <w:rPr>
          <w:rFonts w:ascii="Calibri" w:eastAsia="Sylfaen" w:hAnsi="Calibri" w:cs="Calibri"/>
          <w:sz w:val="20"/>
        </w:rPr>
        <w:t>Ընտրված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մասնակցին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որոշելու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համար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կիրառված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չափանիշ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՝ </w:t>
      </w:r>
      <w:proofErr w:type="spellStart"/>
      <w:r w:rsidRPr="0086109A">
        <w:rPr>
          <w:rFonts w:ascii="Calibri" w:eastAsia="Sylfaen" w:hAnsi="Calibri" w:cs="Calibri"/>
          <w:sz w:val="20"/>
        </w:rPr>
        <w:t>հրավերով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սահմանված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պահանջներին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համապատասխան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և </w:t>
      </w:r>
      <w:proofErr w:type="spellStart"/>
      <w:r w:rsidRPr="0086109A">
        <w:rPr>
          <w:rFonts w:ascii="Calibri" w:eastAsia="Sylfaen" w:hAnsi="Calibri" w:cs="Calibri"/>
          <w:sz w:val="20"/>
        </w:rPr>
        <w:t>բավարար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գնային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առաջարկ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ներկայացրած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։</w:t>
      </w:r>
    </w:p>
    <w:p w14:paraId="69C1D12E" w14:textId="77777777" w:rsidR="005024C3" w:rsidRPr="0086109A" w:rsidRDefault="005024C3" w:rsidP="005024C3">
      <w:pPr>
        <w:ind w:firstLine="360"/>
        <w:jc w:val="both"/>
        <w:rPr>
          <w:rFonts w:ascii="Calibri" w:eastAsia="Sylfaen" w:hAnsi="Calibri" w:cs="Calibri"/>
          <w:color w:val="FF0000"/>
          <w:sz w:val="16"/>
        </w:rPr>
      </w:pPr>
      <w:r w:rsidRPr="0086109A">
        <w:rPr>
          <w:rFonts w:ascii="Calibri" w:eastAsia="Sylfaen" w:hAnsi="Calibri" w:cs="Calibri"/>
          <w:sz w:val="16"/>
        </w:rPr>
        <w:t>«</w:t>
      </w:r>
      <w:proofErr w:type="spellStart"/>
      <w:r w:rsidRPr="0086109A">
        <w:rPr>
          <w:rFonts w:ascii="Calibri" w:eastAsia="Sylfaen" w:hAnsi="Calibri" w:cs="Calibri"/>
          <w:sz w:val="16"/>
        </w:rPr>
        <w:t>Գնումների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մասին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» ՀՀ </w:t>
      </w:r>
      <w:proofErr w:type="spellStart"/>
      <w:r w:rsidRPr="0086109A">
        <w:rPr>
          <w:rFonts w:ascii="Calibri" w:eastAsia="Sylfaen" w:hAnsi="Calibri" w:cs="Calibri"/>
          <w:sz w:val="16"/>
        </w:rPr>
        <w:t>օրենքի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10-րդ </w:t>
      </w:r>
      <w:proofErr w:type="spellStart"/>
      <w:r w:rsidRPr="0086109A">
        <w:rPr>
          <w:rFonts w:ascii="Calibri" w:eastAsia="Sylfaen" w:hAnsi="Calibri" w:cs="Calibri"/>
          <w:sz w:val="16"/>
        </w:rPr>
        <w:t>հոդվածի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համաձայն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` </w:t>
      </w:r>
      <w:proofErr w:type="spellStart"/>
      <w:r w:rsidRPr="0086109A">
        <w:rPr>
          <w:rFonts w:ascii="Calibri" w:eastAsia="Sylfaen" w:hAnsi="Calibri" w:cs="Calibri"/>
          <w:sz w:val="16"/>
        </w:rPr>
        <w:t>անգործության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ժամկետ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չի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սահմանվում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։</w:t>
      </w:r>
    </w:p>
    <w:p w14:paraId="4B82D057" w14:textId="77777777" w:rsidR="005024C3" w:rsidRPr="0086109A" w:rsidRDefault="005024C3" w:rsidP="005024C3">
      <w:pPr>
        <w:ind w:firstLine="360"/>
        <w:jc w:val="both"/>
        <w:rPr>
          <w:rFonts w:ascii="Calibri" w:eastAsia="Sylfaen" w:hAnsi="Calibri" w:cs="Calibri"/>
          <w:sz w:val="16"/>
        </w:rPr>
      </w:pPr>
      <w:proofErr w:type="spellStart"/>
      <w:r w:rsidRPr="0086109A">
        <w:rPr>
          <w:rFonts w:ascii="Calibri" w:eastAsia="Sylfaen" w:hAnsi="Calibri" w:cs="Calibri"/>
          <w:sz w:val="16"/>
        </w:rPr>
        <w:t>Սույն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հայտարարության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հետ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կապված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լրացուցիչ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տեղեկություններ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ստանալու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համար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կարող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եք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դիմել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գնումների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համակարգող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՝                  </w:t>
      </w:r>
      <w:proofErr w:type="spellStart"/>
      <w:proofErr w:type="gramStart"/>
      <w:r w:rsidRPr="0086109A">
        <w:rPr>
          <w:rFonts w:ascii="Calibri" w:eastAsia="Sylfaen" w:hAnsi="Calibri" w:cs="Calibri"/>
          <w:sz w:val="16"/>
        </w:rPr>
        <w:t>Հ.Սեդրակյան</w:t>
      </w:r>
      <w:proofErr w:type="spellEnd"/>
      <w:proofErr w:type="gramEnd"/>
      <w:r w:rsidRPr="0086109A">
        <w:rPr>
          <w:rFonts w:ascii="Calibri" w:eastAsia="Sylfaen" w:hAnsi="Calibri" w:cs="Calibri"/>
          <w:sz w:val="16"/>
        </w:rPr>
        <w:t>։</w:t>
      </w:r>
    </w:p>
    <w:p w14:paraId="747F7265" w14:textId="77777777" w:rsidR="005024C3" w:rsidRPr="0086109A" w:rsidRDefault="005024C3" w:rsidP="005024C3">
      <w:pPr>
        <w:spacing w:after="120"/>
        <w:ind w:firstLine="360"/>
        <w:jc w:val="both"/>
        <w:rPr>
          <w:rFonts w:ascii="Calibri" w:eastAsia="Sylfaen" w:hAnsi="Calibri" w:cs="Calibri"/>
          <w:sz w:val="18"/>
        </w:rPr>
      </w:pPr>
      <w:r w:rsidRPr="0086109A">
        <w:rPr>
          <w:rFonts w:ascii="Calibri" w:eastAsia="Sylfaen" w:hAnsi="Calibri" w:cs="Calibri"/>
          <w:sz w:val="18"/>
        </w:rPr>
        <w:t>Հեռախոս093121614</w:t>
      </w:r>
    </w:p>
    <w:p w14:paraId="58546FE5" w14:textId="77777777" w:rsidR="005024C3" w:rsidRPr="0086109A" w:rsidRDefault="005024C3" w:rsidP="005024C3">
      <w:pPr>
        <w:spacing w:after="120"/>
        <w:ind w:firstLine="360"/>
        <w:jc w:val="both"/>
        <w:rPr>
          <w:rFonts w:ascii="Calibri" w:eastAsia="Sylfaen" w:hAnsi="Calibri" w:cs="Calibri"/>
          <w:sz w:val="18"/>
        </w:rPr>
      </w:pPr>
      <w:proofErr w:type="spellStart"/>
      <w:r w:rsidRPr="0086109A">
        <w:rPr>
          <w:rFonts w:ascii="Calibri" w:eastAsia="Sylfaen" w:hAnsi="Calibri" w:cs="Calibri"/>
          <w:sz w:val="18"/>
        </w:rPr>
        <w:t>Էլ</w:t>
      </w:r>
      <w:proofErr w:type="spellEnd"/>
      <w:r w:rsidRPr="0086109A">
        <w:rPr>
          <w:rFonts w:ascii="Calibri" w:eastAsia="Sylfaen" w:hAnsi="Calibri" w:cs="Calibri"/>
          <w:sz w:val="18"/>
        </w:rPr>
        <w:t xml:space="preserve">. </w:t>
      </w:r>
      <w:proofErr w:type="spellStart"/>
      <w:r w:rsidRPr="0086109A">
        <w:rPr>
          <w:rFonts w:ascii="Calibri" w:eastAsia="Sylfaen" w:hAnsi="Calibri" w:cs="Calibri"/>
          <w:sz w:val="18"/>
        </w:rPr>
        <w:t>փոստ</w:t>
      </w:r>
      <w:proofErr w:type="spellEnd"/>
      <w:r w:rsidRPr="0086109A">
        <w:rPr>
          <w:rFonts w:ascii="Calibri" w:eastAsia="Sylfaen" w:hAnsi="Calibri" w:cs="Calibri"/>
          <w:sz w:val="18"/>
        </w:rPr>
        <w:t>՝ hamest48@mail.ru</w:t>
      </w:r>
    </w:p>
    <w:p w14:paraId="3A5590EA" w14:textId="77777777" w:rsidR="005024C3" w:rsidRPr="0086109A" w:rsidRDefault="005024C3" w:rsidP="005024C3">
      <w:pPr>
        <w:spacing w:after="120"/>
        <w:ind w:firstLine="360"/>
        <w:jc w:val="both"/>
        <w:rPr>
          <w:rFonts w:ascii="Calibri" w:eastAsia="Sylfaen" w:hAnsi="Calibri" w:cs="Calibri"/>
          <w:sz w:val="18"/>
        </w:rPr>
      </w:pPr>
      <w:proofErr w:type="spellStart"/>
      <w:r w:rsidRPr="0086109A">
        <w:rPr>
          <w:rFonts w:ascii="Calibri" w:eastAsia="Sylfaen" w:hAnsi="Calibri" w:cs="Calibri"/>
          <w:sz w:val="18"/>
        </w:rPr>
        <w:t>Պատվիրատու`</w:t>
      </w:r>
      <w:r>
        <w:rPr>
          <w:rFonts w:ascii="Calibri" w:eastAsia="Sylfaen" w:hAnsi="Calibri" w:cs="Calibri"/>
          <w:sz w:val="18"/>
        </w:rPr>
        <w:t>ՀՀ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Կոտայքի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մարզի«</w:t>
      </w:r>
      <w:r>
        <w:rPr>
          <w:rFonts w:ascii="Calibri" w:eastAsia="Sylfaen" w:hAnsi="Calibri" w:cs="Calibri"/>
          <w:b/>
          <w:sz w:val="18"/>
        </w:rPr>
        <w:t>Զառի</w:t>
      </w:r>
      <w:proofErr w:type="spellEnd"/>
      <w:r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>
        <w:rPr>
          <w:rFonts w:ascii="Calibri" w:eastAsia="Sylfaen" w:hAnsi="Calibri" w:cs="Calibri"/>
          <w:b/>
          <w:sz w:val="18"/>
        </w:rPr>
        <w:t>Ժորա</w:t>
      </w:r>
      <w:proofErr w:type="spellEnd"/>
      <w:r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>
        <w:rPr>
          <w:rFonts w:ascii="Calibri" w:eastAsia="Sylfaen" w:hAnsi="Calibri" w:cs="Calibri"/>
          <w:b/>
          <w:sz w:val="18"/>
        </w:rPr>
        <w:t>Սարգսյանի</w:t>
      </w:r>
      <w:proofErr w:type="spellEnd"/>
      <w:r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անվան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միջնակարգ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դպրոց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» ՊՈԱԿ</w:t>
      </w:r>
    </w:p>
    <w:p w14:paraId="7FA529FC" w14:textId="77777777" w:rsidR="005024C3" w:rsidRPr="0086109A" w:rsidRDefault="005024C3" w:rsidP="005024C3">
      <w:pPr>
        <w:spacing w:after="120"/>
        <w:ind w:firstLine="360"/>
        <w:jc w:val="both"/>
        <w:rPr>
          <w:rFonts w:ascii="Calibri" w:eastAsia="Times Armenian" w:hAnsi="Calibri" w:cs="Calibri"/>
        </w:rPr>
      </w:pPr>
      <w:r w:rsidRPr="0086109A">
        <w:rPr>
          <w:rFonts w:ascii="Calibri" w:eastAsia="Times Armenian" w:hAnsi="Calibri" w:cs="Calibri"/>
        </w:rPr>
        <w:t xml:space="preserve"> </w:t>
      </w:r>
    </w:p>
    <w:p w14:paraId="39ABF480" w14:textId="77777777" w:rsidR="005610F5" w:rsidRDefault="005610F5"/>
    <w:sectPr w:rsidR="0056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D"/>
    <w:rsid w:val="005024C3"/>
    <w:rsid w:val="005610F5"/>
    <w:rsid w:val="00C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C4DF4-1DA3-4C7E-A014-0F9A16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https://mul2-kotayk.gov.am/tasks/693176/oneclick?token=ee64ff2ecd92edf8a4d6c28616ebd526</cp:keywords>
  <dc:description/>
  <cp:lastModifiedBy>User</cp:lastModifiedBy>
  <cp:revision>2</cp:revision>
  <dcterms:created xsi:type="dcterms:W3CDTF">2026-06-09T07:20:00Z</dcterms:created>
  <dcterms:modified xsi:type="dcterms:W3CDTF">2026-06-09T07:20:00Z</dcterms:modified>
</cp:coreProperties>
</file>