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257D3" w:rsidRPr="00B257D3">
        <w:rPr>
          <w:rFonts w:ascii="GHEA Grapalat" w:hAnsi="GHEA Grapalat"/>
          <w:i w:val="0"/>
          <w:sz w:val="24"/>
          <w:szCs w:val="24"/>
        </w:rPr>
        <w:t>13</w:t>
      </w:r>
      <w:r w:rsidRPr="009044F1">
        <w:rPr>
          <w:rFonts w:ascii="GHEA Grapalat" w:hAnsi="GHEA Grapalat"/>
          <w:i w:val="0"/>
          <w:sz w:val="24"/>
          <w:szCs w:val="24"/>
        </w:rPr>
        <w:t>" "</w:t>
      </w:r>
      <w:r w:rsidR="00B257D3" w:rsidRPr="00B257D3">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540DD">
        <w:rPr>
          <w:rFonts w:ascii="GHEA Grapalat" w:hAnsi="GHEA Grapalat"/>
          <w:i w:val="0"/>
          <w:sz w:val="24"/>
          <w:szCs w:val="24"/>
        </w:rPr>
        <w:t>ԿՇՄՊ-ԳՀԱՊՁԲ-20/12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proofErr w:type="spellStart"/>
      <w:r w:rsidR="00927386" w:rsidRPr="00927386">
        <w:rPr>
          <w:rFonts w:ascii="GHEA Grapalat" w:hAnsi="GHEA Grapalat"/>
          <w:i w:val="0"/>
          <w:sz w:val="24"/>
          <w:szCs w:val="24"/>
        </w:rPr>
        <w:t>Бузанда</w:t>
      </w:r>
      <w:proofErr w:type="spellEnd"/>
      <w:r w:rsidR="00927386" w:rsidRPr="00927386">
        <w:rPr>
          <w:rFonts w:ascii="GHEA Grapalat" w:hAnsi="GHEA Grapalat"/>
          <w:i w:val="0"/>
          <w:sz w:val="24"/>
          <w:szCs w:val="24"/>
        </w:rPr>
        <w:t xml:space="preserve">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9A6F6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порядке будет предложено заключить договор на поставку</w:t>
      </w:r>
      <w:r w:rsidR="009A6F62">
        <w:rPr>
          <w:rFonts w:ascii="GHEA Grapalat" w:hAnsi="GHEA Grapalat"/>
          <w:i w:val="0"/>
          <w:spacing w:val="6"/>
          <w:sz w:val="24"/>
          <w:szCs w:val="24"/>
        </w:rPr>
        <w:t xml:space="preserve"> </w:t>
      </w:r>
      <w:r w:rsidR="00B257D3" w:rsidRPr="00B257D3">
        <w:rPr>
          <w:rFonts w:ascii="GHEA Grapalat" w:hAnsi="GHEA Grapalat"/>
          <w:i w:val="0"/>
          <w:sz w:val="24"/>
          <w:szCs w:val="24"/>
          <w:lang w:val="hy-AM"/>
        </w:rPr>
        <w:t xml:space="preserve">труб и </w:t>
      </w:r>
      <w:r w:rsidR="00290FC8" w:rsidRPr="00290FC8">
        <w:rPr>
          <w:rFonts w:ascii="GHEA Grapalat" w:hAnsi="GHEA Grapalat"/>
          <w:i w:val="0"/>
          <w:sz w:val="24"/>
          <w:szCs w:val="24"/>
          <w:lang w:val="hy-AM"/>
        </w:rPr>
        <w:t>вентилей</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proofErr w:type="spellStart"/>
      <w:r w:rsidRPr="00927386">
        <w:rPr>
          <w:rFonts w:ascii="GHEA Grapalat" w:hAnsi="GHEA Grapalat"/>
          <w:i w:val="0"/>
          <w:sz w:val="24"/>
          <w:szCs w:val="24"/>
        </w:rPr>
        <w:t>Бузанда</w:t>
      </w:r>
      <w:proofErr w:type="spellEnd"/>
      <w:r w:rsidRPr="00927386">
        <w:rPr>
          <w:rFonts w:ascii="GHEA Grapalat" w:hAnsi="GHEA Grapalat"/>
          <w:i w:val="0"/>
          <w:sz w:val="24"/>
          <w:szCs w:val="24"/>
        </w:rPr>
        <w:t xml:space="preserve">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 xml:space="preserve">-го дня </w:t>
      </w:r>
      <w:r w:rsidR="003F6ED1" w:rsidRPr="000F0CA8">
        <w:rPr>
          <w:rFonts w:ascii="GHEA Grapalat" w:hAnsi="GHEA Grapalat"/>
          <w:i w:val="0"/>
          <w:sz w:val="24"/>
          <w:szCs w:val="24"/>
        </w:rPr>
        <w:lastRenderedPageBreak/>
        <w:t>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w:t>
      </w:r>
      <w:proofErr w:type="spellStart"/>
      <w:r w:rsidR="00E649BE">
        <w:rPr>
          <w:rFonts w:ascii="GHEA Grapalat" w:hAnsi="GHEA Grapalat"/>
          <w:b/>
          <w:i w:val="0"/>
          <w:sz w:val="24"/>
          <w:szCs w:val="24"/>
        </w:rPr>
        <w:t>Бузанда</w:t>
      </w:r>
      <w:proofErr w:type="spellEnd"/>
      <w:r w:rsidR="00E649BE">
        <w:rPr>
          <w:rFonts w:ascii="GHEA Grapalat" w:hAnsi="GHEA Grapalat"/>
          <w:b/>
          <w:i w:val="0"/>
          <w:sz w:val="24"/>
          <w:szCs w:val="24"/>
        </w:rPr>
        <w:t xml:space="preserve">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B257D3" w:rsidRPr="00B257D3">
        <w:rPr>
          <w:rFonts w:ascii="GHEA Grapalat" w:hAnsi="GHEA Grapalat"/>
          <w:b/>
          <w:i w:val="0"/>
          <w:sz w:val="24"/>
          <w:szCs w:val="24"/>
        </w:rPr>
        <w:t>20</w:t>
      </w:r>
      <w:r w:rsidRPr="00025F7E">
        <w:rPr>
          <w:rFonts w:ascii="GHEA Grapalat" w:hAnsi="GHEA Grapalat"/>
          <w:b/>
          <w:i w:val="0"/>
          <w:sz w:val="24"/>
          <w:szCs w:val="24"/>
        </w:rPr>
        <w:t>" "</w:t>
      </w:r>
      <w:r w:rsidR="00025F7E" w:rsidRPr="00025F7E">
        <w:rPr>
          <w:rFonts w:ascii="GHEA Grapalat" w:hAnsi="GHEA Grapalat"/>
          <w:b/>
          <w:i w:val="0"/>
          <w:sz w:val="24"/>
          <w:szCs w:val="24"/>
        </w:rPr>
        <w:t>0</w:t>
      </w:r>
      <w:r w:rsidR="0041153C">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 xml:space="preserve">Мария </w:t>
      </w:r>
      <w:proofErr w:type="spellStart"/>
      <w:r w:rsidR="00ED7137" w:rsidRPr="00A92F38">
        <w:rPr>
          <w:rFonts w:ascii="GHEA Grapalat" w:hAnsi="GHEA Grapalat"/>
          <w:i w:val="0"/>
          <w:sz w:val="24"/>
          <w:szCs w:val="24"/>
        </w:rPr>
        <w:t>Казарян</w:t>
      </w:r>
      <w:proofErr w:type="spellEnd"/>
      <w:r w:rsidR="00ED7137" w:rsidRPr="00A92F38">
        <w:rPr>
          <w:rFonts w:ascii="GHEA Grapalat" w:hAnsi="GHEA Grapalat"/>
          <w:i w:val="0"/>
          <w:sz w:val="24"/>
          <w:szCs w:val="24"/>
        </w:rPr>
        <w:t>.</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540DD">
        <w:rPr>
          <w:rFonts w:ascii="GHEA Grapalat" w:hAnsi="GHEA Grapalat"/>
          <w:lang w:val="af-ZA"/>
        </w:rPr>
        <w:t>ԿՇՄՊ-ԳՀԱՊՁԲ-20/12</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B257D3" w:rsidRPr="00B257D3">
        <w:rPr>
          <w:rFonts w:ascii="GHEA Grapalat" w:hAnsi="GHEA Grapalat"/>
          <w:i/>
        </w:rPr>
        <w:t>13</w:t>
      </w:r>
      <w:r w:rsidR="00ED7137" w:rsidRPr="00ED7137">
        <w:rPr>
          <w:rFonts w:ascii="GHEA Grapalat" w:hAnsi="GHEA Grapalat"/>
          <w:i/>
        </w:rPr>
        <w:t>.0</w:t>
      </w:r>
      <w:r w:rsidR="00B257D3" w:rsidRPr="00B257D3">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3C4410" w:rsidRPr="009044F1">
        <w:rPr>
          <w:rFonts w:ascii="GHEA Grapalat" w:hAnsi="GHEA Grapalat"/>
        </w:rPr>
        <w:t xml:space="preserve">, ОБЪЯВЛЕННЫЙ С ЦЕЛЬЮ ПРИОБРЕТЕНИЯ </w:t>
      </w:r>
      <w:r w:rsidR="00290FC8" w:rsidRPr="00290FC8">
        <w:rPr>
          <w:rFonts w:ascii="GHEA Grapalat" w:hAnsi="GHEA Grapalat"/>
        </w:rPr>
        <w:t>ТРУБ И ВЕНТИЛЕЙ</w:t>
      </w:r>
      <w:r w:rsidR="00290FC8" w:rsidRPr="009044F1">
        <w:rPr>
          <w:rFonts w:ascii="GHEA Grapalat" w:hAnsi="GHEA Grapalat"/>
        </w:rPr>
        <w:t xml:space="preserve"> ДЛЯ НУЖД </w:t>
      </w:r>
      <w:r w:rsidR="00290FC8">
        <w:rPr>
          <w:rFonts w:ascii="GHEA Grapalat" w:hAnsi="GHEA Grapalat"/>
        </w:rPr>
        <w:t>ОНКО “ОЗЕЛЕНЕНИЕ И ОХРАНА ОКРУЖАЮЩЕЙ С</w:t>
      </w:r>
      <w:r w:rsidR="00DA14AA">
        <w:rPr>
          <w:rFonts w:ascii="GHEA Grapalat" w:hAnsi="GHEA Grapalat"/>
        </w:rPr>
        <w:t>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B257D3" w:rsidP="00813D85">
      <w:pPr>
        <w:widowControl w:val="0"/>
        <w:jc w:val="center"/>
        <w:rPr>
          <w:rFonts w:ascii="GHEA Grapalat" w:hAnsi="GHEA Grapalat"/>
          <w:b/>
        </w:rPr>
      </w:pPr>
      <w:r w:rsidRPr="00B257D3">
        <w:rPr>
          <w:rFonts w:ascii="GHEA Grapalat" w:hAnsi="GHEA Grapalat"/>
          <w:b/>
        </w:rPr>
        <w:t xml:space="preserve">ТРУБЫ </w:t>
      </w:r>
      <w:r w:rsidR="00290FC8" w:rsidRPr="00B257D3">
        <w:rPr>
          <w:rFonts w:ascii="GHEA Grapalat" w:hAnsi="GHEA Grapalat"/>
          <w:b/>
        </w:rPr>
        <w:t xml:space="preserve">И </w:t>
      </w:r>
      <w:r w:rsidR="00290FC8" w:rsidRPr="00290FC8">
        <w:rPr>
          <w:rFonts w:ascii="GHEA Grapalat" w:hAnsi="GHEA Grapalat"/>
          <w:b/>
        </w:rPr>
        <w:t>ВЕНТИЛИ</w:t>
      </w:r>
      <w:r w:rsidR="00290FC8" w:rsidRPr="003736B6">
        <w:rPr>
          <w:rFonts w:ascii="GHEA Grapalat" w:hAnsi="GHEA Grapalat"/>
          <w:b/>
        </w:rPr>
        <w:t xml:space="preserve"> </w:t>
      </w:r>
      <w:r w:rsidR="00290FC8"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B540DD">
        <w:rPr>
          <w:rFonts w:ascii="GHEA Grapalat" w:hAnsi="GHEA Grapalat"/>
          <w:spacing w:val="-6"/>
          <w:lang w:val="af-ZA"/>
        </w:rPr>
        <w:t>ԿՇՄՊ-ԳՀԱՊՁԲ-20/12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proofErr w:type="gramStart"/>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257D3" w:rsidRPr="00B257D3">
        <w:rPr>
          <w:rFonts w:ascii="GHEA Grapalat" w:hAnsi="GHEA Grapalat"/>
          <w:i w:val="0"/>
          <w:sz w:val="24"/>
          <w:szCs w:val="24"/>
          <w:lang w:val="hy-AM"/>
        </w:rPr>
        <w:t xml:space="preserve">труб и </w:t>
      </w:r>
      <w:r w:rsidR="00290FC8">
        <w:rPr>
          <w:rFonts w:ascii="GHEA Grapalat" w:hAnsi="GHEA Grapalat"/>
          <w:i w:val="0"/>
          <w:sz w:val="24"/>
          <w:szCs w:val="24"/>
          <w:lang w:val="hy-AM"/>
        </w:rPr>
        <w:t>вентил</w:t>
      </w:r>
      <w:r w:rsidR="00290FC8" w:rsidRPr="00290FC8">
        <w:rPr>
          <w:rFonts w:ascii="GHEA Grapalat" w:hAnsi="GHEA Grapalat"/>
          <w:i w:val="0"/>
          <w:sz w:val="24"/>
          <w:szCs w:val="24"/>
        </w:rPr>
        <w:t>ей</w:t>
      </w:r>
      <w:r w:rsidR="003736B6" w:rsidRPr="003736B6">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290FC8" w:rsidRPr="00290FC8">
        <w:rPr>
          <w:rFonts w:ascii="GHEA Grapalat" w:hAnsi="GHEA Grapalat"/>
          <w:i w:val="0"/>
          <w:sz w:val="24"/>
          <w:szCs w:val="24"/>
        </w:rPr>
        <w:t>31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пластиковые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4</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5</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пластиковые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6</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7</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8</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9</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пластиковые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11</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12</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13</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14</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15</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пластиковые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16</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17</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18</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19</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железные трубы</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21</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22</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23</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24</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25</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26</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27</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28</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29</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30</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r w:rsidR="00290FC8" w:rsidRPr="009044F1" w:rsidTr="00657B4C">
        <w:trPr>
          <w:trHeight w:val="293"/>
          <w:jc w:val="center"/>
        </w:trPr>
        <w:tc>
          <w:tcPr>
            <w:tcW w:w="1530" w:type="dxa"/>
            <w:vAlign w:val="center"/>
          </w:tcPr>
          <w:p w:rsidR="00290FC8" w:rsidRPr="0071031F" w:rsidRDefault="00290FC8" w:rsidP="00657B4C">
            <w:pPr>
              <w:jc w:val="center"/>
              <w:rPr>
                <w:rFonts w:ascii="GHEA Grapalat" w:hAnsi="GHEA Grapalat" w:cs="Calibri"/>
                <w:color w:val="000000"/>
                <w:sz w:val="16"/>
                <w:szCs w:val="16"/>
              </w:rPr>
            </w:pPr>
            <w:r>
              <w:rPr>
                <w:rFonts w:ascii="GHEA Grapalat" w:hAnsi="GHEA Grapalat" w:cs="Calibri"/>
                <w:color w:val="000000"/>
                <w:sz w:val="16"/>
                <w:szCs w:val="16"/>
              </w:rPr>
              <w:t>31</w:t>
            </w:r>
          </w:p>
        </w:tc>
        <w:tc>
          <w:tcPr>
            <w:tcW w:w="7704" w:type="dxa"/>
            <w:shd w:val="clear" w:color="auto" w:fill="auto"/>
          </w:tcPr>
          <w:p w:rsidR="00290FC8" w:rsidRPr="00290FC8" w:rsidRDefault="00290FC8" w:rsidP="00290FC8">
            <w:pPr>
              <w:rPr>
                <w:rFonts w:ascii="GHEA Grapalat" w:hAnsi="GHEA Grapalat" w:cs="Calibri"/>
                <w:color w:val="000000"/>
                <w:sz w:val="16"/>
                <w:szCs w:val="16"/>
              </w:rPr>
            </w:pPr>
            <w:r w:rsidRPr="00290FC8">
              <w:rPr>
                <w:rFonts w:ascii="GHEA Grapalat" w:hAnsi="GHEA Grapalat" w:cs="Calibri"/>
                <w:color w:val="000000"/>
                <w:sz w:val="16"/>
                <w:szCs w:val="16"/>
              </w:rPr>
              <w:t>вентили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 xml:space="preserve">дин </w:t>
      </w:r>
      <w:r w:rsidR="00EE7758" w:rsidRPr="000811C1">
        <w:rPr>
          <w:rFonts w:ascii="GHEA Grapalat" w:hAnsi="GHEA Grapalat"/>
        </w:rPr>
        <w:lastRenderedPageBreak/>
        <w:t>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w:t>
      </w:r>
      <w:proofErr w:type="spellStart"/>
      <w:r w:rsidR="0048367C" w:rsidRPr="00927386">
        <w:rPr>
          <w:rFonts w:ascii="GHEA Grapalat" w:hAnsi="GHEA Grapalat"/>
          <w:sz w:val="24"/>
          <w:szCs w:val="24"/>
        </w:rPr>
        <w:t>Бузанда</w:t>
      </w:r>
      <w:proofErr w:type="spellEnd"/>
      <w:r w:rsidR="0048367C" w:rsidRPr="00927386">
        <w:rPr>
          <w:rFonts w:ascii="GHEA Grapalat" w:hAnsi="GHEA Grapalat"/>
          <w:sz w:val="24"/>
          <w:szCs w:val="24"/>
        </w:rPr>
        <w:t xml:space="preserve">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w:t>
      </w:r>
      <w:proofErr w:type="spellStart"/>
      <w:r>
        <w:rPr>
          <w:rFonts w:ascii="GHEA Grapalat" w:hAnsi="GHEA Grapalat"/>
          <w:sz w:val="24"/>
          <w:szCs w:val="24"/>
        </w:rPr>
        <w:t>го</w:t>
      </w:r>
      <w:proofErr w:type="spellEnd"/>
      <w:r>
        <w:rPr>
          <w:rFonts w:ascii="GHEA Grapalat" w:hAnsi="GHEA Grapalat"/>
          <w:sz w:val="24"/>
          <w:szCs w:val="24"/>
        </w:rPr>
        <w:t xml:space="preserve">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 xml:space="preserve">Мария </w:t>
      </w:r>
      <w:proofErr w:type="spellStart"/>
      <w:r w:rsidR="007C1CB7" w:rsidRPr="007C1CB7">
        <w:rPr>
          <w:rFonts w:ascii="GHEA Grapalat" w:hAnsi="GHEA Grapalat"/>
          <w:sz w:val="24"/>
          <w:szCs w:val="24"/>
        </w:rPr>
        <w:t>Казарян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w:t>
      </w:r>
      <w:r>
        <w:rPr>
          <w:rFonts w:ascii="GHEA Grapalat" w:hAnsi="GHEA Grapalat"/>
          <w:spacing w:val="-6"/>
          <w:sz w:val="24"/>
          <w:szCs w:val="24"/>
        </w:rPr>
        <w:lastRenderedPageBreak/>
        <w:t>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9044F1">
        <w:rPr>
          <w:rFonts w:ascii="GHEA Grapalat" w:hAnsi="GHEA Grapalat"/>
          <w:sz w:val="24"/>
          <w:szCs w:val="24"/>
        </w:rPr>
        <w:lastRenderedPageBreak/>
        <w:t>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proofErr w:type="gramStart"/>
      <w:r w:rsidR="00B27546">
        <w:rPr>
          <w:rFonts w:ascii="GHEA Grapalat" w:hAnsi="GHEA Grapalat"/>
          <w:sz w:val="24"/>
          <w:szCs w:val="24"/>
          <w:lang w:val="hy-AM"/>
        </w:rPr>
        <w:t>о</w:t>
      </w:r>
      <w:r w:rsidRPr="009044F1">
        <w:rPr>
          <w:rFonts w:ascii="GHEA Grapalat" w:hAnsi="GHEA Grapalat"/>
          <w:sz w:val="24"/>
          <w:szCs w:val="24"/>
        </w:rPr>
        <w:t>й</w:t>
      </w:r>
      <w:proofErr w:type="gramEnd"/>
      <w:r w:rsidRPr="009044F1">
        <w:rPr>
          <w:rFonts w:ascii="GHEA Grapalat" w:hAnsi="GHEA Grapalat"/>
          <w:sz w:val="24"/>
          <w:szCs w:val="24"/>
        </w:rPr>
        <w:t xml:space="preserve">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lastRenderedPageBreak/>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w:t>
      </w:r>
      <w:r w:rsidR="00A23E7B">
        <w:rPr>
          <w:rFonts w:ascii="GHEA Grapalat" w:hAnsi="GHEA Grapalat"/>
          <w:sz w:val="24"/>
          <w:szCs w:val="24"/>
        </w:rPr>
        <w:lastRenderedPageBreak/>
        <w:t>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w:t>
      </w:r>
      <w:r w:rsidRPr="009044F1">
        <w:rPr>
          <w:rFonts w:ascii="GHEA Grapalat" w:hAnsi="GHEA Grapalat"/>
          <w:i w:val="0"/>
          <w:sz w:val="24"/>
          <w:szCs w:val="24"/>
        </w:rPr>
        <w:lastRenderedPageBreak/>
        <w:t>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087D64">
        <w:rPr>
          <w:rFonts w:ascii="GHEA Grapalat" w:hAnsi="GHEA Grapalat"/>
        </w:rPr>
        <w:t>участника</w:t>
      </w:r>
      <w:proofErr w:type="gramStart"/>
      <w:r w:rsidR="008C5F2A" w:rsidRPr="00087D64">
        <w:rPr>
          <w:rFonts w:ascii="GHEA Grapalat" w:hAnsi="GHEA Grapalat"/>
        </w:rPr>
        <w:t>.</w:t>
      </w:r>
      <w:r w:rsidR="001647D2" w:rsidRPr="00087D64">
        <w:rPr>
          <w:rFonts w:ascii="GHEA Grapalat" w:hAnsi="GHEA Grapalat"/>
        </w:rPr>
        <w:t>О</w:t>
      </w:r>
      <w:proofErr w:type="gramEnd"/>
      <w:r w:rsidR="001647D2" w:rsidRPr="00087D64">
        <w:rPr>
          <w:rFonts w:ascii="GHEA Grapalat" w:hAnsi="GHEA Grapalat"/>
        </w:rPr>
        <w:t>беспечение</w:t>
      </w:r>
      <w:proofErr w:type="spellEnd"/>
      <w:r w:rsidR="001647D2" w:rsidRPr="00087D64">
        <w:rPr>
          <w:rFonts w:ascii="GHEA Grapalat" w:hAnsi="GHEA Grapalat"/>
        </w:rPr>
        <w:t xml:space="preserve">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proofErr w:type="gramStart"/>
      <w:r w:rsidR="008F1F9B" w:rsidRPr="00087D64">
        <w:rPr>
          <w:rFonts w:ascii="GHEA Grapalat" w:hAnsi="GHEA Grapalat" w:cs="Sylfaen"/>
        </w:rPr>
        <w:t>по</w:t>
      </w:r>
      <w:proofErr w:type="gramEnd"/>
      <w:r w:rsidRPr="00087D64">
        <w:rPr>
          <w:rFonts w:ascii="GHEA Grapalat" w:hAnsi="GHEA Grapalat" w:cs="Sylfaen"/>
        </w:rPr>
        <w:t xml:space="preserve"> более </w:t>
      </w:r>
      <w:proofErr w:type="gramStart"/>
      <w:r w:rsidRPr="00087D64">
        <w:rPr>
          <w:rFonts w:ascii="GHEA Grapalat" w:hAnsi="GHEA Grapalat" w:cs="Sylfaen"/>
        </w:rPr>
        <w:t>чем</w:t>
      </w:r>
      <w:proofErr w:type="gramEnd"/>
      <w:r w:rsidRPr="00087D64">
        <w:rPr>
          <w:rFonts w:ascii="GHEA Grapalat" w:hAnsi="GHEA Grapalat" w:cs="Sylfaen"/>
        </w:rPr>
        <w:t xml:space="preserve">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w:t>
      </w:r>
      <w:proofErr w:type="spellStart"/>
      <w:r w:rsidRPr="00087D64">
        <w:rPr>
          <w:rFonts w:ascii="GHEA Grapalat" w:hAnsi="GHEA Grapalat" w:cs="Sylfaen"/>
        </w:rPr>
        <w:t>драмов</w:t>
      </w:r>
      <w:proofErr w:type="spellEnd"/>
      <w:r w:rsidRPr="00087D64">
        <w:rPr>
          <w:rFonts w:ascii="GHEA Grapalat" w:hAnsi="GHEA Grapalat" w:cs="Sylfaen"/>
        </w:rPr>
        <w:t xml:space="preserve"> </w:t>
      </w:r>
      <w:proofErr w:type="spellStart"/>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proofErr w:type="spellEnd"/>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540DD">
        <w:rPr>
          <w:rFonts w:ascii="GHEA Grapalat" w:hAnsi="GHEA Grapalat"/>
          <w:b/>
          <w:sz w:val="24"/>
          <w:szCs w:val="24"/>
        </w:rPr>
        <w:t>ԿՇՄՊ-ԳՀԱՊՁԲ-20/12</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B540DD">
        <w:rPr>
          <w:rFonts w:ascii="GHEA Grapalat" w:hAnsi="GHEA Grapalat"/>
        </w:rPr>
        <w:t>ԿՇՄՊ-ԳՀԱՊՁԲ-20/12</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B540DD">
        <w:rPr>
          <w:rFonts w:ascii="GHEA Grapalat" w:hAnsi="GHEA Grapalat"/>
          <w:lang w:val="af-ZA"/>
        </w:rPr>
        <w:t>ԿՇՄՊ-ԳՀԱՊՁԲ-20/12</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540DD">
        <w:rPr>
          <w:rFonts w:ascii="GHEA Grapalat" w:hAnsi="GHEA Grapalat"/>
          <w:lang w:val="af-ZA"/>
        </w:rPr>
        <w:t>ԿՇՄՊ-ԳՀԱՊՁԲ-20/12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540DD">
        <w:rPr>
          <w:rFonts w:ascii="GHEA Grapalat" w:hAnsi="GHEA Grapalat"/>
          <w:b/>
          <w:sz w:val="24"/>
          <w:szCs w:val="24"/>
        </w:rPr>
        <w:t>ԿՇՄՊ-ԳՀԱՊՁԲ-20/12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B540DD">
        <w:rPr>
          <w:rFonts w:ascii="GHEA Grapalat" w:hAnsi="GHEA Grapalat"/>
          <w:lang w:val="af-ZA"/>
        </w:rPr>
        <w:t>ԿՇՄՊ-ԳՀԱՊՁԲ-20/12</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540DD">
        <w:rPr>
          <w:rFonts w:ascii="GHEA Grapalat" w:hAnsi="GHEA Grapalat"/>
          <w:b/>
          <w:sz w:val="24"/>
          <w:szCs w:val="24"/>
        </w:rPr>
        <w:t>ԿՇՄՊ-ԳՀԱՊՁԲ-20/12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B540DD">
        <w:rPr>
          <w:rFonts w:ascii="GHEA Grapalat" w:hAnsi="GHEA Grapalat"/>
          <w:lang w:val="af-ZA"/>
        </w:rPr>
        <w:t>ԿՇՄՊ-ԳՀԱՊՁԲ-20/12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B540DD">
        <w:rPr>
          <w:rFonts w:ascii="GHEA Grapalat" w:hAnsi="GHEA Grapalat"/>
          <w:b/>
        </w:rPr>
        <w:t>ԿՇՄՊ-ԳՀԱՊՁԲ-20/12</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B540DD">
        <w:rPr>
          <w:rFonts w:ascii="GHEA Grapalat" w:hAnsi="GHEA Grapalat"/>
          <w:lang w:val="af-ZA"/>
        </w:rPr>
        <w:t>ԿՇՄՊ-ԳՀԱՊՁԲ-20/12</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540DD">
        <w:rPr>
          <w:rFonts w:ascii="GHEA Grapalat" w:hAnsi="GHEA Grapalat"/>
          <w:i/>
          <w:sz w:val="22"/>
          <w:szCs w:val="22"/>
        </w:rPr>
        <w:t>ԿՇՄՊ-ԳՀԱՊՁԲ-20/12</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540DD">
        <w:rPr>
          <w:rFonts w:ascii="GHEA Grapalat" w:hAnsi="GHEA Grapalat"/>
          <w:lang w:val="af-ZA"/>
        </w:rPr>
        <w:t>ԿՇՄՊ-ԳՀԱՊՁԲ-20/12</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540DD">
        <w:rPr>
          <w:rFonts w:ascii="GHEA Grapalat" w:hAnsi="GHEA Grapalat"/>
          <w:b/>
          <w:sz w:val="24"/>
          <w:szCs w:val="24"/>
        </w:rPr>
        <w:t>ԿՇՄՊ-ԳՀԱՊՁԲ-20/12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B540DD">
        <w:rPr>
          <w:rFonts w:ascii="GHEA Grapalat" w:hAnsi="GHEA Grapalat"/>
          <w:lang w:val="af-ZA"/>
        </w:rPr>
        <w:t>ԿՇՄՊ-ԳՀԱՊՁԲ-20/12</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proofErr w:type="gramStart"/>
      <w:r w:rsidR="00DA14AA">
        <w:rPr>
          <w:rFonts w:ascii="GHEA Grapalat" w:hAnsi="GHEA Grapalat"/>
          <w:spacing w:val="-6"/>
        </w:rPr>
        <w:t>”</w:t>
      </w:r>
      <w:r w:rsidRPr="00B138F3">
        <w:rPr>
          <w:rFonts w:ascii="GHEA Grapalat" w:hAnsi="GHEA Grapalat"/>
          <w:spacing w:val="-6"/>
        </w:rPr>
        <w:t>(</w:t>
      </w:r>
      <w:proofErr w:type="gramEnd"/>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B540DD">
        <w:rPr>
          <w:rFonts w:ascii="GHEA Grapalat" w:hAnsi="GHEA Grapalat"/>
          <w:lang w:val="af-ZA"/>
        </w:rPr>
        <w:t>ԿՇՄՊ-ԳՀԱՊՁԲ-20/12</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540DD">
        <w:rPr>
          <w:rFonts w:ascii="GHEA Grapalat" w:hAnsi="GHEA Grapalat"/>
          <w:b/>
          <w:sz w:val="24"/>
          <w:szCs w:val="24"/>
        </w:rPr>
        <w:t>ԿՇՄՊ-ԳՀԱՊՁԲ-20/12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 xml:space="preserve">директора А. </w:t>
      </w:r>
      <w:proofErr w:type="spellStart"/>
      <w:r w:rsidR="00FC4A7D" w:rsidRPr="00FC4A7D">
        <w:rPr>
          <w:rFonts w:ascii="GHEA Grapalat" w:hAnsi="GHEA Grapalat"/>
        </w:rPr>
        <w:t>Бегояна</w:t>
      </w:r>
      <w:proofErr w:type="spellEnd"/>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86"/>
        <w:gridCol w:w="1134"/>
        <w:gridCol w:w="900"/>
        <w:gridCol w:w="3778"/>
        <w:gridCol w:w="806"/>
        <w:gridCol w:w="1037"/>
        <w:gridCol w:w="1014"/>
        <w:gridCol w:w="1129"/>
        <w:gridCol w:w="986"/>
        <w:gridCol w:w="1206"/>
        <w:gridCol w:w="1399"/>
      </w:tblGrid>
      <w:tr w:rsidR="00343A7C" w:rsidRPr="00232898" w:rsidTr="00550205">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AD1733" w:rsidRPr="00232898" w:rsidTr="00550205">
        <w:trPr>
          <w:trHeight w:val="219"/>
        </w:trPr>
        <w:tc>
          <w:tcPr>
            <w:tcW w:w="90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86"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AD1733" w:rsidRPr="00B138F3" w:rsidRDefault="00AD1733"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AD1733" w:rsidRPr="005661F7" w:rsidRDefault="00AD1733"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Pr="005661F7">
              <w:rPr>
                <w:rFonts w:ascii="GHEA Grapalat" w:hAnsi="GHEA Grapalat"/>
                <w:sz w:val="16"/>
                <w:szCs w:val="16"/>
              </w:rPr>
              <w:t>**</w:t>
            </w:r>
          </w:p>
        </w:tc>
        <w:tc>
          <w:tcPr>
            <w:tcW w:w="3778" w:type="dxa"/>
            <w:vMerge w:val="restart"/>
            <w:vAlign w:val="center"/>
          </w:tcPr>
          <w:p w:rsidR="00AD1733" w:rsidRPr="00B138F3" w:rsidRDefault="00AD1733"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AD1733" w:rsidRPr="00B138F3" w:rsidRDefault="00AD1733"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014"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29" w:type="dxa"/>
            <w:vMerge w:val="restart"/>
            <w:vAlign w:val="center"/>
          </w:tcPr>
          <w:p w:rsidR="00AD1733" w:rsidRPr="005661F7" w:rsidRDefault="00AD1733"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rPr>
              <w:t>***</w:t>
            </w:r>
          </w:p>
        </w:tc>
        <w:tc>
          <w:tcPr>
            <w:tcW w:w="986" w:type="dxa"/>
            <w:vMerge w:val="restart"/>
            <w:vAlign w:val="center"/>
          </w:tcPr>
          <w:p w:rsidR="00AD1733" w:rsidRPr="00B138F3" w:rsidRDefault="00AD1733" w:rsidP="00F16EFF">
            <w:pPr>
              <w:widowControl w:val="0"/>
              <w:ind w:left="-108" w:right="-108"/>
              <w:jc w:val="center"/>
              <w:rPr>
                <w:rFonts w:ascii="GHEA Grapalat" w:hAnsi="GHEA Grapalat"/>
                <w:sz w:val="16"/>
                <w:szCs w:val="16"/>
              </w:rPr>
            </w:pPr>
            <w:r w:rsidRPr="00AD1733">
              <w:rPr>
                <w:rFonts w:ascii="GHEA Grapalat" w:hAnsi="GHEA Grapalat"/>
                <w:sz w:val="16"/>
                <w:szCs w:val="16"/>
              </w:rPr>
              <w:t>Доставка и выгрузка осуществляется поставщиком по следующему адресу</w:t>
            </w:r>
          </w:p>
        </w:tc>
        <w:tc>
          <w:tcPr>
            <w:tcW w:w="2605" w:type="dxa"/>
            <w:gridSpan w:val="2"/>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AD1733" w:rsidRPr="00232898" w:rsidTr="00550205">
        <w:trPr>
          <w:trHeight w:val="2343"/>
        </w:trPr>
        <w:tc>
          <w:tcPr>
            <w:tcW w:w="900" w:type="dxa"/>
            <w:vMerge/>
            <w:vAlign w:val="center"/>
          </w:tcPr>
          <w:p w:rsidR="00AD1733" w:rsidRPr="00232898" w:rsidRDefault="00AD1733" w:rsidP="00343A7C">
            <w:pPr>
              <w:jc w:val="center"/>
              <w:rPr>
                <w:rFonts w:ascii="GHEA Grapalat" w:hAnsi="GHEA Grapalat"/>
                <w:sz w:val="16"/>
                <w:szCs w:val="16"/>
              </w:rPr>
            </w:pPr>
          </w:p>
        </w:tc>
        <w:tc>
          <w:tcPr>
            <w:tcW w:w="1186" w:type="dxa"/>
            <w:vMerge/>
            <w:vAlign w:val="center"/>
          </w:tcPr>
          <w:p w:rsidR="00AD1733" w:rsidRPr="00232898" w:rsidRDefault="00AD1733" w:rsidP="00343A7C">
            <w:pPr>
              <w:jc w:val="center"/>
              <w:rPr>
                <w:rFonts w:ascii="GHEA Grapalat" w:hAnsi="GHEA Grapalat"/>
                <w:sz w:val="16"/>
                <w:szCs w:val="16"/>
              </w:rPr>
            </w:pPr>
          </w:p>
        </w:tc>
        <w:tc>
          <w:tcPr>
            <w:tcW w:w="1134" w:type="dxa"/>
            <w:vMerge/>
            <w:vAlign w:val="center"/>
          </w:tcPr>
          <w:p w:rsidR="00AD1733" w:rsidRPr="00232898" w:rsidRDefault="00AD1733" w:rsidP="00343A7C">
            <w:pPr>
              <w:jc w:val="center"/>
              <w:rPr>
                <w:rFonts w:ascii="GHEA Grapalat" w:hAnsi="GHEA Grapalat"/>
                <w:sz w:val="16"/>
                <w:szCs w:val="16"/>
              </w:rPr>
            </w:pPr>
          </w:p>
        </w:tc>
        <w:tc>
          <w:tcPr>
            <w:tcW w:w="900" w:type="dxa"/>
            <w:vMerge/>
            <w:vAlign w:val="center"/>
          </w:tcPr>
          <w:p w:rsidR="00AD1733" w:rsidRPr="00232898" w:rsidRDefault="00AD1733" w:rsidP="00343A7C">
            <w:pPr>
              <w:jc w:val="center"/>
              <w:rPr>
                <w:rFonts w:ascii="GHEA Grapalat" w:hAnsi="GHEA Grapalat"/>
                <w:sz w:val="16"/>
                <w:szCs w:val="16"/>
              </w:rPr>
            </w:pPr>
          </w:p>
        </w:tc>
        <w:tc>
          <w:tcPr>
            <w:tcW w:w="3778" w:type="dxa"/>
            <w:vMerge/>
            <w:vAlign w:val="center"/>
          </w:tcPr>
          <w:p w:rsidR="00AD1733" w:rsidRPr="00232898" w:rsidRDefault="00AD1733" w:rsidP="00343A7C">
            <w:pPr>
              <w:jc w:val="center"/>
              <w:rPr>
                <w:rFonts w:ascii="GHEA Grapalat" w:hAnsi="GHEA Grapalat"/>
                <w:sz w:val="16"/>
                <w:szCs w:val="16"/>
              </w:rPr>
            </w:pPr>
          </w:p>
        </w:tc>
        <w:tc>
          <w:tcPr>
            <w:tcW w:w="806" w:type="dxa"/>
            <w:vMerge/>
            <w:vAlign w:val="center"/>
          </w:tcPr>
          <w:p w:rsidR="00AD1733" w:rsidRPr="00232898" w:rsidRDefault="00AD1733" w:rsidP="00343A7C">
            <w:pPr>
              <w:jc w:val="center"/>
              <w:rPr>
                <w:rFonts w:ascii="GHEA Grapalat" w:hAnsi="GHEA Grapalat"/>
                <w:sz w:val="16"/>
                <w:szCs w:val="16"/>
              </w:rPr>
            </w:pPr>
          </w:p>
        </w:tc>
        <w:tc>
          <w:tcPr>
            <w:tcW w:w="1037" w:type="dxa"/>
            <w:vMerge/>
            <w:vAlign w:val="center"/>
          </w:tcPr>
          <w:p w:rsidR="00AD1733" w:rsidRPr="00232898" w:rsidRDefault="00AD1733" w:rsidP="00343A7C">
            <w:pPr>
              <w:jc w:val="center"/>
              <w:rPr>
                <w:rFonts w:ascii="GHEA Grapalat" w:hAnsi="GHEA Grapalat"/>
                <w:sz w:val="16"/>
                <w:szCs w:val="16"/>
              </w:rPr>
            </w:pPr>
          </w:p>
        </w:tc>
        <w:tc>
          <w:tcPr>
            <w:tcW w:w="1014" w:type="dxa"/>
            <w:vMerge/>
            <w:vAlign w:val="center"/>
          </w:tcPr>
          <w:p w:rsidR="00AD1733" w:rsidRPr="00232898" w:rsidRDefault="00AD1733" w:rsidP="00343A7C">
            <w:pPr>
              <w:jc w:val="center"/>
              <w:rPr>
                <w:rFonts w:ascii="GHEA Grapalat" w:hAnsi="GHEA Grapalat"/>
                <w:sz w:val="16"/>
                <w:szCs w:val="16"/>
              </w:rPr>
            </w:pPr>
          </w:p>
        </w:tc>
        <w:tc>
          <w:tcPr>
            <w:tcW w:w="1129" w:type="dxa"/>
            <w:vMerge/>
            <w:vAlign w:val="center"/>
          </w:tcPr>
          <w:p w:rsidR="00AD1733" w:rsidRPr="00232898" w:rsidRDefault="00AD1733" w:rsidP="00343A7C">
            <w:pPr>
              <w:jc w:val="center"/>
              <w:rPr>
                <w:rFonts w:ascii="GHEA Grapalat" w:hAnsi="GHEA Grapalat"/>
                <w:sz w:val="16"/>
                <w:szCs w:val="16"/>
              </w:rPr>
            </w:pPr>
          </w:p>
        </w:tc>
        <w:tc>
          <w:tcPr>
            <w:tcW w:w="986" w:type="dxa"/>
            <w:vMerge/>
            <w:vAlign w:val="center"/>
          </w:tcPr>
          <w:p w:rsidR="00AD1733" w:rsidRPr="00F16EFF" w:rsidRDefault="00AD1733" w:rsidP="00F16EFF">
            <w:pPr>
              <w:widowControl w:val="0"/>
              <w:ind w:left="-108" w:right="-108"/>
              <w:jc w:val="center"/>
              <w:rPr>
                <w:rFonts w:ascii="GHEA Grapalat" w:hAnsi="GHEA Grapalat"/>
                <w:sz w:val="16"/>
                <w:szCs w:val="16"/>
              </w:rPr>
            </w:pPr>
          </w:p>
        </w:tc>
        <w:tc>
          <w:tcPr>
            <w:tcW w:w="1206" w:type="dxa"/>
            <w:shd w:val="clear" w:color="auto" w:fill="auto"/>
            <w:vAlign w:val="center"/>
          </w:tcPr>
          <w:p w:rsidR="00AD1733" w:rsidRPr="005661F7" w:rsidRDefault="00AD1733"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AD1733" w:rsidRPr="00B257D3" w:rsidRDefault="00AD1733" w:rsidP="00F05220">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B257D3">
              <w:rPr>
                <w:rFonts w:ascii="GHEA Grapalat" w:hAnsi="GHEA Grapalat"/>
                <w:sz w:val="16"/>
                <w:szCs w:val="16"/>
                <w:lang w:val="en-US"/>
              </w:rPr>
              <w:t>****</w:t>
            </w: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40,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290FC8" w:rsidRDefault="00657B4C" w:rsidP="00550205">
            <w:pPr>
              <w:jc w:val="center"/>
              <w:rPr>
                <w:rFonts w:ascii="GHEA Grapalat" w:hAnsi="GHEA Grapalat"/>
                <w:sz w:val="16"/>
                <w:szCs w:val="16"/>
                <w:lang w:val="en-US"/>
              </w:rPr>
            </w:pPr>
            <w:r>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1 740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44531191/2</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50,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2 655</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44163140/1</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пластиковые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50, </w:t>
            </w:r>
            <w:proofErr w:type="spellStart"/>
            <w:r w:rsidRPr="00550205">
              <w:rPr>
                <w:rFonts w:ascii="GHEA Grapalat" w:hAnsi="GHEA Grapalat"/>
                <w:sz w:val="16"/>
                <w:szCs w:val="16"/>
                <w:lang w:val="en-US"/>
              </w:rPr>
              <w:t>пластик</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220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4</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44531191/3</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63,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19 272</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w:t>
            </w:r>
            <w:r w:rsidRPr="00550205">
              <w:rPr>
                <w:rFonts w:ascii="GHEA Grapalat" w:hAnsi="GHEA Grapalat"/>
                <w:sz w:val="16"/>
                <w:szCs w:val="16"/>
                <w:lang w:val="en-US"/>
              </w:rPr>
              <w:lastRenderedPageBreak/>
              <w:t>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lastRenderedPageBreak/>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lastRenderedPageBreak/>
              <w:t>5</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44163140/2</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пластиковые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70, </w:t>
            </w:r>
            <w:proofErr w:type="spellStart"/>
            <w:r w:rsidRPr="00550205">
              <w:rPr>
                <w:rFonts w:ascii="GHEA Grapalat" w:hAnsi="GHEA Grapalat"/>
                <w:sz w:val="16"/>
                <w:szCs w:val="16"/>
                <w:lang w:val="en-US"/>
              </w:rPr>
              <w:t>пластик</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476</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6</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44531191/4</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72,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13 890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7</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44531191/5</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75,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935</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8</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44531191/6</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80,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545</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9</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44163140/3</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пластиковые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90, </w:t>
            </w:r>
            <w:proofErr w:type="spellStart"/>
            <w:r w:rsidRPr="00550205">
              <w:rPr>
                <w:rFonts w:ascii="GHEA Grapalat" w:hAnsi="GHEA Grapalat"/>
                <w:sz w:val="16"/>
                <w:szCs w:val="16"/>
                <w:lang w:val="en-US"/>
              </w:rPr>
              <w:t>пластик</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460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44531191/7</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100,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8 770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11</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44531191/8</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105,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720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12</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44531191/9</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110,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3 780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w:t>
            </w:r>
            <w:r w:rsidRPr="00550205">
              <w:rPr>
                <w:rFonts w:ascii="GHEA Grapalat" w:hAnsi="GHEA Grapalat"/>
                <w:sz w:val="16"/>
                <w:szCs w:val="16"/>
                <w:lang w:val="en-US"/>
              </w:rPr>
              <w:lastRenderedPageBreak/>
              <w:t>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lastRenderedPageBreak/>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lastRenderedPageBreak/>
              <w:t>13</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44531191/10</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120,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5 850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14</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44531191/11</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150,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711</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15</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44163140/4</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пластиковые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150, </w:t>
            </w:r>
            <w:proofErr w:type="spellStart"/>
            <w:r w:rsidRPr="00550205">
              <w:rPr>
                <w:rFonts w:ascii="GHEA Grapalat" w:hAnsi="GHEA Grapalat"/>
                <w:sz w:val="16"/>
                <w:szCs w:val="16"/>
                <w:lang w:val="en-US"/>
              </w:rPr>
              <w:t>пластик</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1 030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16</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44531191/12</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200,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2 555</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17</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44531191/13</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300,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730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18</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44531191/14</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400,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3 669</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19</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44531191/15</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железные трубы</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Диаметр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xml:space="preserve">): 500, </w:t>
            </w:r>
            <w:proofErr w:type="spellStart"/>
            <w:r w:rsidRPr="00550205">
              <w:rPr>
                <w:rFonts w:ascii="GHEA Grapalat" w:hAnsi="GHEA Grapalat"/>
                <w:sz w:val="16"/>
                <w:szCs w:val="16"/>
                <w:lang w:val="en-US"/>
              </w:rPr>
              <w:t>железо</w:t>
            </w:r>
            <w:proofErr w:type="spellEnd"/>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r w:rsidRPr="003E55FD">
              <w:rPr>
                <w:rFonts w:ascii="GHEA Grapalat" w:hAnsi="GHEA Grapalat"/>
                <w:sz w:val="16"/>
                <w:szCs w:val="16"/>
                <w:lang w:val="en-US"/>
              </w:rPr>
              <w:t>м</w:t>
            </w:r>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1 610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42131100/1</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F12.5</w:t>
            </w:r>
          </w:p>
        </w:tc>
        <w:tc>
          <w:tcPr>
            <w:tcW w:w="806" w:type="dxa"/>
            <w:shd w:val="clear" w:color="auto" w:fill="auto"/>
            <w:vAlign w:val="center"/>
          </w:tcPr>
          <w:p w:rsidR="00657B4C" w:rsidRPr="00290FC8" w:rsidRDefault="00657B4C" w:rsidP="00550205">
            <w:pPr>
              <w:jc w:val="center"/>
              <w:rPr>
                <w:rFonts w:ascii="GHEA Grapalat" w:hAnsi="GHEA Grapalat"/>
                <w:sz w:val="16"/>
                <w:szCs w:val="16"/>
                <w:lang w:val="en-US"/>
              </w:rPr>
            </w:pPr>
            <w:proofErr w:type="spellStart"/>
            <w:r>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190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lastRenderedPageBreak/>
              <w:t>21</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42131100/2</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F25</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1 717</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22</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42131100/3</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F32</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240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23</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42131100/4</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F50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89</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24</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42131100/5</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F15</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70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25</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42131100/6</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F20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280</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26</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42131100/7</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F40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95</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27</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42131100/8</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F75</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28</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42131100/9</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F80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32</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29</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42131100/10</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F100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63</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lastRenderedPageBreak/>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lastRenderedPageBreak/>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lastRenderedPageBreak/>
              <w:t>30</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42131100/11</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F150</w:t>
            </w:r>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12</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r w:rsidR="00657B4C" w:rsidRPr="00232898" w:rsidTr="00550205">
        <w:trPr>
          <w:trHeight w:val="246"/>
        </w:trPr>
        <w:tc>
          <w:tcPr>
            <w:tcW w:w="900" w:type="dxa"/>
            <w:vAlign w:val="center"/>
          </w:tcPr>
          <w:p w:rsidR="00657B4C" w:rsidRPr="0071031F" w:rsidRDefault="00657B4C" w:rsidP="00657B4C">
            <w:pPr>
              <w:jc w:val="center"/>
              <w:rPr>
                <w:rFonts w:ascii="GHEA Grapalat" w:hAnsi="GHEA Grapalat" w:cs="Calibri"/>
                <w:color w:val="000000"/>
                <w:sz w:val="16"/>
                <w:szCs w:val="16"/>
              </w:rPr>
            </w:pPr>
            <w:r>
              <w:rPr>
                <w:rFonts w:ascii="GHEA Grapalat" w:hAnsi="GHEA Grapalat" w:cs="Calibri"/>
                <w:color w:val="000000"/>
                <w:sz w:val="16"/>
                <w:szCs w:val="16"/>
              </w:rPr>
              <w:t>31</w:t>
            </w:r>
          </w:p>
        </w:tc>
        <w:tc>
          <w:tcPr>
            <w:tcW w:w="1186" w:type="dxa"/>
            <w:vAlign w:val="center"/>
          </w:tcPr>
          <w:p w:rsidR="00657B4C" w:rsidRPr="0071031F" w:rsidRDefault="00657B4C" w:rsidP="00657B4C">
            <w:pPr>
              <w:jc w:val="center"/>
              <w:rPr>
                <w:rFonts w:ascii="GHEA Grapalat" w:hAnsi="GHEA Grapalat" w:cs="Calibri"/>
                <w:color w:val="000000"/>
                <w:sz w:val="16"/>
                <w:szCs w:val="16"/>
              </w:rPr>
            </w:pPr>
            <w:r w:rsidRPr="0071031F">
              <w:rPr>
                <w:rFonts w:ascii="GHEA Grapalat" w:hAnsi="GHEA Grapalat" w:cs="Calibri"/>
                <w:color w:val="000000"/>
                <w:sz w:val="16"/>
                <w:szCs w:val="16"/>
              </w:rPr>
              <w:t>42131100/12</w:t>
            </w:r>
          </w:p>
        </w:tc>
        <w:tc>
          <w:tcPr>
            <w:tcW w:w="1134"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вентили</w:t>
            </w:r>
          </w:p>
        </w:tc>
        <w:tc>
          <w:tcPr>
            <w:tcW w:w="900"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3778" w:type="dxa"/>
            <w:shd w:val="clear" w:color="auto" w:fill="auto"/>
            <w:vAlign w:val="center"/>
          </w:tcPr>
          <w:p w:rsidR="00657B4C" w:rsidRPr="00550205" w:rsidRDefault="00657B4C" w:rsidP="00550205">
            <w:pPr>
              <w:rPr>
                <w:rFonts w:ascii="GHEA Grapalat" w:hAnsi="GHEA Grapalat"/>
                <w:sz w:val="16"/>
                <w:szCs w:val="16"/>
                <w:lang w:val="en-US"/>
              </w:rPr>
            </w:pPr>
            <w:r w:rsidRPr="00550205">
              <w:rPr>
                <w:rFonts w:ascii="GHEA Grapalat" w:hAnsi="GHEA Grapalat"/>
                <w:sz w:val="16"/>
                <w:szCs w:val="16"/>
                <w:lang w:val="en-US"/>
              </w:rPr>
              <w:t>размер (</w:t>
            </w:r>
            <w:proofErr w:type="gramStart"/>
            <w:r w:rsidRPr="00550205">
              <w:rPr>
                <w:rFonts w:ascii="GHEA Grapalat" w:hAnsi="GHEA Grapalat"/>
                <w:sz w:val="16"/>
                <w:szCs w:val="16"/>
                <w:lang w:val="en-US"/>
              </w:rPr>
              <w:t>мм</w:t>
            </w:r>
            <w:proofErr w:type="gramEnd"/>
            <w:r w:rsidRPr="00550205">
              <w:rPr>
                <w:rFonts w:ascii="GHEA Grapalat" w:hAnsi="GHEA Grapalat"/>
                <w:sz w:val="16"/>
                <w:szCs w:val="16"/>
                <w:lang w:val="en-US"/>
              </w:rPr>
              <w:t>): F200</w:t>
            </w:r>
            <w:bookmarkStart w:id="0" w:name="_GoBack"/>
            <w:bookmarkEnd w:id="0"/>
          </w:p>
        </w:tc>
        <w:tc>
          <w:tcPr>
            <w:tcW w:w="806" w:type="dxa"/>
            <w:shd w:val="clear" w:color="auto" w:fill="auto"/>
            <w:vAlign w:val="center"/>
          </w:tcPr>
          <w:p w:rsidR="00657B4C" w:rsidRPr="00550205" w:rsidRDefault="00657B4C" w:rsidP="00550205">
            <w:pPr>
              <w:jc w:val="center"/>
              <w:rPr>
                <w:rFonts w:ascii="GHEA Grapalat" w:hAnsi="GHEA Grapalat"/>
                <w:sz w:val="16"/>
                <w:szCs w:val="16"/>
                <w:lang w:val="en-US"/>
              </w:rPr>
            </w:pPr>
            <w:proofErr w:type="spellStart"/>
            <w:r w:rsidRPr="00E42926">
              <w:rPr>
                <w:rFonts w:ascii="GHEA Grapalat" w:hAnsi="GHEA Grapalat"/>
                <w:sz w:val="16"/>
                <w:szCs w:val="16"/>
                <w:lang w:val="en-US"/>
              </w:rPr>
              <w:t>шт</w:t>
            </w:r>
            <w:proofErr w:type="spellEnd"/>
          </w:p>
        </w:tc>
        <w:tc>
          <w:tcPr>
            <w:tcW w:w="1037"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014" w:type="dxa"/>
            <w:shd w:val="clear" w:color="auto" w:fill="auto"/>
            <w:vAlign w:val="center"/>
          </w:tcPr>
          <w:p w:rsidR="00657B4C" w:rsidRPr="00550205" w:rsidRDefault="00657B4C" w:rsidP="00550205">
            <w:pPr>
              <w:jc w:val="center"/>
              <w:rPr>
                <w:rFonts w:ascii="GHEA Grapalat" w:hAnsi="GHEA Grapalat"/>
                <w:sz w:val="16"/>
                <w:szCs w:val="16"/>
                <w:lang w:val="en-US"/>
              </w:rPr>
            </w:pPr>
          </w:p>
        </w:tc>
        <w:tc>
          <w:tcPr>
            <w:tcW w:w="1129"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2</w:t>
            </w:r>
          </w:p>
        </w:tc>
        <w:tc>
          <w:tcPr>
            <w:tcW w:w="986" w:type="dxa"/>
            <w:shd w:val="clear" w:color="auto" w:fill="auto"/>
            <w:vAlign w:val="center"/>
          </w:tcPr>
          <w:p w:rsidR="00657B4C" w:rsidRPr="00550205" w:rsidRDefault="00657B4C" w:rsidP="00550205">
            <w:pPr>
              <w:jc w:val="center"/>
              <w:rPr>
                <w:rFonts w:ascii="GHEA Grapalat" w:hAnsi="GHEA Grapalat"/>
                <w:sz w:val="16"/>
                <w:szCs w:val="16"/>
                <w:lang w:val="en-US"/>
              </w:rPr>
            </w:pPr>
            <w:r w:rsidRPr="00550205">
              <w:rPr>
                <w:rFonts w:ascii="GHEA Grapalat" w:hAnsi="GHEA Grapalat"/>
                <w:sz w:val="16"/>
                <w:szCs w:val="16"/>
                <w:lang w:val="en-US"/>
              </w:rPr>
              <w:t xml:space="preserve">улица </w:t>
            </w:r>
            <w:proofErr w:type="spellStart"/>
            <w:r w:rsidRPr="00550205">
              <w:rPr>
                <w:rFonts w:ascii="GHEA Grapalat" w:hAnsi="GHEA Grapalat"/>
                <w:sz w:val="16"/>
                <w:szCs w:val="16"/>
                <w:lang w:val="en-US"/>
              </w:rPr>
              <w:t>Тейшебан</w:t>
            </w:r>
            <w:proofErr w:type="spellEnd"/>
            <w:r w:rsidRPr="00550205">
              <w:rPr>
                <w:rFonts w:ascii="GHEA Grapalat" w:hAnsi="GHEA Grapalat"/>
                <w:sz w:val="16"/>
                <w:szCs w:val="16"/>
                <w:lang w:val="en-US"/>
              </w:rPr>
              <w:t xml:space="preserve"> 8/8, Ереван, РА</w:t>
            </w:r>
          </w:p>
        </w:tc>
        <w:tc>
          <w:tcPr>
            <w:tcW w:w="1206" w:type="dxa"/>
            <w:shd w:val="clear" w:color="auto" w:fill="auto"/>
            <w:vAlign w:val="center"/>
          </w:tcPr>
          <w:p w:rsidR="00657B4C" w:rsidRPr="00B257D3" w:rsidRDefault="00657B4C" w:rsidP="00550205">
            <w:pPr>
              <w:jc w:val="center"/>
              <w:rPr>
                <w:rFonts w:ascii="GHEA Grapalat" w:hAnsi="GHEA Grapalat"/>
                <w:sz w:val="16"/>
                <w:szCs w:val="16"/>
                <w:lang w:val="en-US"/>
              </w:rPr>
            </w:pPr>
            <w:r>
              <w:rPr>
                <w:rFonts w:ascii="GHEA Grapalat" w:hAnsi="GHEA Grapalat"/>
                <w:sz w:val="16"/>
                <w:szCs w:val="16"/>
                <w:lang w:val="en-US"/>
              </w:rPr>
              <w:t>0</w:t>
            </w:r>
          </w:p>
        </w:tc>
        <w:tc>
          <w:tcPr>
            <w:tcW w:w="1399" w:type="dxa"/>
            <w:shd w:val="clear" w:color="auto" w:fill="auto"/>
            <w:vAlign w:val="center"/>
          </w:tcPr>
          <w:p w:rsidR="00657B4C" w:rsidRPr="00550205" w:rsidRDefault="00657B4C" w:rsidP="00550205">
            <w:pPr>
              <w:jc w:val="center"/>
              <w:rPr>
                <w:rFonts w:ascii="GHEA Grapalat" w:hAnsi="GHEA Grapalat"/>
                <w:sz w:val="16"/>
                <w:szCs w:val="16"/>
                <w:lang w:val="en-US"/>
              </w:rPr>
            </w:pPr>
          </w:p>
        </w:tc>
      </w:tr>
    </w:tbl>
    <w:p w:rsidR="005661F7" w:rsidRDefault="005661F7" w:rsidP="005661F7">
      <w:pPr>
        <w:pStyle w:val="FootnoteText"/>
        <w:widowControl w:val="0"/>
        <w:jc w:val="both"/>
        <w:rPr>
          <w:rFonts w:ascii="GHEA Grapalat" w:hAnsi="GHEA Grapalat"/>
          <w:i/>
        </w:rPr>
      </w:pPr>
      <w:r>
        <w:rPr>
          <w:rFonts w:ascii="GHEA Grapalat" w:hAnsi="GHEA Grapalat"/>
          <w:i/>
        </w:rPr>
        <w:t xml:space="preserve">*Для всех ссылок в приглашении применяется выражение «или </w:t>
      </w:r>
      <w:proofErr w:type="gramStart"/>
      <w:r>
        <w:rPr>
          <w:rFonts w:ascii="GHEA Grapalat" w:hAnsi="GHEA Grapalat"/>
          <w:i/>
        </w:rPr>
        <w:t>аналогичный</w:t>
      </w:r>
      <w:proofErr w:type="gramEnd"/>
      <w:r>
        <w:rPr>
          <w:rFonts w:ascii="GHEA Grapalat" w:hAnsi="GHEA Grapalat"/>
          <w:i/>
        </w:rPr>
        <w:t xml:space="preserve">». </w:t>
      </w:r>
      <w:r w:rsidR="005C612C" w:rsidRPr="005C612C">
        <w:rPr>
          <w:rFonts w:ascii="GHEA Grapalat" w:hAnsi="GHEA Grapalat"/>
          <w:i/>
        </w:rPr>
        <w:t>Продукты должны быть новыми, неиспользованными</w:t>
      </w:r>
      <w:r w:rsidR="005C612C">
        <w:rPr>
          <w:rFonts w:ascii="GHEA Grapalat" w:hAnsi="GHEA Grapalat"/>
          <w:i/>
        </w:rPr>
        <w:t>.</w:t>
      </w:r>
    </w:p>
    <w:p w:rsidR="005661F7"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19327D" w:rsidRPr="00290FC8" w:rsidRDefault="00F62EF6" w:rsidP="005661F7">
      <w:pPr>
        <w:pStyle w:val="FootnoteText"/>
        <w:widowControl w:val="0"/>
        <w:jc w:val="both"/>
        <w:rPr>
          <w:rFonts w:ascii="GHEA Grapalat" w:hAnsi="GHEA Grapalat"/>
          <w:i/>
        </w:rPr>
      </w:pPr>
      <w:r>
        <w:rPr>
          <w:rFonts w:ascii="GHEA Grapalat" w:hAnsi="GHEA Grapalat"/>
          <w:i/>
        </w:rPr>
        <w:t>***</w:t>
      </w:r>
      <w:r w:rsidRPr="00F62EF6">
        <w:t xml:space="preserve"> </w:t>
      </w:r>
      <w:r w:rsidRPr="00F62EF6">
        <w:rPr>
          <w:rFonts w:ascii="GHEA Grapalat" w:hAnsi="GHEA Grapalat"/>
          <w:i/>
        </w:rPr>
        <w:t xml:space="preserve">В приглашении указывается максимальное количество товара, которое необходимо приобрести, и </w:t>
      </w:r>
      <w:r>
        <w:rPr>
          <w:rFonts w:ascii="GHEA Grapalat" w:hAnsi="GHEA Grapalat"/>
          <w:i/>
        </w:rPr>
        <w:t>Заказчик</w:t>
      </w:r>
      <w:r w:rsidRPr="00F62EF6">
        <w:rPr>
          <w:rFonts w:ascii="GHEA Grapalat" w:hAnsi="GHEA Grapalat"/>
          <w:i/>
        </w:rPr>
        <w:t xml:space="preserve"> не обязан покупать все количество в зависимости от наличия средств.</w:t>
      </w:r>
    </w:p>
    <w:p w:rsidR="00B257D3" w:rsidRPr="00B257D3" w:rsidRDefault="00B257D3" w:rsidP="00B257D3">
      <w:pPr>
        <w:jc w:val="both"/>
        <w:rPr>
          <w:rFonts w:ascii="GHEA Grapalat" w:hAnsi="GHEA Grapalat"/>
          <w:i/>
          <w:sz w:val="22"/>
        </w:rPr>
      </w:pPr>
      <w:r w:rsidRPr="00B257D3">
        <w:rPr>
          <w:rFonts w:ascii="GHEA Grapalat" w:hAnsi="GHEA Grapalat"/>
          <w:i/>
        </w:rPr>
        <w:t>****</w:t>
      </w:r>
      <w:r w:rsidRPr="00B257D3">
        <w:rPr>
          <w:rFonts w:ascii="GHEA Grapalat" w:hAnsi="GHEA Grapalat"/>
          <w:sz w:val="16"/>
          <w:szCs w:val="16"/>
        </w:rPr>
        <w:t xml:space="preserve"> </w:t>
      </w:r>
      <w:r w:rsidRPr="00B257D3">
        <w:rPr>
          <w:rFonts w:ascii="GHEA Grapalat" w:hAnsi="GHEA Grapalat"/>
          <w:i/>
          <w:sz w:val="18"/>
          <w:szCs w:val="16"/>
        </w:rPr>
        <w:t>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w:t>
      </w:r>
      <w:proofErr w:type="gramStart"/>
      <w:r w:rsidRPr="00B257D3">
        <w:rPr>
          <w:rFonts w:ascii="GHEA Grapalat" w:hAnsi="GHEA Grapalat"/>
          <w:i/>
          <w:sz w:val="18"/>
          <w:szCs w:val="16"/>
        </w:rPr>
        <w:t>дств пр</w:t>
      </w:r>
      <w:proofErr w:type="gramEnd"/>
      <w:r w:rsidRPr="00B257D3">
        <w:rPr>
          <w:rFonts w:ascii="GHEA Grapalat" w:hAnsi="GHEA Grapalat"/>
          <w:i/>
          <w:sz w:val="18"/>
          <w:szCs w:val="16"/>
        </w:rPr>
        <w:t>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p w:rsidR="0019327D" w:rsidRPr="007D65D0" w:rsidRDefault="0019327D"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821"/>
      </w:tblGrid>
      <w:tr w:rsidR="00B138F3" w:rsidRPr="00B138F3" w:rsidTr="00B82D16">
        <w:trPr>
          <w:trHeight w:val="305"/>
          <w:jc w:val="center"/>
        </w:trPr>
        <w:tc>
          <w:tcPr>
            <w:tcW w:w="15891"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82D16">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30"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B82D16">
        <w:trPr>
          <w:trHeight w:val="507"/>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60" w:type="dxa"/>
          <w:jc w:val="center"/>
        </w:trPr>
        <w:tc>
          <w:tcPr>
            <w:tcW w:w="4536" w:type="dxa"/>
            <w:gridSpan w:val="4"/>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ПОКУПАТЕЛЬ</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B82D16" w:rsidRPr="00B138F3" w:rsidRDefault="00B82D16" w:rsidP="00B82D16">
            <w:pPr>
              <w:widowControl w:val="0"/>
              <w:spacing w:after="160"/>
              <w:jc w:val="center"/>
              <w:rPr>
                <w:rFonts w:ascii="GHEA Grapalat" w:hAnsi="GHEA Grapalat"/>
              </w:rPr>
            </w:pPr>
          </w:p>
        </w:tc>
        <w:tc>
          <w:tcPr>
            <w:tcW w:w="4343" w:type="dxa"/>
            <w:gridSpan w:val="7"/>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ПРОДАВЕЦ</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B4C" w:rsidRDefault="00657B4C">
      <w:r>
        <w:separator/>
      </w:r>
    </w:p>
  </w:endnote>
  <w:endnote w:type="continuationSeparator" w:id="0">
    <w:p w:rsidR="00657B4C" w:rsidRDefault="0065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charset w:val="00"/>
    <w:family w:val="auto"/>
    <w:pitch w:val="variable"/>
    <w:sig w:usb0="A1002E8F" w:usb1="10000008" w:usb2="00000000" w:usb3="00000000" w:csb0="0001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57B4C" w:rsidRPr="00C861E9" w:rsidRDefault="00657B4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F30D5">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B4C" w:rsidRDefault="00657B4C">
      <w:r>
        <w:separator/>
      </w:r>
    </w:p>
  </w:footnote>
  <w:footnote w:type="continuationSeparator" w:id="0">
    <w:p w:rsidR="00657B4C" w:rsidRDefault="00657B4C">
      <w:r>
        <w:continuationSeparator/>
      </w:r>
    </w:p>
  </w:footnote>
  <w:footnote w:id="1">
    <w:p w:rsidR="00657B4C" w:rsidRPr="00A31673" w:rsidRDefault="00657B4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57B4C" w:rsidRDefault="00657B4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57B4C" w:rsidRDefault="00657B4C" w:rsidP="006B3E56">
      <w:pPr>
        <w:pStyle w:val="FootnoteText"/>
        <w:rPr>
          <w:rFonts w:asciiTheme="minorHAnsi" w:hAnsiTheme="minorHAnsi"/>
          <w:lang w:val="af-ZA"/>
        </w:rPr>
      </w:pPr>
    </w:p>
  </w:footnote>
  <w:footnote w:id="3">
    <w:p w:rsidR="00657B4C" w:rsidRPr="00D3436F" w:rsidRDefault="00657B4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657B4C" w:rsidRPr="00D3436F" w:rsidRDefault="00657B4C">
      <w:pPr>
        <w:pStyle w:val="FootnoteText"/>
        <w:rPr>
          <w:lang w:val="es-ES"/>
        </w:rPr>
      </w:pPr>
    </w:p>
  </w:footnote>
  <w:footnote w:id="4">
    <w:p w:rsidR="00657B4C" w:rsidRPr="008842CE" w:rsidRDefault="00657B4C" w:rsidP="003D2FE2">
      <w:pPr>
        <w:pStyle w:val="FootnoteText"/>
        <w:jc w:val="both"/>
      </w:pPr>
    </w:p>
  </w:footnote>
  <w:footnote w:id="5">
    <w:p w:rsidR="00657B4C" w:rsidRPr="008842CE" w:rsidRDefault="00657B4C" w:rsidP="000A214C">
      <w:pPr>
        <w:pStyle w:val="FootnoteText"/>
        <w:jc w:val="both"/>
      </w:pPr>
    </w:p>
  </w:footnote>
  <w:footnote w:id="6">
    <w:p w:rsidR="00657B4C" w:rsidRPr="00D3436F" w:rsidRDefault="00657B4C"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657B4C" w:rsidRPr="00402BC3" w:rsidRDefault="00657B4C"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57B4C" w:rsidRPr="00552088" w:rsidRDefault="00657B4C"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57B4C" w:rsidRPr="00D3436F" w:rsidRDefault="00657B4C">
      <w:pPr>
        <w:pStyle w:val="FootnoteText"/>
        <w:rPr>
          <w:lang w:val="hy-AM"/>
        </w:rPr>
      </w:pPr>
    </w:p>
  </w:footnote>
  <w:footnote w:id="8">
    <w:p w:rsidR="00657B4C" w:rsidRPr="00D3436F" w:rsidRDefault="00657B4C"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657B4C" w:rsidRPr="008842CE" w:rsidRDefault="00657B4C"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57B4C" w:rsidRPr="00D3436F" w:rsidRDefault="00657B4C">
      <w:pPr>
        <w:pStyle w:val="FootnoteText"/>
        <w:rPr>
          <w:lang w:val="hy-AM"/>
        </w:rPr>
      </w:pPr>
    </w:p>
  </w:footnote>
  <w:footnote w:id="10">
    <w:p w:rsidR="00657B4C" w:rsidRPr="008842CE" w:rsidRDefault="00657B4C" w:rsidP="00413390">
      <w:pPr>
        <w:pStyle w:val="FootnoteText"/>
        <w:widowControl w:val="0"/>
        <w:jc w:val="both"/>
        <w:rPr>
          <w:rFonts w:ascii="GHEA Grapalat" w:hAnsi="GHEA Grapalat"/>
          <w:lang w:val="hy-AM"/>
        </w:rPr>
      </w:pPr>
      <w:r>
        <w:rPr>
          <w:rStyle w:val="FootnoteReference"/>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657B4C" w:rsidRPr="008842CE" w:rsidRDefault="00657B4C"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57B4C" w:rsidRPr="00D3436F" w:rsidRDefault="00657B4C">
      <w:pPr>
        <w:pStyle w:val="FootnoteText"/>
        <w:rPr>
          <w:lang w:val="hy-AM"/>
        </w:rPr>
      </w:pPr>
    </w:p>
  </w:footnote>
  <w:footnote w:id="11">
    <w:p w:rsidR="00657B4C" w:rsidRPr="007B2128" w:rsidRDefault="00657B4C" w:rsidP="008842CE">
      <w:pPr>
        <w:pStyle w:val="FootnoteText"/>
        <w:widowControl w:val="0"/>
        <w:jc w:val="both"/>
      </w:pPr>
      <w:r w:rsidRPr="008842CE">
        <w:rPr>
          <w:rStyle w:val="FootnoteReference"/>
        </w:rPr>
        <w:t>*</w:t>
      </w:r>
      <w:r w:rsidRPr="008842CE">
        <w:t xml:space="preserve"> </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 xml:space="preserve">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r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657B4C" w:rsidRPr="000A0CFB" w:rsidRDefault="00657B4C"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F6F"/>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201"/>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7D"/>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FC8"/>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163F"/>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3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205"/>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2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FE"/>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57B4C"/>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30D5"/>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F62"/>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733"/>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7D3"/>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0DD"/>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D16"/>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41FC"/>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1E2"/>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8B"/>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2EF6"/>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3590C-BAA7-4CEA-8EDC-9F2543FCF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77</Pages>
  <Words>15103</Words>
  <Characters>110252</Characters>
  <Application>Microsoft Office Word</Application>
  <DocSecurity>0</DocSecurity>
  <Lines>918</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125105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RePack by Diakov</cp:lastModifiedBy>
  <cp:revision>104</cp:revision>
  <cp:lastPrinted>2018-02-16T07:12:00Z</cp:lastPrinted>
  <dcterms:created xsi:type="dcterms:W3CDTF">2020-01-16T06:29:00Z</dcterms:created>
  <dcterms:modified xsi:type="dcterms:W3CDTF">2020-03-12T19:56:00Z</dcterms:modified>
</cp:coreProperties>
</file>