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0EA9" w14:textId="77777777" w:rsidR="00FA46B9" w:rsidRPr="00014381" w:rsidRDefault="00FA46B9" w:rsidP="00FA46B9">
      <w:pPr>
        <w:spacing w:before="0" w:after="0"/>
        <w:ind w:left="0" w:firstLine="0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</w:p>
    <w:p w14:paraId="2BC754D8" w14:textId="77777777" w:rsidR="00FA46B9" w:rsidRPr="00014381" w:rsidRDefault="00FA46B9" w:rsidP="00FA46B9">
      <w:pPr>
        <w:spacing w:before="0" w:after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 w:rsidRPr="00014381"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ՀԱՅՏԱՐԱՐՈՒԹՅՈՒՆ</w:t>
      </w:r>
      <w:r w:rsidRPr="00014381"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14:paraId="190EA814" w14:textId="77777777" w:rsidR="00FA46B9" w:rsidRPr="00014381" w:rsidRDefault="00FA46B9" w:rsidP="00FA46B9">
      <w:pPr>
        <w:spacing w:before="0" w:after="0"/>
        <w:jc w:val="center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bookmarkStart w:id="0" w:name="_Hlk133324141"/>
      <w:r w:rsidRPr="00014381">
        <w:rPr>
          <w:rFonts w:ascii="GHEA Grapalat" w:hAnsi="GHEA Grapalat"/>
          <w:b/>
          <w:szCs w:val="24"/>
          <w:lang w:val="ru-RU"/>
        </w:rPr>
        <w:t>ОБЪЯВЛЕНИЕ</w:t>
      </w:r>
    </w:p>
    <w:bookmarkEnd w:id="0"/>
    <w:p w14:paraId="6252D74A" w14:textId="77777777" w:rsidR="00FA46B9" w:rsidRPr="00014381" w:rsidRDefault="00FA46B9" w:rsidP="00FA46B9">
      <w:pPr>
        <w:spacing w:before="0" w:after="0"/>
        <w:ind w:left="0" w:firstLine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 w:rsidRPr="00014381"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կնքված պայմանագրի մասի</w:t>
      </w:r>
      <w:r>
        <w:rPr>
          <w:rFonts w:ascii="GHEA Grapalat" w:eastAsia="Times New Roman" w:hAnsi="GHEA Grapalat" w:cs="Sylfaen"/>
          <w:b/>
          <w:sz w:val="20"/>
          <w:szCs w:val="20"/>
          <w:u w:val="single"/>
          <w:lang w:val="hy-AM" w:eastAsia="ru-RU"/>
        </w:rPr>
        <w:t>ն</w:t>
      </w:r>
      <w:r w:rsidRPr="00014381"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14:paraId="1F1A0B6D" w14:textId="77777777" w:rsidR="00FA46B9" w:rsidRPr="00014381" w:rsidRDefault="00FA46B9" w:rsidP="00FA46B9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bookmarkStart w:id="1" w:name="_Hlk133324148"/>
      <w:r w:rsidRPr="00014381"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bookmarkEnd w:id="1"/>
    <w:p w14:paraId="45350A65" w14:textId="71CA7F96" w:rsidR="00FA46B9" w:rsidRPr="00352CE8" w:rsidRDefault="00FA46B9" w:rsidP="00FA46B9">
      <w:pPr>
        <w:ind w:left="0" w:firstLine="0"/>
        <w:jc w:val="both"/>
        <w:rPr>
          <w:rFonts w:ascii="GHEA Grapalat" w:hAnsi="GHEA Grapalat" w:cs="Sylfaen"/>
          <w:sz w:val="20"/>
          <w:lang w:val="pt-BR"/>
        </w:rPr>
      </w:pPr>
      <w:r>
        <w:rPr>
          <w:rFonts w:ascii="GHEA Grapalat" w:hAnsi="GHEA Grapalat" w:cs="Sylfaen"/>
          <w:sz w:val="20"/>
          <w:lang w:val="pt-BR"/>
        </w:rPr>
        <w:t xml:space="preserve">     </w:t>
      </w:r>
      <w:r w:rsidRPr="00B77A53">
        <w:rPr>
          <w:rFonts w:ascii="GHEA Grapalat" w:hAnsi="GHEA Grapalat" w:cs="Sylfaen"/>
          <w:sz w:val="20"/>
          <w:lang w:val="pt-BR"/>
        </w:rPr>
        <w:t>«</w:t>
      </w:r>
      <w:r w:rsidRPr="00AD4F1C">
        <w:rPr>
          <w:rFonts w:ascii="GHEA Grapalat" w:hAnsi="GHEA Grapalat" w:cs="Sylfaen"/>
          <w:sz w:val="20"/>
          <w:lang w:val="pt-BR"/>
        </w:rPr>
        <w:t>Տ</w:t>
      </w:r>
      <w:r w:rsidRPr="00B77A53">
        <w:rPr>
          <w:rFonts w:ascii="GHEA Grapalat" w:hAnsi="GHEA Grapalat" w:cs="Sylfaen"/>
          <w:sz w:val="20"/>
          <w:lang w:val="pt-BR"/>
        </w:rPr>
        <w:t>եսալուսանկարահանող էլեկտրոնային համակարգերի կառավարման կենտրոն» ՊՈԱԿ-ը</w:t>
      </w:r>
      <w:r w:rsidRPr="00AD4F1C">
        <w:rPr>
          <w:rFonts w:ascii="GHEA Grapalat" w:hAnsi="GHEA Grapalat" w:cs="Sylfaen"/>
          <w:sz w:val="20"/>
          <w:lang w:val="pt-BR"/>
        </w:rPr>
        <w:t xml:space="preserve">, որը գտնվում է ՀՀ, Կոտայքի մարզ, համայնք Առինջ, Պ.Սևակի 17-րդ փող. 51 հասցեում, ստորև ներկայացնում է իր կարիքների համար </w:t>
      </w:r>
      <w:r w:rsidR="00EF1EBE" w:rsidRPr="0024524A">
        <w:rPr>
          <w:rFonts w:ascii="GHEA Grapalat" w:hAnsi="GHEA Grapalat" w:cs="Sylfaen"/>
          <w:sz w:val="20"/>
          <w:lang w:val="pt-BR"/>
        </w:rPr>
        <w:t xml:space="preserve">ցանցային երթուղագծիչների և ծրագրերի կառավարման համակարգչային ծրագրային փաթեթների </w:t>
      </w:r>
      <w:r w:rsidRPr="00AD4F1C">
        <w:rPr>
          <w:rFonts w:ascii="GHEA Grapalat" w:hAnsi="GHEA Grapalat" w:cs="Sylfaen"/>
          <w:sz w:val="20"/>
          <w:lang w:val="pt-BR"/>
        </w:rPr>
        <w:t>ձեռքբերման նպատակով կազմակերպված «</w:t>
      </w:r>
      <w:bookmarkStart w:id="2" w:name="_Hlk127361591"/>
      <w:r w:rsidRPr="00AD4F1C">
        <w:rPr>
          <w:rFonts w:ascii="GHEA Grapalat" w:hAnsi="GHEA Grapalat" w:cs="Sylfaen"/>
          <w:sz w:val="20"/>
          <w:lang w:val="pt-BR"/>
        </w:rPr>
        <w:t>ՏԷՀԿԿ-ԳՀԱՊՁԲ-23/</w:t>
      </w:r>
      <w:bookmarkEnd w:id="2"/>
      <w:r w:rsidRPr="00AD4F1C">
        <w:rPr>
          <w:rFonts w:ascii="GHEA Grapalat" w:hAnsi="GHEA Grapalat" w:cs="Sylfaen"/>
          <w:sz w:val="20"/>
          <w:lang w:val="pt-BR"/>
        </w:rPr>
        <w:t>1</w:t>
      </w:r>
      <w:r w:rsidR="00EF1EBE" w:rsidRPr="0024524A">
        <w:rPr>
          <w:rFonts w:ascii="GHEA Grapalat" w:hAnsi="GHEA Grapalat" w:cs="Sylfaen"/>
          <w:sz w:val="20"/>
          <w:lang w:val="pt-BR"/>
        </w:rPr>
        <w:t>7</w:t>
      </w:r>
      <w:r w:rsidRPr="00AD4F1C">
        <w:rPr>
          <w:rFonts w:ascii="GHEA Grapalat" w:hAnsi="GHEA Grapalat" w:cs="Sylfaen"/>
          <w:sz w:val="20"/>
          <w:lang w:val="pt-BR"/>
        </w:rPr>
        <w:t xml:space="preserve">» ծածկագրով </w:t>
      </w:r>
      <w:r w:rsidRPr="00352CE8">
        <w:rPr>
          <w:rFonts w:ascii="GHEA Grapalat" w:hAnsi="GHEA Grapalat" w:cs="Sylfaen"/>
          <w:sz w:val="20"/>
          <w:lang w:val="pt-BR"/>
        </w:rPr>
        <w:t xml:space="preserve">գնման ընթացակարգի արդյունքում կնքված պայմանագրի մասին տեղեկատվությունը` </w:t>
      </w:r>
    </w:p>
    <w:p w14:paraId="1EDCAE91" w14:textId="45F5180D" w:rsidR="00FA46B9" w:rsidRPr="00FB57DE" w:rsidRDefault="00FA46B9" w:rsidP="00FA46B9">
      <w:pPr>
        <w:spacing w:before="0" w:after="0"/>
        <w:ind w:left="0" w:firstLine="720"/>
        <w:jc w:val="both"/>
        <w:rPr>
          <w:rFonts w:ascii="GHEA Grapalat" w:hAnsi="GHEA Grapalat" w:cs="Sylfaen"/>
          <w:sz w:val="20"/>
          <w:lang w:val="pt-BR"/>
        </w:rPr>
      </w:pPr>
      <w:bookmarkStart w:id="3" w:name="_Hlk133324163"/>
      <w:r w:rsidRPr="00FB57DE">
        <w:rPr>
          <w:rFonts w:ascii="GHEA Grapalat" w:hAnsi="GHEA Grapalat" w:cs="Sylfaen"/>
          <w:sz w:val="20"/>
          <w:lang w:val="pt-BR"/>
        </w:rPr>
        <w:t>ГНКО “ЦЕНТР УПРАВЛЕНИЯ ЭЛЕКТРОННЫМИ СИСТЕМАМИ ВИДЕОНАБЛЮДЕНИЯ”,</w:t>
      </w:r>
      <w:bookmarkEnd w:id="3"/>
      <w:r w:rsidRPr="00FB57DE">
        <w:rPr>
          <w:rFonts w:ascii="GHEA Grapalat" w:hAnsi="GHEA Grapalat" w:cs="Sylfaen"/>
          <w:sz w:val="20"/>
          <w:lang w:val="pt-BR"/>
        </w:rPr>
        <w:t xml:space="preserve"> который находится по адресу РА, Котайксйая область, сообщестов Ариндж, 17-ая ул. П.Севака 50 ниже представляет информацию о договора заключенном в результате процедуры закупки под кодом </w:t>
      </w:r>
      <w:bookmarkStart w:id="4" w:name="_Hlk127361656"/>
      <w:r w:rsidRPr="00FB57DE">
        <w:rPr>
          <w:rFonts w:ascii="GHEA Grapalat" w:hAnsi="GHEA Grapalat" w:cs="Sylfaen"/>
          <w:sz w:val="20"/>
          <w:lang w:val="pt-BR"/>
        </w:rPr>
        <w:t>TEHKK-GHAPDzB-23/</w:t>
      </w:r>
      <w:bookmarkEnd w:id="4"/>
      <w:r w:rsidRPr="00CD3385">
        <w:rPr>
          <w:rFonts w:ascii="GHEA Grapalat" w:hAnsi="GHEA Grapalat" w:cs="Sylfaen"/>
          <w:sz w:val="20"/>
          <w:lang w:val="pt-BR"/>
        </w:rPr>
        <w:t>1</w:t>
      </w:r>
      <w:r w:rsidR="00EF1EBE">
        <w:rPr>
          <w:rFonts w:ascii="GHEA Grapalat" w:hAnsi="GHEA Grapalat" w:cs="Sylfaen"/>
          <w:sz w:val="20"/>
          <w:lang w:val="hy-AM"/>
        </w:rPr>
        <w:t>7</w:t>
      </w:r>
      <w:r>
        <w:rPr>
          <w:rFonts w:ascii="GHEA Grapalat" w:hAnsi="GHEA Grapalat" w:cs="Sylfaen"/>
          <w:sz w:val="20"/>
          <w:lang w:val="ru-RU"/>
        </w:rPr>
        <w:t xml:space="preserve"> </w:t>
      </w:r>
      <w:r w:rsidRPr="00FB57DE">
        <w:rPr>
          <w:rFonts w:ascii="GHEA Grapalat" w:hAnsi="GHEA Grapalat" w:cs="Sylfaen"/>
          <w:sz w:val="20"/>
          <w:lang w:val="pt-BR"/>
        </w:rPr>
        <w:t>организованной с целью приобретения</w:t>
      </w:r>
      <w:r w:rsidRPr="00352CE8">
        <w:rPr>
          <w:rFonts w:ascii="GHEA Grapalat" w:hAnsi="GHEA Grapalat" w:cs="Sylfaen"/>
          <w:sz w:val="20"/>
          <w:lang w:val="pt-BR"/>
        </w:rPr>
        <w:t xml:space="preserve"> </w:t>
      </w:r>
      <w:r w:rsidR="00EF1EBE">
        <w:rPr>
          <w:rFonts w:ascii="GHEA Grapalat" w:hAnsi="GHEA Grapalat" w:cs="Sylfaen"/>
          <w:sz w:val="20"/>
          <w:lang w:val="ru-RU"/>
        </w:rPr>
        <w:t>товар</w:t>
      </w:r>
      <w:r w:rsidR="00E92DE3" w:rsidRPr="00E92DE3">
        <w:rPr>
          <w:rFonts w:ascii="GHEA Grapalat" w:hAnsi="GHEA Grapalat" w:cs="Sylfaen"/>
          <w:sz w:val="20"/>
          <w:lang w:val="pt-BR"/>
        </w:rPr>
        <w:t xml:space="preserve"> </w:t>
      </w:r>
      <w:r w:rsidRPr="00FB57DE">
        <w:rPr>
          <w:rFonts w:ascii="GHEA Grapalat" w:hAnsi="GHEA Grapalat" w:cs="Sylfaen"/>
          <w:sz w:val="20"/>
          <w:lang w:val="pt-BR"/>
        </w:rPr>
        <w:t xml:space="preserve">для своих нужд: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545"/>
        <w:gridCol w:w="853"/>
        <w:gridCol w:w="302"/>
        <w:gridCol w:w="175"/>
        <w:gridCol w:w="116"/>
        <w:gridCol w:w="559"/>
        <w:gridCol w:w="6"/>
        <w:gridCol w:w="660"/>
        <w:gridCol w:w="45"/>
        <w:gridCol w:w="263"/>
        <w:gridCol w:w="50"/>
        <w:gridCol w:w="14"/>
        <w:gridCol w:w="220"/>
        <w:gridCol w:w="324"/>
        <w:gridCol w:w="168"/>
        <w:gridCol w:w="500"/>
        <w:gridCol w:w="509"/>
        <w:gridCol w:w="77"/>
        <w:gridCol w:w="426"/>
        <w:gridCol w:w="571"/>
        <w:gridCol w:w="39"/>
        <w:gridCol w:w="636"/>
        <w:gridCol w:w="738"/>
        <w:gridCol w:w="678"/>
        <w:gridCol w:w="31"/>
        <w:gridCol w:w="75"/>
        <w:gridCol w:w="1342"/>
      </w:tblGrid>
      <w:tr w:rsidR="00FA46B9" w:rsidRPr="00957859" w14:paraId="75AE7CB1" w14:textId="77777777" w:rsidTr="00D03EFB">
        <w:trPr>
          <w:trHeight w:val="146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1321BD68" w14:textId="77777777" w:rsidR="00FA46B9" w:rsidRPr="00957859" w:rsidRDefault="00FA46B9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9922" w:type="dxa"/>
            <w:gridSpan w:val="27"/>
            <w:shd w:val="clear" w:color="auto" w:fill="auto"/>
            <w:vAlign w:val="center"/>
          </w:tcPr>
          <w:p w14:paraId="106BF243" w14:textId="77777777" w:rsidR="00FA46B9" w:rsidRPr="00957859" w:rsidRDefault="00FA46B9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eastAsia="ru-RU"/>
              </w:rPr>
            </w:pPr>
            <w:r w:rsidRPr="00957859"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eastAsia="ru-RU"/>
              </w:rPr>
              <w:t>Գ</w:t>
            </w:r>
            <w:r w:rsidRPr="00957859"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val="hy-AM" w:eastAsia="ru-RU"/>
              </w:rPr>
              <w:t xml:space="preserve">նման </w:t>
            </w:r>
            <w:r w:rsidRPr="00957859"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eastAsia="ru-RU"/>
              </w:rPr>
              <w:t>առարկայի</w:t>
            </w:r>
          </w:p>
          <w:p w14:paraId="18399FA7" w14:textId="77777777" w:rsidR="00FA46B9" w:rsidRPr="00957859" w:rsidRDefault="00FA46B9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Предмет закупки</w:t>
            </w:r>
          </w:p>
        </w:tc>
      </w:tr>
      <w:tr w:rsidR="00FA46B9" w:rsidRPr="002F36D0" w14:paraId="073AC62B" w14:textId="77777777" w:rsidTr="00947E1E">
        <w:trPr>
          <w:trHeight w:val="110"/>
          <w:jc w:val="center"/>
        </w:trPr>
        <w:tc>
          <w:tcPr>
            <w:tcW w:w="978" w:type="dxa"/>
            <w:vMerge w:val="restart"/>
            <w:shd w:val="clear" w:color="auto" w:fill="auto"/>
            <w:vAlign w:val="center"/>
          </w:tcPr>
          <w:p w14:paraId="41F286E4" w14:textId="77777777" w:rsidR="00FA46B9" w:rsidRPr="00957859" w:rsidRDefault="00FA46B9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չափաբաժնի համարը</w:t>
            </w:r>
          </w:p>
          <w:p w14:paraId="102DA495" w14:textId="77777777" w:rsidR="00FA46B9" w:rsidRPr="00957859" w:rsidRDefault="00FA46B9" w:rsidP="00B5185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номер лота</w:t>
            </w:r>
          </w:p>
        </w:tc>
        <w:tc>
          <w:tcPr>
            <w:tcW w:w="1700" w:type="dxa"/>
            <w:gridSpan w:val="3"/>
            <w:vMerge w:val="restart"/>
            <w:shd w:val="clear" w:color="auto" w:fill="auto"/>
            <w:vAlign w:val="center"/>
          </w:tcPr>
          <w:p w14:paraId="420FB41B" w14:textId="77777777" w:rsidR="00FA46B9" w:rsidRPr="00957859" w:rsidRDefault="00FA46B9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Անվանումը</w:t>
            </w:r>
          </w:p>
          <w:p w14:paraId="6F7D50B0" w14:textId="77777777" w:rsidR="00FA46B9" w:rsidRPr="00957859" w:rsidRDefault="00FA46B9" w:rsidP="00B5185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14:paraId="358D6AD2" w14:textId="77777777" w:rsidR="00FA46B9" w:rsidRPr="00957859" w:rsidRDefault="00FA46B9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չափման միավորը</w:t>
            </w:r>
          </w:p>
          <w:p w14:paraId="0D47CFEF" w14:textId="77777777" w:rsidR="00FA46B9" w:rsidRPr="00957859" w:rsidRDefault="00FA46B9" w:rsidP="00B5185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единица измерения</w:t>
            </w:r>
          </w:p>
        </w:tc>
        <w:tc>
          <w:tcPr>
            <w:tcW w:w="1258" w:type="dxa"/>
            <w:gridSpan w:val="7"/>
            <w:shd w:val="clear" w:color="auto" w:fill="auto"/>
            <w:vAlign w:val="center"/>
          </w:tcPr>
          <w:p w14:paraId="1700CEE8" w14:textId="77777777" w:rsidR="00FA46B9" w:rsidRPr="00957859" w:rsidRDefault="00FA46B9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Քանակը</w:t>
            </w:r>
          </w:p>
          <w:p w14:paraId="150E4DE9" w14:textId="77777777" w:rsidR="00FA46B9" w:rsidRPr="00957859" w:rsidRDefault="00FA46B9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количество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60CF9CE3" w14:textId="59FD3567" w:rsidR="00FA46B9" w:rsidRPr="00957859" w:rsidRDefault="00630A90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գնման</w:t>
            </w:r>
            <w:r w:rsidR="00FA46B9"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գինը </w:t>
            </w:r>
          </w:p>
          <w:p w14:paraId="17C2A7FA" w14:textId="77777777" w:rsidR="00FA46B9" w:rsidRPr="00957859" w:rsidRDefault="00FA46B9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сметная цена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  <w:vAlign w:val="center"/>
          </w:tcPr>
          <w:p w14:paraId="21B2F0CC" w14:textId="77777777" w:rsidR="00FA46B9" w:rsidRPr="00957859" w:rsidRDefault="00FA46B9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  <w:p w14:paraId="68CC86D1" w14:textId="77777777" w:rsidR="00FA46B9" w:rsidRPr="00957859" w:rsidRDefault="00FA46B9" w:rsidP="00B5185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14:paraId="095CEF6C" w14:textId="77777777" w:rsidR="00FA46B9" w:rsidRPr="00957859" w:rsidRDefault="00FA46B9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  <w:p w14:paraId="4D59C080" w14:textId="77777777" w:rsidR="00FA46B9" w:rsidRPr="00957859" w:rsidRDefault="00FA46B9" w:rsidP="00B5185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FA46B9" w:rsidRPr="00957859" w14:paraId="7ECD493F" w14:textId="77777777" w:rsidTr="00947E1E">
        <w:trPr>
          <w:trHeight w:val="175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14:paraId="74D12706" w14:textId="77777777" w:rsidR="00FA46B9" w:rsidRPr="00957859" w:rsidRDefault="00FA46B9" w:rsidP="00B5185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14:paraId="16D3155B" w14:textId="77777777" w:rsidR="00FA46B9" w:rsidRPr="00957859" w:rsidRDefault="00FA46B9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14:paraId="3AE7076B" w14:textId="77777777" w:rsidR="00FA46B9" w:rsidRPr="00957859" w:rsidRDefault="00FA46B9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711" w:type="dxa"/>
            <w:gridSpan w:val="3"/>
            <w:vMerge w:val="restart"/>
            <w:shd w:val="clear" w:color="auto" w:fill="auto"/>
            <w:vAlign w:val="center"/>
          </w:tcPr>
          <w:p w14:paraId="4C147906" w14:textId="77777777" w:rsidR="00FA46B9" w:rsidRPr="00957859" w:rsidRDefault="00FA46B9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առկա</w:t>
            </w: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ֆինանսական</w:t>
            </w: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միջոցներով</w:t>
            </w:r>
          </w:p>
          <w:p w14:paraId="4873BD43" w14:textId="77777777" w:rsidR="00FA46B9" w:rsidRPr="00957859" w:rsidRDefault="00FA46B9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547" w:type="dxa"/>
            <w:gridSpan w:val="4"/>
            <w:vMerge w:val="restart"/>
            <w:shd w:val="clear" w:color="auto" w:fill="auto"/>
            <w:vAlign w:val="center"/>
          </w:tcPr>
          <w:p w14:paraId="1B308444" w14:textId="77777777" w:rsidR="00FA46B9" w:rsidRPr="00957859" w:rsidRDefault="00FA46B9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Ընդհանուր</w:t>
            </w:r>
          </w:p>
          <w:p w14:paraId="2F4EDEC6" w14:textId="77777777" w:rsidR="00FA46B9" w:rsidRPr="00957859" w:rsidRDefault="00FA46B9" w:rsidP="00B5185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общее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7FC52300" w14:textId="77777777" w:rsidR="00FA46B9" w:rsidRPr="00957859" w:rsidRDefault="00FA46B9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/ՀՀ դրամ/</w:t>
            </w:r>
          </w:p>
          <w:p w14:paraId="48DCA55F" w14:textId="77777777" w:rsidR="00FA46B9" w:rsidRPr="00957859" w:rsidRDefault="00FA46B9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/драмов РА/</w:t>
            </w: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53C0F66B" w14:textId="77777777" w:rsidR="00FA46B9" w:rsidRPr="00957859" w:rsidRDefault="00FA46B9" w:rsidP="00B5185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14:paraId="2CBA3699" w14:textId="77777777" w:rsidR="00FA46B9" w:rsidRPr="00957859" w:rsidRDefault="00FA46B9" w:rsidP="00B5185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A46B9" w:rsidRPr="00957859" w14:paraId="2B327C95" w14:textId="77777777" w:rsidTr="00947E1E">
        <w:trPr>
          <w:trHeight w:val="1526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14:paraId="247FE289" w14:textId="77777777" w:rsidR="00FA46B9" w:rsidRPr="00957859" w:rsidRDefault="00FA46B9" w:rsidP="00B5185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14:paraId="592263EE" w14:textId="77777777" w:rsidR="00FA46B9" w:rsidRPr="00957859" w:rsidRDefault="00FA46B9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14:paraId="17608A37" w14:textId="77777777" w:rsidR="00FA46B9" w:rsidRPr="00957859" w:rsidRDefault="00FA46B9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gridSpan w:val="3"/>
            <w:vMerge/>
            <w:shd w:val="clear" w:color="auto" w:fill="auto"/>
            <w:vAlign w:val="center"/>
          </w:tcPr>
          <w:p w14:paraId="6DA310E8" w14:textId="77777777" w:rsidR="00FA46B9" w:rsidRPr="00957859" w:rsidRDefault="00FA46B9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547" w:type="dxa"/>
            <w:gridSpan w:val="4"/>
            <w:vMerge/>
            <w:shd w:val="clear" w:color="auto" w:fill="auto"/>
            <w:vAlign w:val="center"/>
          </w:tcPr>
          <w:p w14:paraId="23CC8593" w14:textId="77777777" w:rsidR="00FA46B9" w:rsidRPr="00957859" w:rsidRDefault="00FA46B9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82D2474" w14:textId="77777777" w:rsidR="00FA46B9" w:rsidRPr="00957859" w:rsidRDefault="00FA46B9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առկա</w:t>
            </w: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ֆինանսական</w:t>
            </w: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միջոցներով</w:t>
            </w:r>
          </w:p>
          <w:p w14:paraId="76DC5DFD" w14:textId="77777777" w:rsidR="00FA46B9" w:rsidRPr="00957859" w:rsidRDefault="00FA46B9" w:rsidP="00B5185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1012" w:type="dxa"/>
            <w:gridSpan w:val="3"/>
            <w:shd w:val="clear" w:color="auto" w:fill="auto"/>
            <w:vAlign w:val="center"/>
          </w:tcPr>
          <w:p w14:paraId="7F0EA9D1" w14:textId="77777777" w:rsidR="00FA46B9" w:rsidRPr="00957859" w:rsidRDefault="00FA46B9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Ընդհանուր</w:t>
            </w:r>
          </w:p>
          <w:p w14:paraId="7095C151" w14:textId="77777777" w:rsidR="00FA46B9" w:rsidRPr="00957859" w:rsidRDefault="00FA46B9" w:rsidP="00B5185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общее</w:t>
            </w: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3C262D26" w14:textId="77777777" w:rsidR="00FA46B9" w:rsidRPr="00957859" w:rsidRDefault="00FA46B9" w:rsidP="00B5185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14:paraId="1F9ED3DD" w14:textId="77777777" w:rsidR="00FA46B9" w:rsidRPr="00957859" w:rsidRDefault="00FA46B9" w:rsidP="00B5185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630A90" w:rsidRPr="002F36D0" w14:paraId="31FE975A" w14:textId="77777777" w:rsidTr="00947E1E">
        <w:trPr>
          <w:trHeight w:val="1051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4AE23BEA" w14:textId="77777777" w:rsidR="00630A90" w:rsidRPr="00B51851" w:rsidRDefault="00630A90" w:rsidP="00630A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51851">
              <w:rPr>
                <w:rFonts w:ascii="GHEA Grapalat" w:hAnsi="GHEA Grapalat"/>
                <w:sz w:val="12"/>
                <w:szCs w:val="12"/>
                <w:lang w:val="hy-AM"/>
              </w:rPr>
              <w:t>1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14:paraId="0EAA206F" w14:textId="77777777" w:rsidR="00630A90" w:rsidRDefault="00630A90" w:rsidP="00630A90">
            <w:pPr>
              <w:rPr>
                <w:rFonts w:ascii="GHEA Grapalat" w:hAnsi="GHEA Grapalat" w:cs="Calibri"/>
                <w:sz w:val="14"/>
                <w:szCs w:val="14"/>
              </w:rPr>
            </w:pPr>
            <w:r w:rsidRPr="0024524A">
              <w:rPr>
                <w:rFonts w:ascii="GHEA Grapalat" w:hAnsi="GHEA Grapalat" w:cs="Calibri"/>
                <w:sz w:val="14"/>
                <w:szCs w:val="14"/>
              </w:rPr>
              <w:t>ցանցային երթուղագծիչներ</w:t>
            </w:r>
          </w:p>
          <w:p w14:paraId="470A42B7" w14:textId="2FAAE95D" w:rsidR="007D021E" w:rsidRPr="0024524A" w:rsidRDefault="007D021E" w:rsidP="00630A90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A7554">
              <w:rPr>
                <w:rFonts w:ascii="GHEA Grapalat" w:hAnsi="GHEA Grapalat"/>
                <w:sz w:val="16"/>
                <w:szCs w:val="16"/>
              </w:rPr>
              <w:t>сетевые маршрутизаторы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FAE49E8" w14:textId="77777777" w:rsidR="00630A90" w:rsidRPr="00B51851" w:rsidRDefault="00630A90" w:rsidP="00630A90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51851">
              <w:rPr>
                <w:rFonts w:ascii="GHEA Grapalat" w:hAnsi="GHEA Grapalat"/>
                <w:sz w:val="12"/>
                <w:szCs w:val="12"/>
                <w:lang w:val="hy-AM"/>
              </w:rPr>
              <w:t>Հատ</w:t>
            </w:r>
          </w:p>
          <w:p w14:paraId="0C564AE9" w14:textId="77777777" w:rsidR="00630A90" w:rsidRPr="00B51851" w:rsidRDefault="00630A90" w:rsidP="00630A90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51851">
              <w:rPr>
                <w:rFonts w:ascii="GHEA Grapalat" w:hAnsi="GHEA Grapalat"/>
                <w:sz w:val="12"/>
                <w:szCs w:val="12"/>
                <w:lang w:val="hy-AM"/>
              </w:rPr>
              <w:t>шт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65848969" w14:textId="25EC4F81" w:rsidR="00630A90" w:rsidRPr="0024524A" w:rsidRDefault="00630A90" w:rsidP="00630A90">
            <w:pPr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  <w:r>
              <w:rPr>
                <w:rFonts w:ascii="GHEA Grapalat" w:hAnsi="GHEA Grapalat"/>
                <w:sz w:val="12"/>
                <w:szCs w:val="12"/>
                <w:lang w:val="ru-RU"/>
              </w:rPr>
              <w:t>3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</w:tcPr>
          <w:p w14:paraId="289866E6" w14:textId="75B2D377" w:rsidR="00630A90" w:rsidRPr="0024524A" w:rsidRDefault="00630A90" w:rsidP="00630A90">
            <w:pPr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  <w:r>
              <w:rPr>
                <w:rFonts w:ascii="GHEA Grapalat" w:hAnsi="GHEA Grapalat"/>
                <w:sz w:val="12"/>
                <w:szCs w:val="12"/>
                <w:lang w:val="ru-RU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9B052A7" w14:textId="6DF03D4B" w:rsidR="00630A90" w:rsidRPr="0024524A" w:rsidRDefault="00630A90" w:rsidP="00630A9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4524A">
              <w:rPr>
                <w:rFonts w:ascii="GHEA Grapalat" w:hAnsi="GHEA Grapalat" w:cs="Calibri"/>
                <w:sz w:val="16"/>
                <w:szCs w:val="16"/>
              </w:rPr>
              <w:t>1</w:t>
            </w:r>
            <w:r w:rsidRPr="0024524A">
              <w:rPr>
                <w:rFonts w:ascii="GHEA Grapalat" w:hAnsi="GHEA Grapalat" w:cs="Calibri"/>
                <w:sz w:val="16"/>
                <w:szCs w:val="16"/>
                <w:lang w:val="hy-AM"/>
              </w:rPr>
              <w:t>530000</w:t>
            </w:r>
          </w:p>
        </w:tc>
        <w:tc>
          <w:tcPr>
            <w:tcW w:w="1012" w:type="dxa"/>
            <w:gridSpan w:val="3"/>
            <w:shd w:val="clear" w:color="auto" w:fill="auto"/>
            <w:vAlign w:val="center"/>
          </w:tcPr>
          <w:p w14:paraId="7C5FCD58" w14:textId="419831B4" w:rsidR="00630A90" w:rsidRPr="00B51851" w:rsidRDefault="00630A90" w:rsidP="00630A90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6"/>
                <w:szCs w:val="16"/>
              </w:rPr>
              <w:t>409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261D8C56" w14:textId="77777777" w:rsidR="00630A90" w:rsidRPr="00603DD0" w:rsidRDefault="00630A90" w:rsidP="00630A90">
            <w:pPr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03DD0">
              <w:rPr>
                <w:rFonts w:ascii="GHEA Grapalat" w:hAnsi="GHEA Grapalat"/>
                <w:sz w:val="14"/>
                <w:szCs w:val="14"/>
                <w:lang w:val="hy-AM"/>
              </w:rPr>
              <w:t>Ցանցային երթուղագծիչ՝ պրոցեսորը AL73400 2 Գհց միջուկների քանակը 16, օպերատիվ</w:t>
            </w:r>
          </w:p>
          <w:p w14:paraId="569D8CDE" w14:textId="77777777" w:rsidR="00630A90" w:rsidRPr="00603DD0" w:rsidRDefault="00630A90" w:rsidP="00630A90">
            <w:pPr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03DD0">
              <w:rPr>
                <w:rFonts w:ascii="GHEA Grapalat" w:hAnsi="GHEA Grapalat"/>
                <w:sz w:val="14"/>
                <w:szCs w:val="14"/>
                <w:lang w:val="hy-AM"/>
              </w:rPr>
              <w:t>հիշողությունը առնվազն 16 ԳԲ DDR4, հիշողությունը առնվազն 128 ՄԲ, ինտերֆեյսների քանակը՝ առնվազն 13 հատ 1 Գբիտ/վ Ethernet, առնվազն 4 հատ SFP+ (10 Գբիտ/վ), առնվազն 1 հատ M.2 PCIe և առնվազն 1 հատ RJ45 consol ։ Օպերացիոն համակարգը առնվազն RouterOS 7։ Հոսանքի մուտքերի քանակը 2 լարումը 100-240 Վ: Առնվազն 4 հատ հովհացուցիչ։ Կոմուտացիոն չիպը՝ 98DX3255։ Չափսերը 443 x 199 х 44 մմ։ Աշխատանքային ջերմաստիճանը՝ -20-ից +60 C°։</w:t>
            </w:r>
          </w:p>
          <w:p w14:paraId="073B4F99" w14:textId="77777777" w:rsidR="00630A90" w:rsidRDefault="00630A90" w:rsidP="00630A90">
            <w:pPr>
              <w:spacing w:befor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03DD0">
              <w:rPr>
                <w:rFonts w:ascii="GHEA Grapalat" w:hAnsi="GHEA Grapalat"/>
                <w:sz w:val="14"/>
                <w:szCs w:val="14"/>
                <w:lang w:val="hy-AM"/>
              </w:rPr>
              <w:t>Պրոցեսորի և պլատայի ջերմաստիճանի տվիչի առկայություն։</w:t>
            </w:r>
          </w:p>
          <w:p w14:paraId="29B92A64" w14:textId="77777777" w:rsidR="007D021E" w:rsidRDefault="007D021E" w:rsidP="00630A90">
            <w:pPr>
              <w:spacing w:befor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14:paraId="532FC5B5" w14:textId="77777777" w:rsidR="007D021E" w:rsidRPr="004A7554" w:rsidRDefault="007D021E" w:rsidP="007D021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A7554">
              <w:rPr>
                <w:rFonts w:ascii="GHEA Grapalat" w:hAnsi="GHEA Grapalat"/>
                <w:sz w:val="16"/>
                <w:szCs w:val="16"/>
                <w:lang w:val="hy-AM"/>
              </w:rPr>
              <w:t>Сетевой маршрутизатор: процессор AL73400 2 ГГц количество ядер 16, оперативный</w:t>
            </w:r>
          </w:p>
          <w:p w14:paraId="6AC0989A" w14:textId="77777777" w:rsidR="007D021E" w:rsidRPr="004A7554" w:rsidRDefault="007D021E" w:rsidP="007D021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A7554">
              <w:rPr>
                <w:rFonts w:ascii="GHEA Grapalat" w:hAnsi="GHEA Grapalat"/>
                <w:sz w:val="16"/>
                <w:szCs w:val="16"/>
                <w:lang w:val="hy-AM"/>
              </w:rPr>
              <w:t>объем памяти не менее 16 ГБ DDR4, объем памяти не менее 128 МБ, количество интерфейсов не менее 13 шт. Ethernet 1 Гбит/с, не менее 4 шт. SFP+ (10 Гбит / с), не менее 1 шт. M.2 PCIe и не менее 1 консоли RJ45. Операционная система, по крайней мере, RouterOS 7. Количество входов питания 2 напряжение 100-240 В. не менее 4 кулеров. Коммутационный чип: 98DX3255. Размеры 443 х 199 х 44 мм. Рабочая температура: от -20 до +60°C.</w:t>
            </w:r>
          </w:p>
          <w:p w14:paraId="5D0298B9" w14:textId="79AB42B4" w:rsidR="007D021E" w:rsidRDefault="007D021E" w:rsidP="007D021E">
            <w:pPr>
              <w:spacing w:befor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A7554">
              <w:rPr>
                <w:rFonts w:ascii="GHEA Grapalat" w:hAnsi="GHEA Grapalat"/>
                <w:sz w:val="16"/>
                <w:szCs w:val="16"/>
                <w:lang w:val="hy-AM"/>
              </w:rPr>
              <w:t>Наличие процессора и датчика температуры платы</w:t>
            </w:r>
          </w:p>
          <w:p w14:paraId="2CB7BE2E" w14:textId="7FCF52C3" w:rsidR="007D021E" w:rsidRPr="00B51851" w:rsidRDefault="007D021E" w:rsidP="007D021E">
            <w:pPr>
              <w:spacing w:before="0"/>
              <w:jc w:val="both"/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3541E670" w14:textId="77777777" w:rsidR="00630A90" w:rsidRPr="008C4DD5" w:rsidRDefault="00630A90" w:rsidP="00630A9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C4DD5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Ցանցային երթուղագծիչ՝ պրոցեսորը AL73400 2 Գհց միջուկների քանակը 16, օպերատիվ</w:t>
            </w:r>
          </w:p>
          <w:p w14:paraId="3C321D45" w14:textId="77777777" w:rsidR="00630A90" w:rsidRPr="008C4DD5" w:rsidRDefault="00630A90" w:rsidP="00630A9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հիշողությունը </w:t>
            </w:r>
            <w:r w:rsidRPr="008C4DD5">
              <w:rPr>
                <w:rFonts w:ascii="GHEA Grapalat" w:hAnsi="GHEA Grapalat"/>
                <w:sz w:val="16"/>
                <w:szCs w:val="16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6 ԳԲ DDR4, հիշողությունը</w:t>
            </w:r>
            <w:r w:rsidRPr="008C4DD5">
              <w:rPr>
                <w:rFonts w:ascii="GHEA Grapalat" w:hAnsi="GHEA Grapalat"/>
                <w:sz w:val="16"/>
                <w:szCs w:val="16"/>
                <w:lang w:val="hy-AM"/>
              </w:rPr>
              <w:t xml:space="preserve"> 128 ՄԲ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, ինտերֆեյսների քանակը՝ </w:t>
            </w:r>
            <w:r w:rsidRPr="008C4DD5">
              <w:rPr>
                <w:rFonts w:ascii="GHEA Grapalat" w:hAnsi="GHEA Grapalat"/>
                <w:sz w:val="16"/>
                <w:szCs w:val="16"/>
                <w:lang w:val="hy-AM"/>
              </w:rPr>
              <w:t>13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հատ 1 Գբիտ/վ Ethernet, 4 հատ SFP+ (10 Գբիտ/վ),  1 հատ M.2 PCIe և </w:t>
            </w:r>
            <w:r w:rsidRPr="008C4DD5">
              <w:rPr>
                <w:rFonts w:ascii="GHEA Grapalat" w:hAnsi="GHEA Grapalat"/>
                <w:sz w:val="16"/>
                <w:szCs w:val="16"/>
                <w:lang w:val="hy-AM"/>
              </w:rPr>
              <w:t>1 հատ RJ45 cons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ol ։ Օպերացիոն համակարգը </w:t>
            </w:r>
            <w:r w:rsidRPr="008C4DD5">
              <w:rPr>
                <w:rFonts w:ascii="GHEA Grapalat" w:hAnsi="GHEA Grapalat"/>
                <w:sz w:val="16"/>
                <w:szCs w:val="16"/>
                <w:lang w:val="hy-AM"/>
              </w:rPr>
              <w:t xml:space="preserve"> RouterOS 7։ Հոսանքի մուտքերի քան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ակը 2 լարումը 100-240 Վ:</w:t>
            </w:r>
            <w:r w:rsidRPr="008C4DD5">
              <w:rPr>
                <w:rFonts w:ascii="GHEA Grapalat" w:hAnsi="GHEA Grapalat"/>
                <w:sz w:val="16"/>
                <w:szCs w:val="16"/>
                <w:lang w:val="hy-AM"/>
              </w:rPr>
              <w:t xml:space="preserve"> 4 հատ հովհացուցիչ։ Կոմուտացիոն չիպը՝ 98DX3255։ Չափսերը 443 x 199 х 44 մմ։ Աշխատանքային ջերմաստիճանը՝ -20-ից +60 C°։</w:t>
            </w:r>
          </w:p>
          <w:p w14:paraId="4F7280E7" w14:textId="77777777" w:rsidR="00630A90" w:rsidRDefault="00630A90" w:rsidP="00630A90">
            <w:pPr>
              <w:ind w:hanging="54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C4DD5">
              <w:rPr>
                <w:rFonts w:ascii="GHEA Grapalat" w:hAnsi="GHEA Grapalat"/>
                <w:sz w:val="16"/>
                <w:szCs w:val="16"/>
                <w:lang w:val="hy-AM"/>
              </w:rPr>
              <w:t>Պրոցեսորի և պլատայի ջերմաստիճանի տվիչի առկայություն։</w:t>
            </w:r>
          </w:p>
          <w:p w14:paraId="76C800D3" w14:textId="77777777" w:rsidR="007D021E" w:rsidRPr="004A7554" w:rsidRDefault="007D021E" w:rsidP="007D021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A7554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Сетевой маршрутизатор: процессор AL73400 2 ГГц количество ядер 16, оперативный</w:t>
            </w:r>
          </w:p>
          <w:p w14:paraId="71D48680" w14:textId="77777777" w:rsidR="007D021E" w:rsidRPr="004A7554" w:rsidRDefault="007D021E" w:rsidP="007D021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A7554">
              <w:rPr>
                <w:rFonts w:ascii="GHEA Grapalat" w:hAnsi="GHEA Grapalat"/>
                <w:sz w:val="16"/>
                <w:szCs w:val="16"/>
                <w:lang w:val="hy-AM"/>
              </w:rPr>
              <w:t>объем памяти не менее 16 ГБ DDR4, объем памяти не менее 128 МБ, количество интерфейсов не менее 13 шт. Ethernet 1 Гбит/с, не менее 4 шт. SFP+ (10 Гбит / с), не менее 1 шт. M.2 PCIe и не менее 1 консоли RJ45. Операционная система, по крайней мере, RouterOS 7. Количество входов питания 2 напряжение 100-240 В. не менее 4 кулеров. Коммутационный чип: 98DX3255. Размеры 443 х 199 х 44 мм. Рабочая температура: от -20 до +60°C.</w:t>
            </w:r>
          </w:p>
          <w:p w14:paraId="0138D36A" w14:textId="77777777" w:rsidR="007D021E" w:rsidRDefault="007D021E" w:rsidP="007D021E">
            <w:pPr>
              <w:spacing w:befor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A7554">
              <w:rPr>
                <w:rFonts w:ascii="GHEA Grapalat" w:hAnsi="GHEA Grapalat"/>
                <w:sz w:val="16"/>
                <w:szCs w:val="16"/>
                <w:lang w:val="hy-AM"/>
              </w:rPr>
              <w:t>Наличие процессора и датчика температуры платы</w:t>
            </w:r>
          </w:p>
          <w:p w14:paraId="61B6844E" w14:textId="03402906" w:rsidR="007D021E" w:rsidRPr="00CD3385" w:rsidRDefault="007D021E" w:rsidP="00630A90">
            <w:pPr>
              <w:ind w:hanging="544"/>
              <w:rPr>
                <w:rFonts w:ascii="GHEA Grapalat" w:hAnsi="GHEA Grapalat" w:cs="GHEA Grapalat"/>
                <w:color w:val="2C2D2E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630A90" w:rsidRPr="002F36D0" w14:paraId="3B59A387" w14:textId="77777777" w:rsidTr="00947E1E">
        <w:trPr>
          <w:trHeight w:val="1051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4EFEA5A9" w14:textId="19E2D66B" w:rsidR="00630A90" w:rsidRPr="00B51851" w:rsidRDefault="00630A90" w:rsidP="00630A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51851"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>2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14:paraId="5FA0CECE" w14:textId="77777777" w:rsidR="00630A90" w:rsidRDefault="00630A90" w:rsidP="00630A90">
            <w:pPr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r w:rsidRPr="0024524A">
              <w:rPr>
                <w:rFonts w:ascii="GHEA Grapalat" w:hAnsi="GHEA Grapalat" w:cs="Calibri"/>
                <w:sz w:val="14"/>
                <w:szCs w:val="14"/>
                <w:lang w:val="hy-AM"/>
              </w:rPr>
              <w:t>ծրագրերի կառավարման համակարգչային ծրագրային փաթեթներ</w:t>
            </w:r>
          </w:p>
          <w:p w14:paraId="1A261372" w14:textId="372AAD52" w:rsidR="007D021E" w:rsidRPr="007D021E" w:rsidRDefault="007D021E" w:rsidP="00630A90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7D021E">
              <w:rPr>
                <w:rFonts w:ascii="GHEA Grapalat" w:hAnsi="GHEA Grapalat"/>
                <w:sz w:val="16"/>
                <w:szCs w:val="16"/>
                <w:lang w:val="ru-RU"/>
              </w:rPr>
              <w:t>компьютерные программные пакеты для управления программным обеспечением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9656517" w14:textId="77777777" w:rsidR="00630A90" w:rsidRPr="00B51851" w:rsidRDefault="00630A90" w:rsidP="00630A90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51851">
              <w:rPr>
                <w:rFonts w:ascii="GHEA Grapalat" w:hAnsi="GHEA Grapalat"/>
                <w:sz w:val="12"/>
                <w:szCs w:val="12"/>
                <w:lang w:val="hy-AM"/>
              </w:rPr>
              <w:t>Հատ</w:t>
            </w:r>
          </w:p>
          <w:p w14:paraId="41C4C818" w14:textId="21E3F69A" w:rsidR="00630A90" w:rsidRPr="00B51851" w:rsidRDefault="00630A90" w:rsidP="00630A90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51851">
              <w:rPr>
                <w:rFonts w:ascii="GHEA Grapalat" w:hAnsi="GHEA Grapalat"/>
                <w:sz w:val="12"/>
                <w:szCs w:val="12"/>
                <w:lang w:val="hy-AM"/>
              </w:rPr>
              <w:t>шт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353D05BB" w14:textId="686760A2" w:rsidR="00630A90" w:rsidRPr="0024524A" w:rsidRDefault="00630A90" w:rsidP="00630A90">
            <w:pPr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  <w:r>
              <w:rPr>
                <w:rFonts w:ascii="GHEA Grapalat" w:hAnsi="GHEA Grapalat"/>
                <w:sz w:val="12"/>
                <w:szCs w:val="12"/>
                <w:lang w:val="ru-RU"/>
              </w:rPr>
              <w:t>1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</w:tcPr>
          <w:p w14:paraId="01119594" w14:textId="60F30FF9" w:rsidR="00630A90" w:rsidRPr="0024524A" w:rsidRDefault="00630A90" w:rsidP="00630A90">
            <w:pPr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  <w:r>
              <w:rPr>
                <w:rFonts w:ascii="GHEA Grapalat" w:hAnsi="GHEA Grapalat"/>
                <w:sz w:val="12"/>
                <w:szCs w:val="12"/>
                <w:lang w:val="ru-RU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AA3FC8D" w14:textId="3D0222C4" w:rsidR="00630A90" w:rsidRPr="0024524A" w:rsidRDefault="00630A90" w:rsidP="00630A9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4524A">
              <w:rPr>
                <w:rFonts w:ascii="GHEA Grapalat" w:hAnsi="GHEA Grapalat" w:cs="Calibri"/>
                <w:sz w:val="16"/>
                <w:szCs w:val="16"/>
              </w:rPr>
              <w:t>17000000</w:t>
            </w:r>
          </w:p>
        </w:tc>
        <w:tc>
          <w:tcPr>
            <w:tcW w:w="1012" w:type="dxa"/>
            <w:gridSpan w:val="3"/>
            <w:shd w:val="clear" w:color="auto" w:fill="auto"/>
            <w:vAlign w:val="center"/>
          </w:tcPr>
          <w:p w14:paraId="201C6007" w14:textId="4ED55A3B" w:rsidR="00630A90" w:rsidRPr="00B51851" w:rsidRDefault="00630A90" w:rsidP="00630A90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15</w:t>
            </w:r>
            <w:r>
              <w:rPr>
                <w:rFonts w:cs="Calibri"/>
                <w:color w:val="000000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876 000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A6BD330" w14:textId="77777777" w:rsidR="00630A90" w:rsidRPr="004642FA" w:rsidRDefault="00630A90" w:rsidP="00630A90">
            <w:pPr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642FA">
              <w:rPr>
                <w:rFonts w:ascii="GHEA Grapalat" w:hAnsi="GHEA Grapalat"/>
                <w:sz w:val="14"/>
                <w:szCs w:val="14"/>
                <w:lang w:val="hy-AM"/>
              </w:rPr>
              <w:t>Սերվերային համակարգի վիրտուալիզացման համար նախատեսված ծրագրային փաթեթներ, որոնք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պետք</w:t>
            </w:r>
            <w:r w:rsidRPr="004642FA">
              <w:rPr>
                <w:rFonts w:ascii="GHEA Grapalat" w:hAnsi="GHEA Grapalat"/>
                <w:sz w:val="14"/>
                <w:szCs w:val="14"/>
                <w:lang w:val="hy-AM"/>
              </w:rPr>
              <w:t xml:space="preserve"> է ապահովեն կառույցի սերվերային համակարգում առկա vmware vcentre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 </w:t>
            </w:r>
            <w:r w:rsidRPr="004642FA">
              <w:rPr>
                <w:rFonts w:ascii="GHEA Grapalat" w:hAnsi="GHEA Grapalat"/>
                <w:sz w:val="14"/>
                <w:szCs w:val="14"/>
                <w:lang w:val="hy-AM"/>
              </w:rPr>
              <w:t>server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4642FA">
              <w:rPr>
                <w:rFonts w:ascii="GHEA Grapalat" w:hAnsi="GHEA Grapalat"/>
                <w:sz w:val="14"/>
                <w:szCs w:val="14"/>
                <w:lang w:val="hy-AM"/>
              </w:rPr>
              <w:t>6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փաթեթային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տարբերակի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թարմացում։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Թարմացումը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պետք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է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իր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մեջ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պարունակի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թվով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/>
                <w:sz w:val="14"/>
                <w:szCs w:val="14"/>
                <w:lang w:val="hy-AM"/>
              </w:rPr>
              <w:t>1 vmware vcentre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 </w:t>
            </w:r>
            <w:r w:rsidRPr="004642FA">
              <w:rPr>
                <w:rFonts w:ascii="GHEA Grapalat" w:hAnsi="GHEA Grapalat"/>
                <w:sz w:val="14"/>
                <w:szCs w:val="14"/>
                <w:lang w:val="hy-AM"/>
              </w:rPr>
              <w:t>server 8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և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թվով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/>
                <w:sz w:val="14"/>
                <w:szCs w:val="14"/>
                <w:lang w:val="hy-AM"/>
              </w:rPr>
              <w:t>4 vmware vsphere 8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յուրաքանչյուր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պրոցեսորի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համար</w:t>
            </w:r>
            <w:r w:rsidRPr="004642FA">
              <w:rPr>
                <w:rFonts w:ascii="GHEA Grapalat" w:hAnsi="GHEA Grapalat"/>
                <w:sz w:val="14"/>
                <w:szCs w:val="14"/>
                <w:lang w:val="hy-AM"/>
              </w:rPr>
              <w:t>: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Ծրագրային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փաթեթները</w:t>
            </w:r>
            <w:r w:rsidRPr="004642FA">
              <w:rPr>
                <w:rFonts w:ascii="GHEA Grapalat" w:hAnsi="GHEA Grapalat"/>
                <w:sz w:val="14"/>
                <w:szCs w:val="14"/>
                <w:lang w:val="hy-AM"/>
              </w:rPr>
              <w:t xml:space="preserve"> տեղադրվելու են թվով 2 հատ սերվեր HPE DL380 Gen 11 24SFF NC CTO Server </w:t>
            </w:r>
            <w:r w:rsidRPr="004642FA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որոնցից յուրաքանչյուրը պարունակում է թվով 2 հատ պրոցեսոր intel Xeon-Gold 6426Y 2.5 GHz 16-core 185W</w:t>
            </w:r>
          </w:p>
          <w:p w14:paraId="498826B8" w14:textId="77777777" w:rsidR="00630A90" w:rsidRDefault="00630A90" w:rsidP="00630A90">
            <w:pPr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642FA">
              <w:rPr>
                <w:rFonts w:ascii="GHEA Grapalat" w:hAnsi="GHEA Grapalat"/>
                <w:sz w:val="14"/>
                <w:szCs w:val="14"/>
                <w:lang w:val="hy-AM"/>
              </w:rPr>
              <w:t>Ծրագրային</w:t>
            </w:r>
            <w:r w:rsidRPr="004642FA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4642FA">
              <w:rPr>
                <w:rFonts w:ascii="GHEA Grapalat" w:hAnsi="GHEA Grapalat" w:cs="GHEA Grapalat"/>
                <w:sz w:val="14"/>
                <w:szCs w:val="14"/>
                <w:lang w:val="hy-AM"/>
              </w:rPr>
              <w:t>փաթեթը</w:t>
            </w:r>
            <w:r w:rsidRPr="004642FA">
              <w:rPr>
                <w:rFonts w:ascii="GHEA Grapalat" w:hAnsi="GHEA Grapalat"/>
                <w:sz w:val="14"/>
                <w:szCs w:val="14"/>
                <w:lang w:val="hy-AM"/>
              </w:rPr>
              <w:t xml:space="preserve"> պետք է ունենա 3 տարի օգտագործման լիցենզիա:</w:t>
            </w:r>
          </w:p>
          <w:p w14:paraId="0248B610" w14:textId="77777777" w:rsidR="007D021E" w:rsidRPr="004A7554" w:rsidRDefault="007D021E" w:rsidP="007D021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A7554">
              <w:rPr>
                <w:rFonts w:ascii="GHEA Grapalat" w:hAnsi="GHEA Grapalat"/>
                <w:sz w:val="16"/>
                <w:szCs w:val="16"/>
                <w:lang w:val="hy-AM"/>
              </w:rPr>
              <w:t>Пакеты программного обеспечения для виртуализации серверной системы, которые должны обеспечивать обновление версии пакета VMware vcentre server 6, доступной в серверной системе структуры. Обновление должно содержать по 1 серверу vmware vcentre server 8 и по 4 для каждого процессора vmware vsphere 8. программные пакеты будут установлены на сервер HPE DL380 Gen 11 24SFF NC технический директор сервер каждый из которых содержит по 2 процессора intel Xeon-Gold 6426Y 2,5 ГГц 16-ядерный процессор мощностью 185 Вт</w:t>
            </w:r>
          </w:p>
          <w:p w14:paraId="7B669426" w14:textId="3A7D2FCC" w:rsidR="007D021E" w:rsidRDefault="007D021E" w:rsidP="007D021E">
            <w:pPr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A7554">
              <w:rPr>
                <w:rFonts w:ascii="GHEA Grapalat" w:hAnsi="GHEA Grapalat"/>
                <w:sz w:val="16"/>
                <w:szCs w:val="16"/>
                <w:lang w:val="hy-AM"/>
              </w:rPr>
              <w:t>Программное обеспечение должно иметь лицензию на использование в течение 3 лет.:</w:t>
            </w:r>
          </w:p>
          <w:p w14:paraId="41208756" w14:textId="77777777" w:rsidR="007D021E" w:rsidRDefault="007D021E" w:rsidP="00630A90">
            <w:pPr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14:paraId="25C93280" w14:textId="77777777" w:rsidR="007D021E" w:rsidRDefault="007D021E" w:rsidP="00630A90">
            <w:pPr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14:paraId="36179016" w14:textId="77777777" w:rsidR="007D021E" w:rsidRDefault="007D021E" w:rsidP="00630A90">
            <w:pPr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14:paraId="7B9CB15C" w14:textId="32A3198A" w:rsidR="007D021E" w:rsidRPr="00B51851" w:rsidRDefault="007D021E" w:rsidP="00630A90">
            <w:pPr>
              <w:jc w:val="both"/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A1903F8" w14:textId="77777777" w:rsidR="00630A90" w:rsidRPr="006D3156" w:rsidRDefault="00630A90" w:rsidP="00630A90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Սերվերային համակարգի վիրտուալիզացման համար նախատեսված ծրագրային փաթեթներ, որանք կապահովեն կառույցի սերվերային համակարգում առկա </w:t>
            </w:r>
            <w:r w:rsidRPr="0024524A">
              <w:rPr>
                <w:rFonts w:ascii="GHEA Grapalat" w:hAnsi="GHEA Grapalat"/>
                <w:sz w:val="16"/>
                <w:szCs w:val="16"/>
                <w:lang w:val="hy-AM"/>
              </w:rPr>
              <w:t>Vmware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4524A">
              <w:rPr>
                <w:rFonts w:ascii="GHEA Grapalat" w:hAnsi="GHEA Grapalat"/>
                <w:sz w:val="16"/>
                <w:szCs w:val="16"/>
                <w:lang w:val="hy-AM"/>
              </w:rPr>
              <w:t>vcenter Server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6 փաթեթային տարբերակի թարմացում։ Թարմացումն իր մեջ պարունակում է թվով 1 Vm</w:t>
            </w:r>
            <w:r w:rsidRPr="000B762E">
              <w:rPr>
                <w:rFonts w:ascii="GHEA Grapalat" w:hAnsi="GHEA Grapalat"/>
                <w:sz w:val="16"/>
                <w:szCs w:val="16"/>
                <w:lang w:val="hy-AM"/>
              </w:rPr>
              <w:t>ware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vc</w:t>
            </w:r>
            <w:r w:rsidRPr="000B762E">
              <w:rPr>
                <w:rFonts w:ascii="GHEA Grapalat" w:hAnsi="GHEA Grapalat"/>
                <w:sz w:val="16"/>
                <w:szCs w:val="16"/>
                <w:lang w:val="hy-AM"/>
              </w:rPr>
              <w:t>enter Server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8 և թվով 4 Vmware vc</w:t>
            </w:r>
            <w:r w:rsidRPr="000B762E">
              <w:rPr>
                <w:rFonts w:ascii="GHEA Grapalat" w:hAnsi="GHEA Grapalat"/>
                <w:sz w:val="16"/>
                <w:szCs w:val="16"/>
                <w:lang w:val="hy-AM"/>
              </w:rPr>
              <w:t>enter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8 յուրաքանչյուր պրոցեսորի համար։ 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Ծ</w:t>
            </w:r>
            <w:r w:rsidRPr="008C4DD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րագրային </w:t>
            </w:r>
            <w:r w:rsidRPr="008C4DD5">
              <w:rPr>
                <w:rFonts w:ascii="GHEA Grapalat" w:hAnsi="GHEA Grapalat" w:cs="Calibri"/>
                <w:sz w:val="16"/>
                <w:szCs w:val="16"/>
                <w:lang w:val="hy-AM"/>
              </w:rPr>
              <w:lastRenderedPageBreak/>
              <w:t>փաթեթ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ները տեղադրվելու են թվով 2 սերվեր </w:t>
            </w:r>
            <w:r w:rsidRPr="006D3156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HPE DL380Gen 11 24SFF NC CTO Server 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որոնցից յուրաքանչյուրը պարունակում է թվով 2 հատ պրոցեսոր</w:t>
            </w:r>
            <w:r w:rsidRPr="006D3156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intel Xeon 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–</w:t>
            </w:r>
            <w:r w:rsidRPr="006D3156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Gold 6426 Y 2.5 GHz 16-core 185W:</w:t>
            </w:r>
          </w:p>
          <w:p w14:paraId="6945F0DA" w14:textId="77777777" w:rsidR="00630A90" w:rsidRDefault="00630A90" w:rsidP="00630A90">
            <w:pPr>
              <w:ind w:hanging="54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C4DD5">
              <w:rPr>
                <w:rFonts w:ascii="GHEA Grapalat" w:hAnsi="GHEA Grapalat" w:cs="Calibri"/>
                <w:sz w:val="16"/>
                <w:szCs w:val="16"/>
                <w:lang w:val="hy-AM"/>
              </w:rPr>
              <w:t>Ծրագր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ային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փաթեթը ունի</w:t>
            </w:r>
            <w:r w:rsidRPr="008C4DD5">
              <w:rPr>
                <w:rFonts w:ascii="GHEA Grapalat" w:hAnsi="GHEA Grapalat"/>
                <w:sz w:val="16"/>
                <w:szCs w:val="16"/>
                <w:lang w:val="hy-AM"/>
              </w:rPr>
              <w:t xml:space="preserve"> 3 տարի օգտագործման լիցենզիա</w:t>
            </w:r>
            <w:r w:rsidRPr="00B242B3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  <w:p w14:paraId="3B35BA34" w14:textId="77777777" w:rsidR="007D021E" w:rsidRPr="004A7554" w:rsidRDefault="007D021E" w:rsidP="007D021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A7554">
              <w:rPr>
                <w:rFonts w:ascii="GHEA Grapalat" w:hAnsi="GHEA Grapalat"/>
                <w:sz w:val="16"/>
                <w:szCs w:val="16"/>
                <w:lang w:val="hy-AM"/>
              </w:rPr>
              <w:t>Пакеты программного обеспечения для виртуализации серверной системы, которые должны обеспечивать обновление версии пакета VMware vcentre server 6, доступной в серверной системе структуры. Обновление должно содержать по 1 серверу vmware vcentre server 8 и по 4 для каждого процессора vmware vsphere 8. программные пакеты будут установлены на сервер HPE DL380 Gen 11 24SFF NC технический директор сервер каждый из которых содержит по 2 процессора intel Xeon-Gold 6426Y 2,5 ГГц 16-ядерный процессор мощностью 185 Вт</w:t>
            </w:r>
          </w:p>
          <w:p w14:paraId="77B812D3" w14:textId="77777777" w:rsidR="007D021E" w:rsidRDefault="007D021E" w:rsidP="007D021E">
            <w:pPr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A7554">
              <w:rPr>
                <w:rFonts w:ascii="GHEA Grapalat" w:hAnsi="GHEA Grapalat"/>
                <w:sz w:val="16"/>
                <w:szCs w:val="16"/>
                <w:lang w:val="hy-AM"/>
              </w:rPr>
              <w:t>Программное обеспечение должно иметь лицензию на использование в течение 3 лет.:</w:t>
            </w:r>
          </w:p>
          <w:p w14:paraId="454D238D" w14:textId="59FDC694" w:rsidR="007D021E" w:rsidRPr="00CD3385" w:rsidRDefault="007D021E" w:rsidP="007D021E">
            <w:pPr>
              <w:ind w:hanging="544"/>
              <w:rPr>
                <w:rFonts w:ascii="GHEA Grapalat" w:hAnsi="GHEA Grapalat" w:cs="GHEA Grapalat"/>
                <w:color w:val="2C2D2E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B51851" w:rsidRPr="002F36D0" w14:paraId="1D18186C" w14:textId="77777777" w:rsidTr="00CF17D9">
        <w:trPr>
          <w:trHeight w:val="137"/>
          <w:jc w:val="center"/>
        </w:trPr>
        <w:tc>
          <w:tcPr>
            <w:tcW w:w="4502" w:type="dxa"/>
            <w:gridSpan w:val="11"/>
            <w:shd w:val="clear" w:color="auto" w:fill="auto"/>
            <w:vAlign w:val="center"/>
          </w:tcPr>
          <w:p w14:paraId="0F012A92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lastRenderedPageBreak/>
              <w:t>Կիրառված գնման ընթացակարգը և դրա ընտրության հիմնավորումը</w:t>
            </w:r>
          </w:p>
          <w:p w14:paraId="3ACAD278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Примененная процедура закупки и обоснование ее выбора</w:t>
            </w:r>
          </w:p>
        </w:tc>
        <w:tc>
          <w:tcPr>
            <w:tcW w:w="6398" w:type="dxa"/>
            <w:gridSpan w:val="17"/>
            <w:shd w:val="clear" w:color="auto" w:fill="auto"/>
            <w:vAlign w:val="center"/>
          </w:tcPr>
          <w:p w14:paraId="11F91E9D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</w:pPr>
            <w:r w:rsidRPr="00957859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«Գնումների մասին» ՀՀ օրենքի 22-րդ հոդվածի 1-ին կետ,  Пункт 1 статьи 22 Закона РА "О закупках"</w:t>
            </w:r>
          </w:p>
        </w:tc>
      </w:tr>
      <w:tr w:rsidR="00B51851" w:rsidRPr="002F36D0" w14:paraId="48CF1E8A" w14:textId="77777777" w:rsidTr="00CF17D9">
        <w:trPr>
          <w:trHeight w:val="196"/>
          <w:jc w:val="center"/>
        </w:trPr>
        <w:tc>
          <w:tcPr>
            <w:tcW w:w="10900" w:type="dxa"/>
            <w:gridSpan w:val="28"/>
            <w:shd w:val="clear" w:color="auto" w:fill="99CCFF"/>
            <w:vAlign w:val="center"/>
          </w:tcPr>
          <w:p w14:paraId="406DA13B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B51851" w:rsidRPr="00957859" w14:paraId="78E6945B" w14:textId="77777777" w:rsidTr="00CF17D9">
        <w:trPr>
          <w:trHeight w:val="455"/>
          <w:jc w:val="center"/>
        </w:trPr>
        <w:tc>
          <w:tcPr>
            <w:tcW w:w="7361" w:type="dxa"/>
            <w:gridSpan w:val="21"/>
            <w:shd w:val="clear" w:color="auto" w:fill="auto"/>
            <w:vAlign w:val="center"/>
          </w:tcPr>
          <w:p w14:paraId="4CD36042" w14:textId="77777777" w:rsidR="00B51851" w:rsidRPr="00957859" w:rsidRDefault="00B51851" w:rsidP="00B51851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lastRenderedPageBreak/>
              <w:t>Հրավեր ուղարկելու կամ հրապարակելու ամսաթիվը</w:t>
            </w:r>
          </w:p>
          <w:p w14:paraId="6420B2CB" w14:textId="77777777" w:rsidR="00B51851" w:rsidRPr="00957859" w:rsidRDefault="00B51851" w:rsidP="00B5185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Дата направления или опубликования приглашения</w:t>
            </w:r>
          </w:p>
        </w:tc>
        <w:tc>
          <w:tcPr>
            <w:tcW w:w="3539" w:type="dxa"/>
            <w:gridSpan w:val="7"/>
            <w:shd w:val="clear" w:color="auto" w:fill="auto"/>
            <w:vAlign w:val="center"/>
          </w:tcPr>
          <w:p w14:paraId="55780863" w14:textId="69D4E869" w:rsidR="00B51851" w:rsidRPr="00957859" w:rsidRDefault="0024524A" w:rsidP="00B5185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08</w:t>
            </w:r>
            <w:r w:rsidR="00B51851" w:rsidRPr="00957859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</w:t>
            </w:r>
            <w:r w:rsidR="00B51851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2</w:t>
            </w:r>
            <w:r w:rsidR="00B51851" w:rsidRPr="00957859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.2023 թ./г.</w:t>
            </w:r>
          </w:p>
        </w:tc>
      </w:tr>
      <w:tr w:rsidR="00B51851" w:rsidRPr="00957859" w14:paraId="1BFB80C3" w14:textId="77777777" w:rsidTr="00CF17D9">
        <w:trPr>
          <w:trHeight w:val="164"/>
          <w:jc w:val="center"/>
        </w:trPr>
        <w:tc>
          <w:tcPr>
            <w:tcW w:w="6364" w:type="dxa"/>
            <w:gridSpan w:val="19"/>
            <w:vMerge w:val="restart"/>
            <w:shd w:val="clear" w:color="auto" w:fill="auto"/>
            <w:vAlign w:val="center"/>
          </w:tcPr>
          <w:p w14:paraId="40D65175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Հրավերում</w:t>
            </w:r>
            <w:r w:rsidRPr="00957859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կատարված</w:t>
            </w:r>
            <w:r w:rsidRPr="00957859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փոփոխությունների ամսաթիվը</w:t>
            </w:r>
          </w:p>
          <w:p w14:paraId="78FFCCA4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>Дата изменений, внесенных в приглашение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085AB94D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539" w:type="dxa"/>
            <w:gridSpan w:val="7"/>
            <w:shd w:val="clear" w:color="auto" w:fill="auto"/>
            <w:vAlign w:val="center"/>
          </w:tcPr>
          <w:p w14:paraId="1B836D0E" w14:textId="77777777" w:rsidR="00B51851" w:rsidRPr="00957859" w:rsidRDefault="00B51851" w:rsidP="00B5185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B51851" w:rsidRPr="00957859" w14:paraId="7E808C34" w14:textId="77777777" w:rsidTr="00CF17D9">
        <w:trPr>
          <w:trHeight w:val="92"/>
          <w:jc w:val="center"/>
        </w:trPr>
        <w:tc>
          <w:tcPr>
            <w:tcW w:w="6364" w:type="dxa"/>
            <w:gridSpan w:val="19"/>
            <w:vMerge/>
            <w:shd w:val="clear" w:color="auto" w:fill="auto"/>
            <w:vAlign w:val="center"/>
          </w:tcPr>
          <w:p w14:paraId="1A87880B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5C7AC13F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539" w:type="dxa"/>
            <w:gridSpan w:val="7"/>
            <w:shd w:val="clear" w:color="auto" w:fill="auto"/>
            <w:vAlign w:val="center"/>
          </w:tcPr>
          <w:p w14:paraId="6C547104" w14:textId="77777777" w:rsidR="00B51851" w:rsidRPr="00957859" w:rsidRDefault="00B51851" w:rsidP="00B5185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B51851" w:rsidRPr="00957859" w14:paraId="4B148F73" w14:textId="77777777" w:rsidTr="00947E1E">
        <w:trPr>
          <w:trHeight w:val="47"/>
          <w:jc w:val="center"/>
        </w:trPr>
        <w:tc>
          <w:tcPr>
            <w:tcW w:w="6364" w:type="dxa"/>
            <w:gridSpan w:val="19"/>
            <w:vMerge w:val="restart"/>
            <w:shd w:val="clear" w:color="auto" w:fill="auto"/>
            <w:vAlign w:val="center"/>
          </w:tcPr>
          <w:p w14:paraId="248F9A82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Հրավերի վերաբերյալ պարզաբանումներ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ի ամսաթիվը</w:t>
            </w:r>
          </w:p>
          <w:p w14:paraId="34272B31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5DB0D8F5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14:paraId="648006E5" w14:textId="77777777" w:rsidR="00B51851" w:rsidRPr="00957859" w:rsidRDefault="00B51851" w:rsidP="00B51851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Հարցարդման ստացման</w:t>
            </w:r>
          </w:p>
          <w:p w14:paraId="1E955B81" w14:textId="77777777" w:rsidR="00B51851" w:rsidRPr="00957859" w:rsidRDefault="00B51851" w:rsidP="00B5185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Получения запроса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62E4354F" w14:textId="77777777" w:rsidR="00B51851" w:rsidRPr="00957859" w:rsidRDefault="00B51851" w:rsidP="00B51851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Պարզաբանման</w:t>
            </w:r>
          </w:p>
          <w:p w14:paraId="67DE028B" w14:textId="77777777" w:rsidR="00B51851" w:rsidRPr="00957859" w:rsidRDefault="00B51851" w:rsidP="00B5185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Разъяснения</w:t>
            </w:r>
          </w:p>
        </w:tc>
      </w:tr>
      <w:tr w:rsidR="00B51851" w:rsidRPr="00957859" w14:paraId="2B1E8BD3" w14:textId="77777777" w:rsidTr="00947E1E">
        <w:trPr>
          <w:trHeight w:val="47"/>
          <w:jc w:val="center"/>
        </w:trPr>
        <w:tc>
          <w:tcPr>
            <w:tcW w:w="6364" w:type="dxa"/>
            <w:gridSpan w:val="19"/>
            <w:vMerge/>
            <w:shd w:val="clear" w:color="auto" w:fill="auto"/>
            <w:vAlign w:val="center"/>
          </w:tcPr>
          <w:p w14:paraId="6ECFF967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3B9FE153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14:paraId="7F93FF32" w14:textId="77777777" w:rsidR="00B51851" w:rsidRPr="00957859" w:rsidRDefault="00B51851" w:rsidP="00B5185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6BB21D65" w14:textId="77777777" w:rsidR="00B51851" w:rsidRPr="00957859" w:rsidRDefault="00B51851" w:rsidP="00B5185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B51851" w:rsidRPr="00957859" w14:paraId="454C3F6C" w14:textId="77777777" w:rsidTr="00947E1E">
        <w:trPr>
          <w:trHeight w:val="155"/>
          <w:jc w:val="center"/>
        </w:trPr>
        <w:tc>
          <w:tcPr>
            <w:tcW w:w="6364" w:type="dxa"/>
            <w:gridSpan w:val="19"/>
            <w:vMerge/>
            <w:shd w:val="clear" w:color="auto" w:fill="auto"/>
            <w:vAlign w:val="center"/>
          </w:tcPr>
          <w:p w14:paraId="4DE6F94A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30F66B58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14:paraId="7880D22D" w14:textId="77777777" w:rsidR="00B51851" w:rsidRPr="00957859" w:rsidRDefault="00B51851" w:rsidP="00B5185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010C05EE" w14:textId="77777777" w:rsidR="00B51851" w:rsidRPr="00957859" w:rsidRDefault="00B51851" w:rsidP="00B5185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B51851" w:rsidRPr="00957859" w14:paraId="7C725F1B" w14:textId="77777777" w:rsidTr="00CF17D9">
        <w:trPr>
          <w:trHeight w:val="54"/>
          <w:jc w:val="center"/>
        </w:trPr>
        <w:tc>
          <w:tcPr>
            <w:tcW w:w="10900" w:type="dxa"/>
            <w:gridSpan w:val="28"/>
            <w:shd w:val="clear" w:color="auto" w:fill="99CCFF"/>
            <w:vAlign w:val="center"/>
          </w:tcPr>
          <w:p w14:paraId="1929E269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  <w:p w14:paraId="76DFA2B8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B51851" w:rsidRPr="002F36D0" w14:paraId="0B1132C2" w14:textId="77777777" w:rsidTr="00CF17D9">
        <w:trPr>
          <w:trHeight w:val="605"/>
          <w:jc w:val="center"/>
        </w:trPr>
        <w:tc>
          <w:tcPr>
            <w:tcW w:w="1523" w:type="dxa"/>
            <w:gridSpan w:val="2"/>
            <w:vMerge w:val="restart"/>
            <w:shd w:val="clear" w:color="auto" w:fill="auto"/>
            <w:vAlign w:val="center"/>
          </w:tcPr>
          <w:p w14:paraId="4AB78F29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Հ/Հ</w:t>
            </w:r>
          </w:p>
          <w:p w14:paraId="7EFBF793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П/Н</w:t>
            </w:r>
          </w:p>
        </w:tc>
        <w:tc>
          <w:tcPr>
            <w:tcW w:w="3029" w:type="dxa"/>
            <w:gridSpan w:val="10"/>
            <w:vMerge w:val="restart"/>
            <w:shd w:val="clear" w:color="auto" w:fill="auto"/>
            <w:vAlign w:val="center"/>
          </w:tcPr>
          <w:p w14:paraId="2355C0E2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 անվանումը</w:t>
            </w:r>
          </w:p>
          <w:p w14:paraId="2BD568F5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Наименования участников</w:t>
            </w:r>
          </w:p>
        </w:tc>
        <w:tc>
          <w:tcPr>
            <w:tcW w:w="6348" w:type="dxa"/>
            <w:gridSpan w:val="16"/>
            <w:shd w:val="clear" w:color="auto" w:fill="auto"/>
            <w:vAlign w:val="center"/>
          </w:tcPr>
          <w:p w14:paraId="35284417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ներկայացված գինը  /ՀՀ դրամ</w:t>
            </w:r>
            <w:r w:rsidRPr="00957859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/</w:t>
            </w:r>
          </w:p>
          <w:p w14:paraId="64C8EBF6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57859"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  <w:t>Цена, представленная по заявке каждого участника, /  Драмов</w:t>
            </w: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 xml:space="preserve"> РА</w:t>
            </w:r>
          </w:p>
        </w:tc>
      </w:tr>
      <w:tr w:rsidR="00B51851" w:rsidRPr="00957859" w14:paraId="5E58C977" w14:textId="77777777" w:rsidTr="00CF17D9">
        <w:trPr>
          <w:trHeight w:val="365"/>
          <w:jc w:val="center"/>
        </w:trPr>
        <w:tc>
          <w:tcPr>
            <w:tcW w:w="1523" w:type="dxa"/>
            <w:gridSpan w:val="2"/>
            <w:vMerge/>
            <w:shd w:val="clear" w:color="auto" w:fill="auto"/>
            <w:vAlign w:val="center"/>
          </w:tcPr>
          <w:p w14:paraId="2DD4EFA7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3029" w:type="dxa"/>
            <w:gridSpan w:val="10"/>
            <w:vMerge/>
            <w:shd w:val="clear" w:color="auto" w:fill="auto"/>
            <w:vAlign w:val="center"/>
          </w:tcPr>
          <w:p w14:paraId="5CFAB5D4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2238" w:type="dxa"/>
            <w:gridSpan w:val="8"/>
            <w:shd w:val="clear" w:color="auto" w:fill="auto"/>
            <w:vAlign w:val="center"/>
          </w:tcPr>
          <w:p w14:paraId="191E6FE4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առանց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  <w:p w14:paraId="3FB74A8E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Цена без НДС</w:t>
            </w:r>
          </w:p>
        </w:tc>
        <w:tc>
          <w:tcPr>
            <w:tcW w:w="2662" w:type="dxa"/>
            <w:gridSpan w:val="5"/>
            <w:shd w:val="clear" w:color="auto" w:fill="auto"/>
            <w:vAlign w:val="center"/>
          </w:tcPr>
          <w:p w14:paraId="75B4036C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  <w:p w14:paraId="15F43E46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НДС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14:paraId="5605B69B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</w:p>
          <w:p w14:paraId="343B3479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Всего</w:t>
            </w:r>
          </w:p>
        </w:tc>
      </w:tr>
      <w:tr w:rsidR="00B51851" w:rsidRPr="00957859" w14:paraId="31336449" w14:textId="77777777" w:rsidTr="00CF17D9">
        <w:trPr>
          <w:trHeight w:val="416"/>
          <w:jc w:val="center"/>
        </w:trPr>
        <w:tc>
          <w:tcPr>
            <w:tcW w:w="1523" w:type="dxa"/>
            <w:gridSpan w:val="2"/>
            <w:shd w:val="clear" w:color="auto" w:fill="auto"/>
            <w:vAlign w:val="center"/>
          </w:tcPr>
          <w:p w14:paraId="0F35CD53" w14:textId="0BF3958D" w:rsidR="00B51851" w:rsidRPr="00270ECD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  <w:r w:rsidRPr="0095785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 w:rsidR="00270ECD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1</w:t>
            </w:r>
          </w:p>
          <w:p w14:paraId="1E129CA1" w14:textId="1ABCF6E6" w:rsidR="00B51851" w:rsidRPr="00270ECD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  <w:r w:rsidRPr="0095785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Лот </w:t>
            </w:r>
            <w:r w:rsidR="00270ECD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377" w:type="dxa"/>
            <w:gridSpan w:val="26"/>
            <w:shd w:val="clear" w:color="auto" w:fill="auto"/>
            <w:vAlign w:val="center"/>
          </w:tcPr>
          <w:p w14:paraId="4B0F9E29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</w:p>
        </w:tc>
      </w:tr>
      <w:tr w:rsidR="008D5FAD" w:rsidRPr="00957859" w14:paraId="738A5C05" w14:textId="77777777" w:rsidTr="00C90682">
        <w:trPr>
          <w:trHeight w:val="531"/>
          <w:jc w:val="center"/>
        </w:trPr>
        <w:tc>
          <w:tcPr>
            <w:tcW w:w="1523" w:type="dxa"/>
            <w:gridSpan w:val="2"/>
            <w:shd w:val="clear" w:color="auto" w:fill="auto"/>
            <w:vAlign w:val="center"/>
          </w:tcPr>
          <w:p w14:paraId="1B9B12BF" w14:textId="77777777" w:rsidR="008D5FAD" w:rsidRPr="008D5FAD" w:rsidRDefault="008D5FAD" w:rsidP="008D5FA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947E1E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029" w:type="dxa"/>
            <w:gridSpan w:val="10"/>
            <w:shd w:val="clear" w:color="auto" w:fill="auto"/>
            <w:vAlign w:val="center"/>
          </w:tcPr>
          <w:p w14:paraId="76F697D3" w14:textId="77777777" w:rsidR="008D5FAD" w:rsidRPr="008D5FAD" w:rsidRDefault="008D5FAD" w:rsidP="008D5FA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8D5FA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«ՏԵԽՆՈՖՈՐՈՒՄ» ՍՊԸ</w:t>
            </w:r>
          </w:p>
          <w:p w14:paraId="668C23F7" w14:textId="6D2B6BFE" w:rsidR="008D5FAD" w:rsidRPr="008D5FAD" w:rsidRDefault="008D5FAD" w:rsidP="008D5FA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8D5FA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ООО"ТЕХНОФОРУМ"</w:t>
            </w:r>
          </w:p>
        </w:tc>
        <w:tc>
          <w:tcPr>
            <w:tcW w:w="2238" w:type="dxa"/>
            <w:gridSpan w:val="8"/>
            <w:shd w:val="clear" w:color="auto" w:fill="auto"/>
            <w:vAlign w:val="center"/>
          </w:tcPr>
          <w:p w14:paraId="294CB59D" w14:textId="267622DE" w:rsidR="008D5FAD" w:rsidRPr="008D5FAD" w:rsidRDefault="008D5FAD" w:rsidP="008D5FA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8D5FA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1 174 500</w:t>
            </w:r>
          </w:p>
        </w:tc>
        <w:tc>
          <w:tcPr>
            <w:tcW w:w="2662" w:type="dxa"/>
            <w:gridSpan w:val="5"/>
            <w:shd w:val="clear" w:color="auto" w:fill="auto"/>
            <w:vAlign w:val="center"/>
          </w:tcPr>
          <w:p w14:paraId="7EE01DAD" w14:textId="1A5D4E87" w:rsidR="008D5FAD" w:rsidRPr="008D5FAD" w:rsidRDefault="008D5FAD" w:rsidP="008D5FA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8D5FA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234 900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14:paraId="76DF6749" w14:textId="20495F3E" w:rsidR="008D5FAD" w:rsidRPr="008D5FAD" w:rsidRDefault="008D5FAD" w:rsidP="008D5FAD">
            <w:pPr>
              <w:spacing w:before="0" w:after="0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8D5FA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1 409 400</w:t>
            </w:r>
          </w:p>
        </w:tc>
      </w:tr>
      <w:tr w:rsidR="008D5FAD" w:rsidRPr="004A60B9" w14:paraId="5D0828B3" w14:textId="77777777" w:rsidTr="00CF17D9">
        <w:trPr>
          <w:trHeight w:val="696"/>
          <w:jc w:val="center"/>
        </w:trPr>
        <w:tc>
          <w:tcPr>
            <w:tcW w:w="1523" w:type="dxa"/>
            <w:gridSpan w:val="2"/>
            <w:shd w:val="clear" w:color="auto" w:fill="auto"/>
            <w:vAlign w:val="center"/>
          </w:tcPr>
          <w:p w14:paraId="30BBCD84" w14:textId="4801D549" w:rsidR="008D5FAD" w:rsidRPr="00947E1E" w:rsidRDefault="008D5FAD" w:rsidP="008D5FA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947E1E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3029" w:type="dxa"/>
            <w:gridSpan w:val="10"/>
            <w:shd w:val="clear" w:color="auto" w:fill="auto"/>
            <w:vAlign w:val="center"/>
          </w:tcPr>
          <w:p w14:paraId="1D68388F" w14:textId="77777777" w:rsidR="008D5FAD" w:rsidRPr="008D5FAD" w:rsidRDefault="008D5FAD" w:rsidP="008D5FA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8D5FA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«ՏՈՊԱԶ-95» ՍՊԸ</w:t>
            </w:r>
          </w:p>
          <w:p w14:paraId="2FC81C11" w14:textId="424E912D" w:rsidR="008D5FAD" w:rsidRPr="008D5FAD" w:rsidRDefault="008D5FAD" w:rsidP="008D5FA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8D5FA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ООО"ТОПАЗ-95"</w:t>
            </w:r>
          </w:p>
        </w:tc>
        <w:tc>
          <w:tcPr>
            <w:tcW w:w="2238" w:type="dxa"/>
            <w:gridSpan w:val="8"/>
            <w:shd w:val="clear" w:color="auto" w:fill="auto"/>
            <w:vAlign w:val="center"/>
          </w:tcPr>
          <w:p w14:paraId="2AE98D39" w14:textId="1B9B7BCC" w:rsidR="008D5FAD" w:rsidRPr="008D5FAD" w:rsidRDefault="008D5FAD" w:rsidP="008D5FA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8D5FA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1 275 000</w:t>
            </w:r>
          </w:p>
        </w:tc>
        <w:tc>
          <w:tcPr>
            <w:tcW w:w="2662" w:type="dxa"/>
            <w:gridSpan w:val="5"/>
            <w:shd w:val="clear" w:color="auto" w:fill="auto"/>
            <w:vAlign w:val="center"/>
          </w:tcPr>
          <w:p w14:paraId="5CDB7D66" w14:textId="268AFBA9" w:rsidR="008D5FAD" w:rsidRPr="008D5FAD" w:rsidRDefault="008D5FAD" w:rsidP="008D5FA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8D5FA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255 000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14:paraId="6B66AD02" w14:textId="427864DA" w:rsidR="008D5FAD" w:rsidRPr="008D5FAD" w:rsidRDefault="008D5FAD" w:rsidP="008D5FAD">
            <w:pPr>
              <w:spacing w:before="0" w:after="0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8D5FA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1 530 000</w:t>
            </w:r>
          </w:p>
        </w:tc>
      </w:tr>
      <w:tr w:rsidR="00270ECD" w:rsidRPr="004A60B9" w14:paraId="10065327" w14:textId="77777777" w:rsidTr="00CF17D9">
        <w:trPr>
          <w:trHeight w:val="696"/>
          <w:jc w:val="center"/>
        </w:trPr>
        <w:tc>
          <w:tcPr>
            <w:tcW w:w="1523" w:type="dxa"/>
            <w:gridSpan w:val="2"/>
            <w:shd w:val="clear" w:color="auto" w:fill="auto"/>
            <w:vAlign w:val="center"/>
          </w:tcPr>
          <w:p w14:paraId="14E78334" w14:textId="116C89EA" w:rsidR="00270ECD" w:rsidRPr="00270ECD" w:rsidRDefault="00270ECD" w:rsidP="00270E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  <w:r w:rsidRPr="0095785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2</w:t>
            </w:r>
          </w:p>
          <w:p w14:paraId="61F2B0B6" w14:textId="5E58A3A1" w:rsidR="00270ECD" w:rsidRPr="00270ECD" w:rsidRDefault="00270ECD" w:rsidP="00270EC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ru-RU"/>
              </w:rPr>
            </w:pPr>
            <w:r w:rsidRPr="0095785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Лот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029" w:type="dxa"/>
            <w:gridSpan w:val="10"/>
            <w:shd w:val="clear" w:color="auto" w:fill="auto"/>
            <w:vAlign w:val="center"/>
          </w:tcPr>
          <w:p w14:paraId="36721EDE" w14:textId="77777777" w:rsidR="00270ECD" w:rsidRPr="008D5FAD" w:rsidRDefault="00270ECD" w:rsidP="008D5FA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38" w:type="dxa"/>
            <w:gridSpan w:val="8"/>
            <w:shd w:val="clear" w:color="auto" w:fill="auto"/>
            <w:vAlign w:val="center"/>
          </w:tcPr>
          <w:p w14:paraId="531701F0" w14:textId="77777777" w:rsidR="00270ECD" w:rsidRPr="008D5FAD" w:rsidRDefault="00270ECD" w:rsidP="008D5FA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62" w:type="dxa"/>
            <w:gridSpan w:val="5"/>
            <w:shd w:val="clear" w:color="auto" w:fill="auto"/>
            <w:vAlign w:val="center"/>
          </w:tcPr>
          <w:p w14:paraId="34B2457B" w14:textId="77777777" w:rsidR="00270ECD" w:rsidRPr="008D5FAD" w:rsidRDefault="00270ECD" w:rsidP="008D5FA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14:paraId="36204BBD" w14:textId="77777777" w:rsidR="00270ECD" w:rsidRPr="008D5FAD" w:rsidRDefault="00270ECD" w:rsidP="008D5FAD">
            <w:pPr>
              <w:spacing w:before="0" w:after="0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270ECD" w:rsidRPr="004A60B9" w14:paraId="6AB23D23" w14:textId="77777777" w:rsidTr="00CF17D9">
        <w:trPr>
          <w:trHeight w:val="696"/>
          <w:jc w:val="center"/>
        </w:trPr>
        <w:tc>
          <w:tcPr>
            <w:tcW w:w="1523" w:type="dxa"/>
            <w:gridSpan w:val="2"/>
            <w:shd w:val="clear" w:color="auto" w:fill="auto"/>
            <w:vAlign w:val="center"/>
          </w:tcPr>
          <w:p w14:paraId="10BD60DD" w14:textId="0B1698EA" w:rsidR="00270ECD" w:rsidRPr="00270ECD" w:rsidRDefault="00270ECD" w:rsidP="00270E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270EC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029" w:type="dxa"/>
            <w:gridSpan w:val="10"/>
            <w:shd w:val="clear" w:color="auto" w:fill="auto"/>
            <w:vAlign w:val="center"/>
          </w:tcPr>
          <w:p w14:paraId="64198252" w14:textId="77777777" w:rsidR="00270ECD" w:rsidRPr="00270ECD" w:rsidRDefault="00270ECD" w:rsidP="00270ECD">
            <w:pPr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270EC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«ՏԵԽՆՈՖՈՐՈՒՄ» ՍՊԸ</w:t>
            </w:r>
          </w:p>
          <w:p w14:paraId="4C39AEC3" w14:textId="41A974EE" w:rsidR="00270ECD" w:rsidRPr="008D5FAD" w:rsidRDefault="00270ECD" w:rsidP="00270EC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270EC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ООО"ТЕХНОФОРУМ"</w:t>
            </w:r>
          </w:p>
        </w:tc>
        <w:tc>
          <w:tcPr>
            <w:tcW w:w="2238" w:type="dxa"/>
            <w:gridSpan w:val="8"/>
            <w:shd w:val="clear" w:color="auto" w:fill="auto"/>
            <w:vAlign w:val="center"/>
          </w:tcPr>
          <w:p w14:paraId="5BF25CAF" w14:textId="1CF7B2F1" w:rsidR="00270ECD" w:rsidRPr="008D5FAD" w:rsidRDefault="00270ECD" w:rsidP="00270EC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270EC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13 230 000</w:t>
            </w:r>
          </w:p>
        </w:tc>
        <w:tc>
          <w:tcPr>
            <w:tcW w:w="2662" w:type="dxa"/>
            <w:gridSpan w:val="5"/>
            <w:shd w:val="clear" w:color="auto" w:fill="auto"/>
            <w:vAlign w:val="center"/>
          </w:tcPr>
          <w:p w14:paraId="7BDA8A59" w14:textId="65989147" w:rsidR="00270ECD" w:rsidRPr="008D5FAD" w:rsidRDefault="00270ECD" w:rsidP="00270EC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270EC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2 646 000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14:paraId="09FA844D" w14:textId="290A46CF" w:rsidR="00270ECD" w:rsidRPr="008D5FAD" w:rsidRDefault="00270ECD" w:rsidP="00270ECD">
            <w:pPr>
              <w:spacing w:before="0" w:after="0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270EC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15 876 000</w:t>
            </w:r>
          </w:p>
        </w:tc>
      </w:tr>
      <w:tr w:rsidR="00270ECD" w:rsidRPr="004A60B9" w14:paraId="697365D5" w14:textId="77777777" w:rsidTr="00CF17D9">
        <w:trPr>
          <w:trHeight w:val="696"/>
          <w:jc w:val="center"/>
        </w:trPr>
        <w:tc>
          <w:tcPr>
            <w:tcW w:w="1523" w:type="dxa"/>
            <w:gridSpan w:val="2"/>
            <w:shd w:val="clear" w:color="auto" w:fill="auto"/>
            <w:vAlign w:val="center"/>
          </w:tcPr>
          <w:p w14:paraId="368330C9" w14:textId="7CF4F822" w:rsidR="00270ECD" w:rsidRPr="00270ECD" w:rsidRDefault="00270ECD" w:rsidP="00270ECD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270EC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3029" w:type="dxa"/>
            <w:gridSpan w:val="10"/>
            <w:shd w:val="clear" w:color="auto" w:fill="auto"/>
            <w:vAlign w:val="center"/>
          </w:tcPr>
          <w:p w14:paraId="0A4B29E7" w14:textId="77777777" w:rsidR="00270ECD" w:rsidRPr="00270ECD" w:rsidRDefault="00270ECD" w:rsidP="00270ECD">
            <w:pPr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270EC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«ՍՏԵՊ ԼՈՋԻԿ» ՍՊԸ</w:t>
            </w:r>
          </w:p>
          <w:p w14:paraId="61F36243" w14:textId="009326F6" w:rsidR="00270ECD" w:rsidRPr="008D5FAD" w:rsidRDefault="00270ECD" w:rsidP="00270EC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270EC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ООО"СТЕП ЛОДЖИК"</w:t>
            </w:r>
          </w:p>
        </w:tc>
        <w:tc>
          <w:tcPr>
            <w:tcW w:w="2238" w:type="dxa"/>
            <w:gridSpan w:val="8"/>
            <w:shd w:val="clear" w:color="auto" w:fill="auto"/>
            <w:vAlign w:val="center"/>
          </w:tcPr>
          <w:p w14:paraId="510D9CF9" w14:textId="284A6D02" w:rsidR="00270ECD" w:rsidRPr="008D5FAD" w:rsidRDefault="00270ECD" w:rsidP="00270EC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270EC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14 000 000</w:t>
            </w:r>
          </w:p>
        </w:tc>
        <w:tc>
          <w:tcPr>
            <w:tcW w:w="2662" w:type="dxa"/>
            <w:gridSpan w:val="5"/>
            <w:shd w:val="clear" w:color="auto" w:fill="auto"/>
            <w:vAlign w:val="center"/>
          </w:tcPr>
          <w:p w14:paraId="124BE73C" w14:textId="4A449DB3" w:rsidR="00270ECD" w:rsidRPr="008D5FAD" w:rsidRDefault="00270ECD" w:rsidP="00270ECD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270EC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2 800 000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14:paraId="04F2960F" w14:textId="4562B54E" w:rsidR="00270ECD" w:rsidRPr="008D5FAD" w:rsidRDefault="00270ECD" w:rsidP="00270ECD">
            <w:pPr>
              <w:spacing w:before="0" w:after="0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270ECD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16 800 000</w:t>
            </w:r>
          </w:p>
        </w:tc>
      </w:tr>
      <w:tr w:rsidR="00B51851" w:rsidRPr="004A60B9" w14:paraId="7851ADA2" w14:textId="77777777" w:rsidTr="00CF17D9">
        <w:trPr>
          <w:trHeight w:val="288"/>
          <w:jc w:val="center"/>
        </w:trPr>
        <w:tc>
          <w:tcPr>
            <w:tcW w:w="10900" w:type="dxa"/>
            <w:gridSpan w:val="28"/>
            <w:shd w:val="clear" w:color="auto" w:fill="99CCFF"/>
            <w:vAlign w:val="center"/>
          </w:tcPr>
          <w:p w14:paraId="1DF91970" w14:textId="77777777" w:rsidR="00B51851" w:rsidRPr="004A60B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A60B9" w:rsidRPr="004A60B9" w14:paraId="4323B2F7" w14:textId="77777777" w:rsidTr="00CF17D9">
        <w:trPr>
          <w:trHeight w:val="288"/>
          <w:jc w:val="center"/>
        </w:trPr>
        <w:tc>
          <w:tcPr>
            <w:tcW w:w="10900" w:type="dxa"/>
            <w:gridSpan w:val="28"/>
            <w:shd w:val="clear" w:color="auto" w:fill="99CCFF"/>
            <w:vAlign w:val="center"/>
          </w:tcPr>
          <w:p w14:paraId="527DE76A" w14:textId="77777777" w:rsidR="004A60B9" w:rsidRPr="004A60B9" w:rsidRDefault="004A60B9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B51851" w:rsidRPr="002F36D0" w14:paraId="6C18AE49" w14:textId="77777777" w:rsidTr="00CF17D9">
        <w:trPr>
          <w:jc w:val="center"/>
        </w:trPr>
        <w:tc>
          <w:tcPr>
            <w:tcW w:w="10900" w:type="dxa"/>
            <w:gridSpan w:val="28"/>
            <w:shd w:val="clear" w:color="auto" w:fill="auto"/>
            <w:vAlign w:val="center"/>
          </w:tcPr>
          <w:p w14:paraId="707F18C9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Տ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  <w:p w14:paraId="56E6B774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Данные об отклоненных заявках</w:t>
            </w:r>
          </w:p>
        </w:tc>
      </w:tr>
      <w:tr w:rsidR="00B51851" w:rsidRPr="002F36D0" w14:paraId="16A0CFBB" w14:textId="77777777" w:rsidTr="00D03EFB">
        <w:trPr>
          <w:jc w:val="center"/>
        </w:trPr>
        <w:tc>
          <w:tcPr>
            <w:tcW w:w="978" w:type="dxa"/>
            <w:vMerge w:val="restart"/>
            <w:shd w:val="clear" w:color="auto" w:fill="auto"/>
            <w:vAlign w:val="center"/>
          </w:tcPr>
          <w:p w14:paraId="09E31BDC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-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բաժնի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համարը</w:t>
            </w:r>
          </w:p>
          <w:p w14:paraId="68B08BC7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vAlign w:val="center"/>
          </w:tcPr>
          <w:p w14:paraId="57EF4EB9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 անվանումը</w:t>
            </w:r>
          </w:p>
          <w:p w14:paraId="12ABEB99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Наименование участника</w:t>
            </w:r>
          </w:p>
        </w:tc>
        <w:tc>
          <w:tcPr>
            <w:tcW w:w="8524" w:type="dxa"/>
            <w:gridSpan w:val="25"/>
            <w:shd w:val="clear" w:color="auto" w:fill="auto"/>
            <w:vAlign w:val="center"/>
          </w:tcPr>
          <w:p w14:paraId="6879FEA2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Գնահատման արդյունքները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(բավարար կամ անբավարար)</w:t>
            </w:r>
          </w:p>
          <w:p w14:paraId="2B2A7394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B51851" w:rsidRPr="00957859" w14:paraId="539688CE" w14:textId="77777777" w:rsidTr="00947E1E">
        <w:trPr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14:paraId="324E000B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1398" w:type="dxa"/>
            <w:gridSpan w:val="2"/>
            <w:vMerge/>
            <w:shd w:val="clear" w:color="auto" w:fill="auto"/>
            <w:vAlign w:val="center"/>
          </w:tcPr>
          <w:p w14:paraId="756467EE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1818" w:type="dxa"/>
            <w:gridSpan w:val="6"/>
            <w:shd w:val="clear" w:color="auto" w:fill="auto"/>
            <w:vAlign w:val="center"/>
          </w:tcPr>
          <w:p w14:paraId="27F40FAC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Հրավերով</w:t>
            </w:r>
            <w:r w:rsidRPr="00957859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պահանջվող</w:t>
            </w:r>
            <w:r w:rsidRPr="00957859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փաստաթղթերի</w:t>
            </w:r>
            <w:r w:rsidRPr="00957859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առկայությունը</w:t>
            </w:r>
          </w:p>
          <w:p w14:paraId="5909F6D9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2093" w:type="dxa"/>
            <w:gridSpan w:val="9"/>
            <w:shd w:val="clear" w:color="auto" w:fill="auto"/>
            <w:vAlign w:val="center"/>
          </w:tcPr>
          <w:p w14:paraId="6E4FD9F7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Հայտով ներկայացված փաստաթղթերի համապատասխանությունը հրավերով սահմանված պահանջներին</w:t>
            </w:r>
          </w:p>
          <w:p w14:paraId="0869D198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Соответствие представленных по заявке документов требованиям установленным приглашением</w:t>
            </w:r>
          </w:p>
        </w:tc>
        <w:tc>
          <w:tcPr>
            <w:tcW w:w="2487" w:type="dxa"/>
            <w:gridSpan w:val="6"/>
            <w:shd w:val="clear" w:color="auto" w:fill="auto"/>
            <w:vAlign w:val="center"/>
          </w:tcPr>
          <w:p w14:paraId="5E9A673E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  <w:p w14:paraId="6477AA1C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Соответствие технических характеристик предлагаемого предмета закупки требованиям, установленным приглашением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5DC5E649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  <w:p w14:paraId="0C2070DD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Ценовое предложение</w:t>
            </w:r>
          </w:p>
        </w:tc>
      </w:tr>
      <w:tr w:rsidR="00B51851" w:rsidRPr="00957859" w14:paraId="53957E2C" w14:textId="77777777" w:rsidTr="00947E1E">
        <w:trPr>
          <w:trHeight w:val="331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510B1B5B" w14:textId="77777777" w:rsidR="00B51851" w:rsidRPr="00957859" w:rsidRDefault="00B51851" w:rsidP="00B51851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322547B4" w14:textId="77777777" w:rsidR="00B51851" w:rsidRPr="00957859" w:rsidRDefault="00B51851" w:rsidP="00B51851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gridSpan w:val="6"/>
            <w:shd w:val="clear" w:color="auto" w:fill="auto"/>
            <w:vAlign w:val="center"/>
          </w:tcPr>
          <w:p w14:paraId="5B3C8F78" w14:textId="77777777" w:rsidR="00B51851" w:rsidRPr="00957859" w:rsidRDefault="00B51851" w:rsidP="00B5185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093" w:type="dxa"/>
            <w:gridSpan w:val="9"/>
            <w:shd w:val="clear" w:color="auto" w:fill="auto"/>
            <w:vAlign w:val="center"/>
          </w:tcPr>
          <w:p w14:paraId="3D58C895" w14:textId="77777777" w:rsidR="00B51851" w:rsidRPr="00957859" w:rsidRDefault="00B51851" w:rsidP="00B5185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487" w:type="dxa"/>
            <w:gridSpan w:val="6"/>
            <w:shd w:val="clear" w:color="auto" w:fill="auto"/>
            <w:vAlign w:val="center"/>
          </w:tcPr>
          <w:p w14:paraId="1213DBBE" w14:textId="77777777" w:rsidR="00B51851" w:rsidRPr="00957859" w:rsidRDefault="00B51851" w:rsidP="00B5185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1EE1B2CF" w14:textId="77777777" w:rsidR="00B51851" w:rsidRPr="00957859" w:rsidRDefault="00B51851" w:rsidP="00B5185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B51851" w:rsidRPr="002F36D0" w14:paraId="4836B3D3" w14:textId="77777777" w:rsidTr="00CF17D9">
        <w:trPr>
          <w:trHeight w:val="331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14:paraId="2916490F" w14:textId="77777777" w:rsidR="00B51851" w:rsidRPr="00957859" w:rsidRDefault="00B51851" w:rsidP="00B51851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 տեղեկություններ</w:t>
            </w:r>
          </w:p>
          <w:p w14:paraId="56FD8D94" w14:textId="77777777" w:rsidR="00B51851" w:rsidRPr="00957859" w:rsidRDefault="00B51851" w:rsidP="00B5185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Иные сведения</w:t>
            </w:r>
          </w:p>
        </w:tc>
        <w:tc>
          <w:tcPr>
            <w:tcW w:w="8524" w:type="dxa"/>
            <w:gridSpan w:val="25"/>
            <w:shd w:val="clear" w:color="auto" w:fill="auto"/>
            <w:vAlign w:val="center"/>
          </w:tcPr>
          <w:p w14:paraId="582D4B65" w14:textId="77777777" w:rsidR="00B51851" w:rsidRPr="00957859" w:rsidRDefault="00B51851" w:rsidP="00B5185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  <w:t>Ծանոթություն` Հայտերի մերժման այլ հիմքեր</w:t>
            </w:r>
          </w:p>
          <w:p w14:paraId="5CB2395B" w14:textId="77777777" w:rsidR="00B51851" w:rsidRPr="00957859" w:rsidRDefault="00B51851" w:rsidP="00B51851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Примечание: Иные основания для отклонения заявок.</w:t>
            </w:r>
          </w:p>
          <w:p w14:paraId="3C4F45D4" w14:textId="77777777" w:rsidR="00B51851" w:rsidRPr="00957859" w:rsidRDefault="00B51851" w:rsidP="00B5185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</w:tr>
      <w:tr w:rsidR="00B51851" w:rsidRPr="002F36D0" w14:paraId="38923B07" w14:textId="77777777" w:rsidTr="00CF17D9">
        <w:trPr>
          <w:trHeight w:val="289"/>
          <w:jc w:val="center"/>
        </w:trPr>
        <w:tc>
          <w:tcPr>
            <w:tcW w:w="10900" w:type="dxa"/>
            <w:gridSpan w:val="28"/>
            <w:shd w:val="clear" w:color="auto" w:fill="99CCFF"/>
            <w:vAlign w:val="center"/>
          </w:tcPr>
          <w:p w14:paraId="759D8F60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B51851" w:rsidRPr="00957859" w14:paraId="0AB78D3A" w14:textId="77777777" w:rsidTr="00CF17D9">
        <w:trPr>
          <w:trHeight w:val="346"/>
          <w:jc w:val="center"/>
        </w:trPr>
        <w:tc>
          <w:tcPr>
            <w:tcW w:w="5110" w:type="dxa"/>
            <w:gridSpan w:val="15"/>
            <w:shd w:val="clear" w:color="auto" w:fill="auto"/>
            <w:vAlign w:val="center"/>
          </w:tcPr>
          <w:p w14:paraId="5CEF5DC6" w14:textId="77777777" w:rsidR="00B51851" w:rsidRPr="00957859" w:rsidRDefault="00B51851" w:rsidP="00B51851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որոշման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</w:p>
          <w:p w14:paraId="65ED53C9" w14:textId="77777777" w:rsidR="00B51851" w:rsidRPr="00957859" w:rsidRDefault="00B51851" w:rsidP="00B5185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5790" w:type="dxa"/>
            <w:gridSpan w:val="13"/>
            <w:shd w:val="clear" w:color="auto" w:fill="auto"/>
            <w:vAlign w:val="center"/>
          </w:tcPr>
          <w:p w14:paraId="5CB44492" w14:textId="4781E926" w:rsidR="00B51851" w:rsidRPr="00957859" w:rsidRDefault="002F36D0" w:rsidP="00B5185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15</w:t>
            </w:r>
            <w:r w:rsidR="00B51851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12</w:t>
            </w:r>
            <w:r w:rsidR="00B51851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B51851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3թ</w:t>
            </w:r>
            <w:r w:rsidR="00B51851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B51851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  <w:r w:rsidR="00B51851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B51851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B51851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B51851" w:rsidRPr="002F36D0" w14:paraId="113982DF" w14:textId="77777777" w:rsidTr="00CF17D9">
        <w:trPr>
          <w:trHeight w:val="92"/>
          <w:jc w:val="center"/>
        </w:trPr>
        <w:tc>
          <w:tcPr>
            <w:tcW w:w="5110" w:type="dxa"/>
            <w:gridSpan w:val="15"/>
            <w:vMerge w:val="restart"/>
            <w:shd w:val="clear" w:color="auto" w:fill="auto"/>
            <w:vAlign w:val="center"/>
          </w:tcPr>
          <w:p w14:paraId="3EB1AB09" w14:textId="77777777" w:rsidR="00B51851" w:rsidRPr="00957859" w:rsidRDefault="00B51851" w:rsidP="00B51851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Անգործության ժամկետ</w:t>
            </w:r>
          </w:p>
          <w:p w14:paraId="40FB3E41" w14:textId="77777777" w:rsidR="00B51851" w:rsidRPr="00957859" w:rsidRDefault="00B51851" w:rsidP="00B5185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Период ожидания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14:paraId="0190101F" w14:textId="77777777" w:rsidR="00B51851" w:rsidRPr="00957859" w:rsidRDefault="00B51851" w:rsidP="00B51851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Անգործության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ժամկետի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սկիզբ</w:t>
            </w:r>
          </w:p>
          <w:p w14:paraId="0EC713D6" w14:textId="77777777" w:rsidR="00B51851" w:rsidRPr="00957859" w:rsidRDefault="00B51851" w:rsidP="00B5185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2864" w:type="dxa"/>
            <w:gridSpan w:val="5"/>
            <w:shd w:val="clear" w:color="auto" w:fill="auto"/>
            <w:vAlign w:val="center"/>
          </w:tcPr>
          <w:p w14:paraId="0650B06B" w14:textId="77777777" w:rsidR="00B51851" w:rsidRPr="00957859" w:rsidRDefault="00B51851" w:rsidP="00B51851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       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Անգործության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ժամկետի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ավարտ</w:t>
            </w:r>
          </w:p>
          <w:p w14:paraId="608CB646" w14:textId="77777777" w:rsidR="00B51851" w:rsidRPr="00957859" w:rsidRDefault="00B51851" w:rsidP="00B5185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B51851" w:rsidRPr="00FA46B9" w14:paraId="063AA89C" w14:textId="77777777" w:rsidTr="00CF17D9">
        <w:trPr>
          <w:trHeight w:val="92"/>
          <w:jc w:val="center"/>
        </w:trPr>
        <w:tc>
          <w:tcPr>
            <w:tcW w:w="5110" w:type="dxa"/>
            <w:gridSpan w:val="15"/>
            <w:vMerge/>
            <w:shd w:val="clear" w:color="auto" w:fill="auto"/>
            <w:vAlign w:val="center"/>
          </w:tcPr>
          <w:p w14:paraId="665E624D" w14:textId="77777777" w:rsidR="00B51851" w:rsidRPr="00957859" w:rsidRDefault="00B51851" w:rsidP="00B5185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14:paraId="4DEE1424" w14:textId="6C8CF6A6" w:rsidR="00B51851" w:rsidRPr="00957859" w:rsidRDefault="00231A62" w:rsidP="00B5185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15</w:t>
            </w:r>
            <w:r w:rsidR="00AD4F1C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AD4F1C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2</w:t>
            </w:r>
            <w:r w:rsidR="00AD4F1C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AD4F1C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3</w:t>
            </w:r>
            <w:r w:rsidR="00AD4F1C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 xml:space="preserve"> </w:t>
            </w:r>
            <w:r w:rsidR="00AD4F1C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</w:t>
            </w:r>
            <w:r w:rsidR="00AD4F1C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AD4F1C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  <w:r w:rsidR="00AD4F1C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AD4F1C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AD4F1C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864" w:type="dxa"/>
            <w:gridSpan w:val="5"/>
            <w:shd w:val="clear" w:color="auto" w:fill="auto"/>
            <w:vAlign w:val="center"/>
          </w:tcPr>
          <w:p w14:paraId="41877FB2" w14:textId="2362919A" w:rsidR="00B51851" w:rsidRPr="00AD4F1C" w:rsidRDefault="00231A62" w:rsidP="00B5185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25</w:t>
            </w:r>
            <w:r w:rsidR="00AD4F1C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.12.2023.</w:t>
            </w:r>
            <w:r w:rsidR="00AD4F1C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</w:t>
            </w:r>
            <w:r w:rsidR="00AD4F1C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AD4F1C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  <w:r w:rsidR="00AD4F1C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AD4F1C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AD4F1C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B51851" w:rsidRPr="00957859" w14:paraId="09817F97" w14:textId="77777777" w:rsidTr="00CF17D9">
        <w:trPr>
          <w:trHeight w:val="344"/>
          <w:jc w:val="center"/>
        </w:trPr>
        <w:tc>
          <w:tcPr>
            <w:tcW w:w="6790" w:type="dxa"/>
            <w:gridSpan w:val="20"/>
            <w:shd w:val="clear" w:color="auto" w:fill="auto"/>
            <w:vAlign w:val="center"/>
          </w:tcPr>
          <w:p w14:paraId="13630D17" w14:textId="77777777" w:rsidR="00B51851" w:rsidRPr="00947E1E" w:rsidRDefault="00B51851" w:rsidP="00B51851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</w:t>
            </w:r>
            <w:r w:rsidRPr="00947E1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մասնակցին</w:t>
            </w:r>
            <w:r w:rsidRPr="00947E1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պայմանագիր</w:t>
            </w:r>
            <w:r w:rsidRPr="00947E1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կնքելու</w:t>
            </w:r>
            <w:r w:rsidRPr="00947E1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առաջարկի</w:t>
            </w:r>
            <w:r w:rsidRPr="00947E1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ծանուցման</w:t>
            </w:r>
            <w:r w:rsidRPr="00947E1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</w:p>
          <w:p w14:paraId="59F9E978" w14:textId="77777777" w:rsidR="00B51851" w:rsidRPr="00957859" w:rsidRDefault="00B51851" w:rsidP="00B5185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4110" w:type="dxa"/>
            <w:gridSpan w:val="8"/>
            <w:shd w:val="clear" w:color="auto" w:fill="auto"/>
            <w:vAlign w:val="center"/>
          </w:tcPr>
          <w:p w14:paraId="637E90AF" w14:textId="062C29EB" w:rsidR="00B51851" w:rsidRPr="00957859" w:rsidRDefault="00231A62" w:rsidP="00B5185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26</w:t>
            </w:r>
            <w:r w:rsidR="00B51851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B51851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1</w:t>
            </w:r>
            <w:r w:rsidR="008E1F80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2</w:t>
            </w:r>
            <w:r w:rsidR="00B51851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B51851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="00B51851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  <w:r w:rsidR="00B51851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B51851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B51851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B51851" w:rsidRPr="00957859" w14:paraId="407270FB" w14:textId="77777777" w:rsidTr="00CF17D9">
        <w:trPr>
          <w:trHeight w:val="344"/>
          <w:jc w:val="center"/>
        </w:trPr>
        <w:tc>
          <w:tcPr>
            <w:tcW w:w="5110" w:type="dxa"/>
            <w:gridSpan w:val="15"/>
            <w:shd w:val="clear" w:color="auto" w:fill="auto"/>
            <w:vAlign w:val="center"/>
          </w:tcPr>
          <w:p w14:paraId="48087A8E" w14:textId="77777777" w:rsidR="00B51851" w:rsidRPr="00957859" w:rsidRDefault="00B51851" w:rsidP="00B51851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  <w:p w14:paraId="085263FE" w14:textId="77777777" w:rsidR="00B51851" w:rsidRPr="00957859" w:rsidRDefault="00B51851" w:rsidP="00B5185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5790" w:type="dxa"/>
            <w:gridSpan w:val="13"/>
            <w:shd w:val="clear" w:color="auto" w:fill="auto"/>
            <w:vAlign w:val="center"/>
          </w:tcPr>
          <w:p w14:paraId="5BD2C8E9" w14:textId="0061E3D2" w:rsidR="00B51851" w:rsidRPr="0005466E" w:rsidRDefault="00231A62" w:rsidP="00B5185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26</w:t>
            </w:r>
            <w:r w:rsidR="00CF17D9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CF17D9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1</w:t>
            </w:r>
            <w:r w:rsidR="00CF17D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2</w:t>
            </w:r>
            <w:r w:rsidR="00CF17D9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CF17D9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="00CF17D9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  <w:r w:rsidR="00CF17D9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CF17D9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CF17D9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B51851" w:rsidRPr="00957859" w14:paraId="40EE5E73" w14:textId="77777777" w:rsidTr="00CF17D9">
        <w:trPr>
          <w:trHeight w:val="344"/>
          <w:jc w:val="center"/>
        </w:trPr>
        <w:tc>
          <w:tcPr>
            <w:tcW w:w="5110" w:type="dxa"/>
            <w:gridSpan w:val="15"/>
            <w:shd w:val="clear" w:color="auto" w:fill="auto"/>
            <w:vAlign w:val="center"/>
          </w:tcPr>
          <w:p w14:paraId="01651AF7" w14:textId="77777777" w:rsidR="00B51851" w:rsidRPr="00957859" w:rsidRDefault="00B51851" w:rsidP="00B51851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  <w:p w14:paraId="1EC817AD" w14:textId="77777777" w:rsidR="00B51851" w:rsidRPr="00957859" w:rsidRDefault="00B51851" w:rsidP="00B5185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5790" w:type="dxa"/>
            <w:gridSpan w:val="13"/>
            <w:shd w:val="clear" w:color="auto" w:fill="auto"/>
            <w:vAlign w:val="center"/>
          </w:tcPr>
          <w:p w14:paraId="42974993" w14:textId="16FEBF25" w:rsidR="00B51851" w:rsidRPr="00957859" w:rsidRDefault="00231A62" w:rsidP="00B5185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26</w:t>
            </w:r>
            <w:r w:rsidR="00CF17D9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CF17D9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1</w:t>
            </w:r>
            <w:r w:rsidR="00CF17D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2</w:t>
            </w:r>
            <w:r w:rsidR="00CF17D9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CF17D9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="00CF17D9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  <w:r w:rsidR="00CF17D9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CF17D9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CF17D9"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B51851" w:rsidRPr="00957859" w14:paraId="042594EE" w14:textId="77777777" w:rsidTr="00CF17D9">
        <w:trPr>
          <w:trHeight w:val="288"/>
          <w:jc w:val="center"/>
        </w:trPr>
        <w:tc>
          <w:tcPr>
            <w:tcW w:w="10900" w:type="dxa"/>
            <w:gridSpan w:val="28"/>
            <w:shd w:val="clear" w:color="auto" w:fill="99CCFF"/>
            <w:vAlign w:val="center"/>
          </w:tcPr>
          <w:p w14:paraId="13AA37A6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B51851" w:rsidRPr="00957859" w14:paraId="3F19FF82" w14:textId="77777777" w:rsidTr="00D03EFB">
        <w:trPr>
          <w:jc w:val="center"/>
        </w:trPr>
        <w:tc>
          <w:tcPr>
            <w:tcW w:w="978" w:type="dxa"/>
            <w:vMerge w:val="restart"/>
            <w:shd w:val="clear" w:color="auto" w:fill="auto"/>
            <w:vAlign w:val="center"/>
          </w:tcPr>
          <w:p w14:paraId="30CF15BA" w14:textId="77777777" w:rsidR="00B51851" w:rsidRPr="00957859" w:rsidRDefault="00B51851" w:rsidP="00B51851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Չափա-բաժնի համարը</w:t>
            </w:r>
          </w:p>
          <w:p w14:paraId="13813AF1" w14:textId="77777777" w:rsidR="00B51851" w:rsidRPr="00957859" w:rsidRDefault="00B51851" w:rsidP="00B5185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lastRenderedPageBreak/>
              <w:t>Номер лота</w:t>
            </w:r>
          </w:p>
        </w:tc>
        <w:tc>
          <w:tcPr>
            <w:tcW w:w="1700" w:type="dxa"/>
            <w:gridSpan w:val="3"/>
            <w:vMerge w:val="restart"/>
            <w:shd w:val="clear" w:color="auto" w:fill="auto"/>
            <w:vAlign w:val="center"/>
          </w:tcPr>
          <w:p w14:paraId="5FBEF622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Ընտրված մասնակիցը</w:t>
            </w:r>
          </w:p>
          <w:p w14:paraId="3BF5543D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Отобранный участник</w:t>
            </w:r>
          </w:p>
        </w:tc>
        <w:tc>
          <w:tcPr>
            <w:tcW w:w="8222" w:type="dxa"/>
            <w:gridSpan w:val="24"/>
            <w:shd w:val="clear" w:color="auto" w:fill="auto"/>
            <w:vAlign w:val="center"/>
          </w:tcPr>
          <w:p w14:paraId="4DAD727D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eastAsia="ru-RU"/>
              </w:rPr>
              <w:t>Պ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ru-RU" w:eastAsia="ru-RU"/>
              </w:rPr>
              <w:t>այմանագ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eastAsia="ru-RU"/>
              </w:rPr>
              <w:t>րի</w:t>
            </w:r>
          </w:p>
          <w:p w14:paraId="120E0672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Договор</w:t>
            </w:r>
          </w:p>
        </w:tc>
      </w:tr>
      <w:tr w:rsidR="00B51851" w:rsidRPr="00957859" w14:paraId="6EA99229" w14:textId="77777777" w:rsidTr="00D03EFB">
        <w:trPr>
          <w:trHeight w:val="237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14:paraId="636BEBA0" w14:textId="77777777" w:rsidR="00B51851" w:rsidRPr="00957859" w:rsidRDefault="00B51851" w:rsidP="00B5185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14:paraId="3E3B4B51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888" w:type="dxa"/>
            <w:gridSpan w:val="9"/>
            <w:vMerge w:val="restart"/>
            <w:shd w:val="clear" w:color="auto" w:fill="auto"/>
            <w:vAlign w:val="center"/>
          </w:tcPr>
          <w:p w14:paraId="03C53560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Պայմանագրի համարը</w:t>
            </w:r>
          </w:p>
          <w:p w14:paraId="3F9D5A46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lastRenderedPageBreak/>
              <w:t>Номер договора</w:t>
            </w:r>
          </w:p>
        </w:tc>
        <w:tc>
          <w:tcPr>
            <w:tcW w:w="1212" w:type="dxa"/>
            <w:gridSpan w:val="4"/>
            <w:vMerge w:val="restart"/>
            <w:shd w:val="clear" w:color="auto" w:fill="auto"/>
            <w:vAlign w:val="center"/>
          </w:tcPr>
          <w:p w14:paraId="129D0454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 xml:space="preserve">Կնքման 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ամսաթիվը</w:t>
            </w:r>
          </w:p>
          <w:p w14:paraId="2CBBB646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Дата заключения</w:t>
            </w:r>
          </w:p>
        </w:tc>
        <w:tc>
          <w:tcPr>
            <w:tcW w:w="1622" w:type="dxa"/>
            <w:gridSpan w:val="5"/>
            <w:vMerge w:val="restart"/>
            <w:shd w:val="clear" w:color="auto" w:fill="auto"/>
            <w:vAlign w:val="center"/>
          </w:tcPr>
          <w:p w14:paraId="384C7844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Կատարման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վերջնա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-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ժամկետը</w:t>
            </w:r>
          </w:p>
          <w:p w14:paraId="68AEA490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14:paraId="0EEC1CAE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Կանխա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-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վճարի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չափը</w:t>
            </w:r>
          </w:p>
          <w:p w14:paraId="1314F610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Размер предоплаты</w:t>
            </w:r>
          </w:p>
        </w:tc>
        <w:tc>
          <w:tcPr>
            <w:tcW w:w="2864" w:type="dxa"/>
            <w:gridSpan w:val="5"/>
            <w:shd w:val="clear" w:color="auto" w:fill="auto"/>
            <w:vAlign w:val="center"/>
          </w:tcPr>
          <w:p w14:paraId="263075CB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  <w:lastRenderedPageBreak/>
              <w:t>Գինը</w:t>
            </w:r>
          </w:p>
          <w:p w14:paraId="2C23A625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Цена</w:t>
            </w:r>
          </w:p>
        </w:tc>
      </w:tr>
      <w:tr w:rsidR="00B51851" w:rsidRPr="00957859" w14:paraId="3ED32112" w14:textId="77777777" w:rsidTr="00D03EFB">
        <w:trPr>
          <w:trHeight w:val="238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14:paraId="7A591BFD" w14:textId="77777777" w:rsidR="00B51851" w:rsidRPr="00957859" w:rsidRDefault="00B51851" w:rsidP="00B5185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14:paraId="4793A4BB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888" w:type="dxa"/>
            <w:gridSpan w:val="9"/>
            <w:vMerge/>
            <w:shd w:val="clear" w:color="auto" w:fill="auto"/>
            <w:vAlign w:val="center"/>
          </w:tcPr>
          <w:p w14:paraId="06238276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212" w:type="dxa"/>
            <w:gridSpan w:val="4"/>
            <w:vMerge/>
            <w:shd w:val="clear" w:color="auto" w:fill="auto"/>
            <w:vAlign w:val="center"/>
          </w:tcPr>
          <w:p w14:paraId="1B50AB42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622" w:type="dxa"/>
            <w:gridSpan w:val="5"/>
            <w:vMerge/>
            <w:shd w:val="clear" w:color="auto" w:fill="auto"/>
            <w:vAlign w:val="center"/>
          </w:tcPr>
          <w:p w14:paraId="00C6B3E9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14:paraId="61F09635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864" w:type="dxa"/>
            <w:gridSpan w:val="5"/>
            <w:shd w:val="clear" w:color="auto" w:fill="auto"/>
            <w:vAlign w:val="center"/>
          </w:tcPr>
          <w:p w14:paraId="65BF61AB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  <w:t>ՀՀ դրամ</w:t>
            </w:r>
          </w:p>
          <w:p w14:paraId="7A12D06F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 xml:space="preserve"> Драмов РА</w:t>
            </w:r>
          </w:p>
        </w:tc>
      </w:tr>
      <w:tr w:rsidR="00B51851" w:rsidRPr="00957859" w14:paraId="423704E6" w14:textId="77777777" w:rsidTr="00D03EFB">
        <w:trPr>
          <w:trHeight w:val="263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14:paraId="44A874FF" w14:textId="77777777" w:rsidR="00B51851" w:rsidRPr="00957859" w:rsidRDefault="00B51851" w:rsidP="00B5185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14:paraId="0D9D4317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888" w:type="dxa"/>
            <w:gridSpan w:val="9"/>
            <w:vMerge/>
            <w:shd w:val="clear" w:color="auto" w:fill="auto"/>
            <w:vAlign w:val="center"/>
          </w:tcPr>
          <w:p w14:paraId="652384C6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212" w:type="dxa"/>
            <w:gridSpan w:val="4"/>
            <w:vMerge/>
            <w:shd w:val="clear" w:color="auto" w:fill="auto"/>
            <w:vAlign w:val="center"/>
          </w:tcPr>
          <w:p w14:paraId="1EA97B58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622" w:type="dxa"/>
            <w:gridSpan w:val="5"/>
            <w:vMerge/>
            <w:shd w:val="clear" w:color="auto" w:fill="auto"/>
            <w:vAlign w:val="center"/>
          </w:tcPr>
          <w:p w14:paraId="66EDA985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14:paraId="468D4941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354018B5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Առկա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</w:p>
          <w:p w14:paraId="7700A647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EF7D96B" w14:textId="77777777" w:rsidR="00B51851" w:rsidRPr="00957859" w:rsidRDefault="00B51851" w:rsidP="00B5185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</w:p>
          <w:p w14:paraId="355CBFCE" w14:textId="77777777" w:rsidR="00B51851" w:rsidRPr="00957859" w:rsidRDefault="00B51851" w:rsidP="00B51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Общая</w:t>
            </w:r>
          </w:p>
        </w:tc>
      </w:tr>
      <w:tr w:rsidR="00630A90" w:rsidRPr="00957859" w14:paraId="1C304689" w14:textId="77777777" w:rsidTr="00630A90">
        <w:trPr>
          <w:trHeight w:val="1179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53C3B4D5" w14:textId="6434128B" w:rsidR="00630A90" w:rsidRPr="00CA53E8" w:rsidRDefault="00630A90" w:rsidP="00630A9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r w:rsidRPr="00630A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1,2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14:paraId="3CB85CFA" w14:textId="77777777" w:rsidR="00630A90" w:rsidRPr="00630A90" w:rsidRDefault="00630A90" w:rsidP="00630A90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30A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ՏԵԽՆՈՖՈՐՈՒՄ» ՍՊԸ</w:t>
            </w:r>
          </w:p>
          <w:p w14:paraId="65DA2C9B" w14:textId="07D3ADAD" w:rsidR="00630A90" w:rsidRPr="00CA2401" w:rsidRDefault="00630A90" w:rsidP="00630A90">
            <w:pPr>
              <w:rPr>
                <w:lang w:eastAsia="ru-RU"/>
              </w:rPr>
            </w:pPr>
            <w:r w:rsidRPr="00630A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ООО"ТЕХНОФОРУМ"</w:t>
            </w:r>
          </w:p>
        </w:tc>
        <w:tc>
          <w:tcPr>
            <w:tcW w:w="1888" w:type="dxa"/>
            <w:gridSpan w:val="9"/>
            <w:shd w:val="clear" w:color="auto" w:fill="auto"/>
            <w:vAlign w:val="center"/>
          </w:tcPr>
          <w:p w14:paraId="7DEE1D2F" w14:textId="491111DF" w:rsidR="00630A90" w:rsidRPr="00630A90" w:rsidRDefault="00630A90" w:rsidP="00630A90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 w:rsidRPr="00CA53E8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ՏԷՀԿԿ-ԳՀԱՊՁԲ-2</w:t>
            </w:r>
            <w:r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3/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17</w:t>
            </w:r>
          </w:p>
          <w:p w14:paraId="32E28870" w14:textId="06907B26" w:rsidR="00630A90" w:rsidRPr="00630A90" w:rsidRDefault="00630A90" w:rsidP="00630A9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TEHKK</w:t>
            </w:r>
            <w:r w:rsidRPr="00CA53E8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-GH</w:t>
            </w:r>
            <w:r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AP</w:t>
            </w:r>
            <w:r w:rsidRPr="00CA53E8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DzB-</w:t>
            </w:r>
            <w:r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23/</w:t>
            </w:r>
            <w:r w:rsidRPr="00CA53E8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212" w:type="dxa"/>
            <w:gridSpan w:val="4"/>
            <w:shd w:val="clear" w:color="auto" w:fill="auto"/>
            <w:vAlign w:val="center"/>
          </w:tcPr>
          <w:p w14:paraId="37990DF9" w14:textId="43F1BD20" w:rsidR="00630A90" w:rsidRPr="00957859" w:rsidRDefault="00630A90" w:rsidP="00630A9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2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6</w:t>
            </w:r>
            <w:r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1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2</w:t>
            </w:r>
            <w:r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  <w:r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Pr="00957859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</w:p>
        </w:tc>
        <w:tc>
          <w:tcPr>
            <w:tcW w:w="1622" w:type="dxa"/>
            <w:gridSpan w:val="5"/>
            <w:shd w:val="clear" w:color="auto" w:fill="auto"/>
            <w:vAlign w:val="center"/>
          </w:tcPr>
          <w:p w14:paraId="05B9E8C5" w14:textId="23AE7932" w:rsidR="00630A90" w:rsidRPr="00957859" w:rsidRDefault="00630A90" w:rsidP="00630A90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 xml:space="preserve">Մինչև </w:t>
            </w:r>
            <w:r w:rsidR="00C102A6">
              <w:rPr>
                <w:rFonts w:ascii="GHEA Grapalat" w:hAnsi="GHEA Grapalat"/>
                <w:sz w:val="14"/>
                <w:szCs w:val="14"/>
                <w:lang w:val="hy-AM"/>
              </w:rPr>
              <w:t>30</w:t>
            </w:r>
            <w:r w:rsidRPr="00957859">
              <w:rPr>
                <w:rFonts w:ascii="GHEA Grapalat" w:hAnsi="GHEA Grapalat"/>
                <w:sz w:val="14"/>
                <w:szCs w:val="14"/>
              </w:rPr>
              <w:t>.12.202</w:t>
            </w: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3</w:t>
            </w: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>թ</w:t>
            </w:r>
            <w:r w:rsidRPr="00957859">
              <w:rPr>
                <w:rFonts w:ascii="GHEA Grapalat" w:hAnsi="GHEA Grapalat"/>
                <w:sz w:val="14"/>
                <w:szCs w:val="14"/>
              </w:rPr>
              <w:t>.</w:t>
            </w:r>
          </w:p>
          <w:p w14:paraId="482382D7" w14:textId="64998ED4" w:rsidR="00630A90" w:rsidRPr="00957859" w:rsidRDefault="00630A90" w:rsidP="00630A90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 xml:space="preserve">До </w:t>
            </w:r>
            <w:r w:rsidR="00C102A6">
              <w:rPr>
                <w:rFonts w:ascii="GHEA Grapalat" w:hAnsi="GHEA Grapalat"/>
                <w:sz w:val="14"/>
                <w:szCs w:val="14"/>
                <w:lang w:val="hy-AM"/>
              </w:rPr>
              <w:t>30</w:t>
            </w:r>
            <w:bookmarkStart w:id="5" w:name="_GoBack"/>
            <w:bookmarkEnd w:id="5"/>
            <w:r w:rsidRPr="00957859">
              <w:rPr>
                <w:rFonts w:ascii="GHEA Grapalat" w:hAnsi="GHEA Grapalat"/>
                <w:sz w:val="14"/>
                <w:szCs w:val="14"/>
              </w:rPr>
              <w:t xml:space="preserve">.12.2023 </w:t>
            </w: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г</w:t>
            </w:r>
            <w:r w:rsidRPr="00957859">
              <w:rPr>
                <w:rFonts w:ascii="GHEA Grapalat" w:hAnsi="GHEA Grapalat"/>
                <w:sz w:val="14"/>
                <w:szCs w:val="14"/>
              </w:rPr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55F5191" w14:textId="77777777" w:rsidR="00630A90" w:rsidRPr="00630A90" w:rsidRDefault="00630A90" w:rsidP="00630A90">
            <w:pPr>
              <w:widowControl w:val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30A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---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04C8EAE4" w14:textId="79C77A94" w:rsidR="00630A90" w:rsidRPr="00630A90" w:rsidRDefault="00244173" w:rsidP="00630A90">
            <w:pPr>
              <w:widowControl w:val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30A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17 285 400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AE7DDAF" w14:textId="31F52999" w:rsidR="00630A90" w:rsidRPr="00630A90" w:rsidRDefault="00630A90" w:rsidP="00630A90">
            <w:pPr>
              <w:widowControl w:val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30A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17 285 400 </w:t>
            </w:r>
          </w:p>
        </w:tc>
      </w:tr>
      <w:tr w:rsidR="00C13F62" w:rsidRPr="002F36D0" w14:paraId="1C0F68CF" w14:textId="77777777" w:rsidTr="00CF17D9">
        <w:trPr>
          <w:trHeight w:val="150"/>
          <w:jc w:val="center"/>
        </w:trPr>
        <w:tc>
          <w:tcPr>
            <w:tcW w:w="10900" w:type="dxa"/>
            <w:gridSpan w:val="28"/>
            <w:shd w:val="clear" w:color="auto" w:fill="auto"/>
            <w:vAlign w:val="center"/>
          </w:tcPr>
          <w:p w14:paraId="030EC5F2" w14:textId="77777777" w:rsidR="00C13F62" w:rsidRDefault="00C13F62" w:rsidP="00C13F6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  <w:p w14:paraId="68CC9606" w14:textId="77777777" w:rsidR="00C13F62" w:rsidRDefault="00C13F62" w:rsidP="00C13F6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  <w:p w14:paraId="0BA45E78" w14:textId="77777777" w:rsidR="00C13F62" w:rsidRPr="00957859" w:rsidRDefault="00C13F62" w:rsidP="00C13F6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  <w:p w14:paraId="3BC8D67E" w14:textId="77777777" w:rsidR="00C13F62" w:rsidRPr="00957859" w:rsidRDefault="00C13F62" w:rsidP="00C13F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  <w:p w14:paraId="22D982C1" w14:textId="77777777" w:rsidR="00C13F62" w:rsidRPr="00957859" w:rsidRDefault="00C13F62" w:rsidP="00C13F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  <w:p w14:paraId="0D79FDEF" w14:textId="77777777" w:rsidR="00C13F62" w:rsidRPr="00957859" w:rsidRDefault="00C13F62" w:rsidP="00C13F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</w:tr>
      <w:tr w:rsidR="00C13F62" w:rsidRPr="002F36D0" w14:paraId="6D5E5A36" w14:textId="77777777" w:rsidTr="00D03EFB">
        <w:trPr>
          <w:trHeight w:val="1834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16347C68" w14:textId="77777777" w:rsidR="00C13F62" w:rsidRPr="00957859" w:rsidRDefault="00C13F62" w:rsidP="00C13F6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Չափա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-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բաժնի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համարը</w:t>
            </w:r>
          </w:p>
          <w:p w14:paraId="769565E3" w14:textId="77777777" w:rsidR="00C13F62" w:rsidRPr="00957859" w:rsidRDefault="00C13F62" w:rsidP="00C13F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14:paraId="5C72B9F0" w14:textId="77777777" w:rsidR="00C13F62" w:rsidRPr="00957859" w:rsidRDefault="00C13F62" w:rsidP="00C13F62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 մասնակիցը</w:t>
            </w:r>
          </w:p>
          <w:p w14:paraId="38540B6C" w14:textId="77777777" w:rsidR="00C13F62" w:rsidRPr="00957859" w:rsidRDefault="00C13F62" w:rsidP="00C13F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Отобранный участник</w:t>
            </w:r>
          </w:p>
        </w:tc>
        <w:tc>
          <w:tcPr>
            <w:tcW w:w="2309" w:type="dxa"/>
            <w:gridSpan w:val="10"/>
            <w:shd w:val="clear" w:color="auto" w:fill="auto"/>
            <w:vAlign w:val="center"/>
          </w:tcPr>
          <w:p w14:paraId="0B4702E8" w14:textId="77777777" w:rsidR="00C13F62" w:rsidRPr="00957859" w:rsidRDefault="00C13F62" w:rsidP="00C13F6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Հասցե, հեռ.</w:t>
            </w:r>
          </w:p>
          <w:p w14:paraId="3E473B80" w14:textId="77777777" w:rsidR="00C13F62" w:rsidRPr="00957859" w:rsidRDefault="00C13F62" w:rsidP="00C13F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Адрес, тел.</w:t>
            </w:r>
          </w:p>
        </w:tc>
        <w:tc>
          <w:tcPr>
            <w:tcW w:w="2083" w:type="dxa"/>
            <w:gridSpan w:val="5"/>
            <w:shd w:val="clear" w:color="auto" w:fill="auto"/>
            <w:vAlign w:val="center"/>
          </w:tcPr>
          <w:p w14:paraId="4DC26056" w14:textId="77777777" w:rsidR="00C13F62" w:rsidRPr="00957859" w:rsidRDefault="00C13F62" w:rsidP="00C13F6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Էլ.-փոստ</w:t>
            </w:r>
          </w:p>
          <w:p w14:paraId="34F69DFB" w14:textId="77777777" w:rsidR="00C13F62" w:rsidRPr="00957859" w:rsidRDefault="00C13F62" w:rsidP="00C13F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Эл. почта</w:t>
            </w:r>
          </w:p>
        </w:tc>
        <w:tc>
          <w:tcPr>
            <w:tcW w:w="2197" w:type="dxa"/>
            <w:gridSpan w:val="6"/>
            <w:shd w:val="clear" w:color="auto" w:fill="auto"/>
            <w:vAlign w:val="center"/>
          </w:tcPr>
          <w:p w14:paraId="74177EBF" w14:textId="77777777" w:rsidR="00C13F62" w:rsidRPr="00957859" w:rsidRDefault="00C13F62" w:rsidP="00C13F6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Բանկային հաշիվը</w:t>
            </w:r>
          </w:p>
          <w:p w14:paraId="44665A0D" w14:textId="77777777" w:rsidR="00C13F62" w:rsidRPr="00957859" w:rsidRDefault="00C13F62" w:rsidP="00C13F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Банковский счет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5997785" w14:textId="77777777" w:rsidR="00C13F62" w:rsidRPr="00957859" w:rsidRDefault="00C13F62" w:rsidP="00C13F6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ՀՎՀՀ/ Անձնագրի համարը և սերիան</w:t>
            </w:r>
          </w:p>
          <w:p w14:paraId="0B8AF825" w14:textId="77777777" w:rsidR="00C13F62" w:rsidRPr="00957859" w:rsidRDefault="00C13F62" w:rsidP="00C13F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>УНН / Номер и серия паспорта</w:t>
            </w:r>
          </w:p>
        </w:tc>
      </w:tr>
      <w:tr w:rsidR="00630A90" w:rsidRPr="001B0F54" w14:paraId="19BF3023" w14:textId="77777777" w:rsidTr="00D03EFB">
        <w:trPr>
          <w:trHeight w:val="34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57B7C15A" w14:textId="774DD371" w:rsidR="00630A90" w:rsidRPr="00630A90" w:rsidRDefault="00630A90" w:rsidP="00630A90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30A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1,2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14:paraId="410A9246" w14:textId="77777777" w:rsidR="00630A90" w:rsidRPr="00630A90" w:rsidRDefault="00630A90" w:rsidP="00630A90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30A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ՏԵԽՆՈՖՈՐՈՒՄ» ՍՊԸ</w:t>
            </w:r>
          </w:p>
          <w:p w14:paraId="65C10EDA" w14:textId="4D9A59DA" w:rsidR="00630A90" w:rsidRPr="00630A90" w:rsidRDefault="00630A90" w:rsidP="00630A90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30A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ООО"ТЕХНОФОРУМ"</w:t>
            </w:r>
          </w:p>
        </w:tc>
        <w:tc>
          <w:tcPr>
            <w:tcW w:w="2309" w:type="dxa"/>
            <w:gridSpan w:val="10"/>
            <w:shd w:val="clear" w:color="auto" w:fill="auto"/>
            <w:vAlign w:val="center"/>
          </w:tcPr>
          <w:p w14:paraId="46F1A3E2" w14:textId="77777777" w:rsidR="00630A90" w:rsidRPr="00630A90" w:rsidRDefault="00630A90" w:rsidP="00630A90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30A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ՀՀ ք․ Երևան , Աբովյան 6/1, В 601 տարածք </w:t>
            </w:r>
          </w:p>
          <w:p w14:paraId="1C6D20DB" w14:textId="3F2900C6" w:rsidR="00630A90" w:rsidRPr="00630A90" w:rsidRDefault="00630A90" w:rsidP="00630A90">
            <w:pPr>
              <w:pStyle w:val="Heading3"/>
              <w:spacing w:line="240" w:lineRule="auto"/>
              <w:rPr>
                <w:rFonts w:ascii="GHEA Grapalat" w:eastAsia="Calibri" w:hAnsi="GHEA Grapalat"/>
                <w:bCs/>
                <w:i w:val="0"/>
                <w:sz w:val="16"/>
                <w:szCs w:val="16"/>
                <w:lang w:val="hy-AM"/>
              </w:rPr>
            </w:pPr>
            <w:r w:rsidRPr="00630A90">
              <w:rPr>
                <w:rFonts w:ascii="GHEA Grapalat" w:eastAsia="Calibri" w:hAnsi="GHEA Grapalat"/>
                <w:bCs/>
                <w:i w:val="0"/>
                <w:sz w:val="16"/>
                <w:szCs w:val="16"/>
                <w:lang w:val="hy-AM"/>
              </w:rPr>
              <w:t>РА г. Ереван,  Абовян 6/1,В601</w:t>
            </w:r>
          </w:p>
        </w:tc>
        <w:tc>
          <w:tcPr>
            <w:tcW w:w="2083" w:type="dxa"/>
            <w:gridSpan w:val="5"/>
            <w:shd w:val="clear" w:color="auto" w:fill="auto"/>
            <w:vAlign w:val="center"/>
          </w:tcPr>
          <w:p w14:paraId="21922ABB" w14:textId="006C1C7A" w:rsidR="00630A90" w:rsidRPr="0029795B" w:rsidRDefault="00630A90" w:rsidP="00630A90">
            <w:pPr>
              <w:spacing w:line="36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29795B">
              <w:rPr>
                <w:rStyle w:val="Hyperlink"/>
                <w:rFonts w:ascii="GHEA Grapalat" w:eastAsia="Times New Roman" w:hAnsi="GHEA Grapalat"/>
                <w:sz w:val="16"/>
                <w:szCs w:val="16"/>
              </w:rPr>
              <w:t>info@technoforum</w:t>
            </w:r>
            <w:r w:rsidRPr="0029795B">
              <w:rPr>
                <w:rStyle w:val="Hyperlink"/>
                <w:rFonts w:ascii="GHEA Grapalat" w:eastAsia="Times New Roman" w:hAnsi="GHEA Grapalat"/>
                <w:sz w:val="16"/>
                <w:szCs w:val="16"/>
                <w:lang w:val="ru-RU"/>
              </w:rPr>
              <w:t>.</w:t>
            </w:r>
            <w:r w:rsidRPr="0029795B">
              <w:rPr>
                <w:rStyle w:val="Hyperlink"/>
                <w:rFonts w:ascii="GHEA Grapalat" w:eastAsia="Times New Roman" w:hAnsi="GHEA Grapalat"/>
                <w:sz w:val="16"/>
                <w:szCs w:val="16"/>
              </w:rPr>
              <w:t>am</w:t>
            </w:r>
          </w:p>
        </w:tc>
        <w:tc>
          <w:tcPr>
            <w:tcW w:w="2197" w:type="dxa"/>
            <w:gridSpan w:val="6"/>
            <w:shd w:val="clear" w:color="auto" w:fill="auto"/>
            <w:vAlign w:val="center"/>
          </w:tcPr>
          <w:p w14:paraId="1675AF38" w14:textId="77777777" w:rsidR="00630A90" w:rsidRPr="00630A90" w:rsidRDefault="00630A90" w:rsidP="00630A90">
            <w:pPr>
              <w:spacing w:before="0" w:after="0"/>
              <w:ind w:left="0" w:firstLine="0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14:paraId="5795D130" w14:textId="5CF7B84D" w:rsidR="00630A90" w:rsidRPr="00630A90" w:rsidRDefault="00630A90" w:rsidP="00630A90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30A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«Արմսվիսբանկ» ՓԲԸ</w:t>
            </w:r>
          </w:p>
          <w:p w14:paraId="26664388" w14:textId="5C42E0C0" w:rsidR="00630A90" w:rsidRPr="00630A90" w:rsidRDefault="00630A90" w:rsidP="00630A90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30A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ЗАО АРМСВИСБАНК</w:t>
            </w:r>
          </w:p>
          <w:p w14:paraId="2986FD60" w14:textId="7ADFE71C" w:rsidR="00630A90" w:rsidRPr="00630A90" w:rsidRDefault="00630A90" w:rsidP="00630A90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30A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250001067736010</w:t>
            </w:r>
          </w:p>
          <w:p w14:paraId="57F0365B" w14:textId="77777777" w:rsidR="00630A90" w:rsidRPr="00630A90" w:rsidRDefault="00630A90" w:rsidP="00630A90">
            <w:pPr>
              <w:spacing w:line="36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06F5291" w14:textId="13486FE4" w:rsidR="00630A90" w:rsidRPr="00630A90" w:rsidRDefault="00630A90" w:rsidP="00630A90">
            <w:pPr>
              <w:spacing w:line="36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30A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01253291</w:t>
            </w:r>
          </w:p>
        </w:tc>
      </w:tr>
      <w:tr w:rsidR="00630A90" w:rsidRPr="006B6481" w14:paraId="4A172C32" w14:textId="77777777" w:rsidTr="00CF17D9">
        <w:trPr>
          <w:trHeight w:val="288"/>
          <w:jc w:val="center"/>
        </w:trPr>
        <w:tc>
          <w:tcPr>
            <w:tcW w:w="10900" w:type="dxa"/>
            <w:gridSpan w:val="28"/>
            <w:shd w:val="clear" w:color="auto" w:fill="99CCFF"/>
            <w:vAlign w:val="center"/>
          </w:tcPr>
          <w:p w14:paraId="56A66FAD" w14:textId="77777777" w:rsidR="00630A90" w:rsidRPr="00957859" w:rsidRDefault="00630A90" w:rsidP="00630A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</w:p>
        </w:tc>
      </w:tr>
      <w:tr w:rsidR="00630A90" w:rsidRPr="006B6481" w14:paraId="6F639E1E" w14:textId="77777777" w:rsidTr="00CF17D9">
        <w:trPr>
          <w:trHeight w:val="288"/>
          <w:jc w:val="center"/>
        </w:trPr>
        <w:tc>
          <w:tcPr>
            <w:tcW w:w="10900" w:type="dxa"/>
            <w:gridSpan w:val="28"/>
            <w:shd w:val="clear" w:color="auto" w:fill="99CCFF"/>
            <w:vAlign w:val="center"/>
          </w:tcPr>
          <w:p w14:paraId="760746AA" w14:textId="77777777" w:rsidR="00630A90" w:rsidRPr="00957859" w:rsidRDefault="00630A90" w:rsidP="00630A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102ED30F" w14:textId="77777777" w:rsidR="00630A90" w:rsidRPr="00957859" w:rsidRDefault="00630A90" w:rsidP="00630A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630A90" w:rsidRPr="002F36D0" w14:paraId="196D66FA" w14:textId="77777777" w:rsidTr="00CF17D9">
        <w:trPr>
          <w:trHeight w:val="475"/>
          <w:jc w:val="center"/>
        </w:trPr>
        <w:tc>
          <w:tcPr>
            <w:tcW w:w="10900" w:type="dxa"/>
            <w:gridSpan w:val="28"/>
            <w:shd w:val="clear" w:color="auto" w:fill="auto"/>
            <w:vAlign w:val="center"/>
          </w:tcPr>
          <w:p w14:paraId="5BB5E387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 xml:space="preserve">         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6BE68AFB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>Գրավոր պահանջին  կից ներկայացվում է՝</w:t>
            </w:r>
          </w:p>
          <w:p w14:paraId="066EB054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14:paraId="5F6F44C8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>ա. ֆիզիկական անձանց քանակը չի կարող գերազանցել երկուսը.</w:t>
            </w:r>
          </w:p>
          <w:p w14:paraId="4AAE8452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14:paraId="24172B90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 xml:space="preserve">2) ինչպես գործընթացին մասնակցելու պահանջ ներկայացրած, այնպես էլ  լիազորված ֆիզիկական անձանց կողմից ստորագրված բնօրինակ </w:t>
            </w:r>
          </w:p>
          <w:p w14:paraId="27EEEAC3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>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13B0FE34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0814CFAF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170284B" w14:textId="77777777" w:rsidR="00630A90" w:rsidRPr="00957859" w:rsidRDefault="00630A90" w:rsidP="00630A90">
            <w:pPr>
              <w:pBdr>
                <w:bottom w:val="single" w:sz="6" w:space="1" w:color="auto"/>
              </w:pBd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>Պատվիրատուի պատասխանատու ստորաբաժանման ղեկավարի էլեկտրոնային փոստի պաշտոնական հասցեն է `</w:t>
            </w:r>
          </w:p>
          <w:p w14:paraId="66C6962B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 xml:space="preserve">  </w:t>
            </w:r>
          </w:p>
          <w:p w14:paraId="6B7BD00D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совместном участии с ответственным подразделением  в процессе принятия результата данного лота заключенного договора, в течение 3 календарных дней после опубликования настоящего объявления.</w:t>
            </w:r>
          </w:p>
          <w:p w14:paraId="07E97A2A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К письменному требованию прилагается:</w:t>
            </w:r>
          </w:p>
          <w:p w14:paraId="23003F0D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 xml:space="preserve">1) оригинал доверенности, выданный физическому лицу. При этом </w:t>
            </w:r>
          </w:p>
          <w:p w14:paraId="5B7FAC7D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а. количество уполномоченных физических лиц не может превысить двух,</w:t>
            </w:r>
          </w:p>
          <w:p w14:paraId="4C091E49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б. уполномоченное физическое лицо должно лично выполнять действия, на которые уполномочено;</w:t>
            </w:r>
          </w:p>
          <w:p w14:paraId="14DBBF6C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 w14:paraId="4D4B5119" w14:textId="77777777" w:rsidR="00630A90" w:rsidRPr="00957859" w:rsidRDefault="00630A90" w:rsidP="00630A90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 w14:paraId="5D731521" w14:textId="77777777" w:rsidR="00630A90" w:rsidRPr="00957859" w:rsidRDefault="00630A90" w:rsidP="00630A90">
            <w:pPr>
              <w:shd w:val="clear" w:color="auto" w:fill="FFFFFF"/>
              <w:tabs>
                <w:tab w:val="left" w:pos="1248"/>
              </w:tabs>
              <w:spacing w:before="0" w:after="0"/>
              <w:ind w:left="-20" w:firstLine="34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 w14:paraId="22FE8628" w14:textId="77777777" w:rsidR="00630A90" w:rsidRPr="00957859" w:rsidRDefault="00630A90" w:rsidP="00630A90">
            <w:pPr>
              <w:shd w:val="clear" w:color="auto" w:fill="FFFFFF"/>
              <w:tabs>
                <w:tab w:val="left" w:pos="1248"/>
              </w:tabs>
              <w:spacing w:before="0" w:after="0"/>
              <w:ind w:left="-20" w:firstLine="34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 xml:space="preserve">Официальный адрес электронной почты руководителя ответственного подразделения заказчика: </w:t>
            </w:r>
          </w:p>
        </w:tc>
      </w:tr>
      <w:tr w:rsidR="00630A90" w:rsidRPr="002F36D0" w14:paraId="34B0CE7F" w14:textId="77777777" w:rsidTr="00CF17D9">
        <w:trPr>
          <w:trHeight w:val="288"/>
          <w:jc w:val="center"/>
        </w:trPr>
        <w:tc>
          <w:tcPr>
            <w:tcW w:w="10900" w:type="dxa"/>
            <w:gridSpan w:val="28"/>
            <w:shd w:val="clear" w:color="auto" w:fill="99CCFF"/>
            <w:vAlign w:val="center"/>
          </w:tcPr>
          <w:p w14:paraId="15145260" w14:textId="77777777" w:rsidR="00630A90" w:rsidRPr="00957859" w:rsidRDefault="00630A90" w:rsidP="00630A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47A8E047" w14:textId="77777777" w:rsidR="00630A90" w:rsidRPr="00957859" w:rsidRDefault="00630A90" w:rsidP="00630A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630A90" w:rsidRPr="002F36D0" w14:paraId="483E5D4A" w14:textId="77777777" w:rsidTr="00CF17D9">
        <w:trPr>
          <w:trHeight w:val="427"/>
          <w:jc w:val="center"/>
        </w:trPr>
        <w:tc>
          <w:tcPr>
            <w:tcW w:w="2853" w:type="dxa"/>
            <w:gridSpan w:val="5"/>
            <w:shd w:val="clear" w:color="auto" w:fill="auto"/>
          </w:tcPr>
          <w:p w14:paraId="7DEEBBA5" w14:textId="77777777" w:rsidR="00630A90" w:rsidRPr="00957859" w:rsidRDefault="00630A90" w:rsidP="00630A9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  <w:p w14:paraId="4AA19D28" w14:textId="77777777" w:rsidR="00630A90" w:rsidRPr="00957859" w:rsidRDefault="00630A90" w:rsidP="00630A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8047" w:type="dxa"/>
            <w:gridSpan w:val="23"/>
            <w:shd w:val="clear" w:color="auto" w:fill="auto"/>
            <w:vAlign w:val="center"/>
          </w:tcPr>
          <w:p w14:paraId="3516D6E2" w14:textId="77777777" w:rsidR="00630A90" w:rsidRPr="00957859" w:rsidRDefault="00630A90" w:rsidP="00630A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630A90" w:rsidRPr="002F36D0" w14:paraId="2742FE12" w14:textId="77777777" w:rsidTr="00CF17D9">
        <w:trPr>
          <w:trHeight w:val="288"/>
          <w:jc w:val="center"/>
        </w:trPr>
        <w:tc>
          <w:tcPr>
            <w:tcW w:w="10900" w:type="dxa"/>
            <w:gridSpan w:val="28"/>
            <w:shd w:val="clear" w:color="auto" w:fill="99CCFF"/>
            <w:vAlign w:val="center"/>
          </w:tcPr>
          <w:p w14:paraId="1B8DBAC6" w14:textId="77777777" w:rsidR="00630A90" w:rsidRPr="00957859" w:rsidRDefault="00630A90" w:rsidP="00630A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630A90" w:rsidRPr="002F36D0" w14:paraId="1E4A69F7" w14:textId="77777777" w:rsidTr="00CF17D9">
        <w:trPr>
          <w:trHeight w:val="427"/>
          <w:jc w:val="center"/>
        </w:trPr>
        <w:tc>
          <w:tcPr>
            <w:tcW w:w="2853" w:type="dxa"/>
            <w:gridSpan w:val="5"/>
            <w:shd w:val="clear" w:color="auto" w:fill="auto"/>
            <w:vAlign w:val="center"/>
          </w:tcPr>
          <w:p w14:paraId="5019BE99" w14:textId="77777777" w:rsidR="00630A90" w:rsidRPr="00957859" w:rsidRDefault="00630A90" w:rsidP="00630A9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 xml:space="preserve"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 </w:t>
            </w:r>
          </w:p>
          <w:p w14:paraId="06B1C70E" w14:textId="77777777" w:rsidR="00630A90" w:rsidRPr="00957859" w:rsidRDefault="00630A90" w:rsidP="00630A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047" w:type="dxa"/>
            <w:gridSpan w:val="23"/>
            <w:shd w:val="clear" w:color="auto" w:fill="auto"/>
            <w:vAlign w:val="center"/>
          </w:tcPr>
          <w:p w14:paraId="6D2E24E5" w14:textId="77777777" w:rsidR="00630A90" w:rsidRPr="00957859" w:rsidRDefault="00630A90" w:rsidP="00630A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630A90" w:rsidRPr="002F36D0" w14:paraId="35500ABD" w14:textId="77777777" w:rsidTr="00CF17D9">
        <w:trPr>
          <w:trHeight w:val="989"/>
          <w:jc w:val="center"/>
        </w:trPr>
        <w:tc>
          <w:tcPr>
            <w:tcW w:w="2853" w:type="dxa"/>
            <w:gridSpan w:val="5"/>
            <w:shd w:val="clear" w:color="auto" w:fill="auto"/>
            <w:vAlign w:val="center"/>
          </w:tcPr>
          <w:p w14:paraId="27CFFD7A" w14:textId="77777777" w:rsidR="00630A90" w:rsidRPr="00957859" w:rsidRDefault="00630A90" w:rsidP="00630A90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>Գնման ընթացակարգի վերաբերյալ ներկայացված բողոքները և դրանց վերաբերյալ կայացված որոշումները</w:t>
            </w:r>
          </w:p>
          <w:p w14:paraId="713BF581" w14:textId="77777777" w:rsidR="00630A90" w:rsidRPr="00957859" w:rsidRDefault="00630A90" w:rsidP="00630A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047" w:type="dxa"/>
            <w:gridSpan w:val="23"/>
            <w:shd w:val="clear" w:color="auto" w:fill="auto"/>
            <w:vAlign w:val="center"/>
          </w:tcPr>
          <w:p w14:paraId="24463AF2" w14:textId="77777777" w:rsidR="00630A90" w:rsidRPr="00957859" w:rsidRDefault="00630A90" w:rsidP="00630A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630A90" w:rsidRPr="002F36D0" w14:paraId="7F2A326B" w14:textId="77777777" w:rsidTr="00CF17D9">
        <w:trPr>
          <w:trHeight w:val="288"/>
          <w:jc w:val="center"/>
        </w:trPr>
        <w:tc>
          <w:tcPr>
            <w:tcW w:w="10900" w:type="dxa"/>
            <w:gridSpan w:val="28"/>
            <w:shd w:val="clear" w:color="auto" w:fill="99CCFF"/>
            <w:vAlign w:val="center"/>
          </w:tcPr>
          <w:p w14:paraId="5AB8D0AC" w14:textId="77777777" w:rsidR="00630A90" w:rsidRPr="00957859" w:rsidRDefault="00630A90" w:rsidP="00630A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630A90" w:rsidRPr="002F36D0" w14:paraId="7D3B8992" w14:textId="77777777" w:rsidTr="00CF17D9">
        <w:trPr>
          <w:trHeight w:val="427"/>
          <w:jc w:val="center"/>
        </w:trPr>
        <w:tc>
          <w:tcPr>
            <w:tcW w:w="2853" w:type="dxa"/>
            <w:gridSpan w:val="5"/>
            <w:shd w:val="clear" w:color="auto" w:fill="auto"/>
            <w:vAlign w:val="center"/>
          </w:tcPr>
          <w:p w14:paraId="10DD2E35" w14:textId="77777777" w:rsidR="00630A90" w:rsidRPr="00957859" w:rsidRDefault="00630A90" w:rsidP="00630A9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Այլ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անհրաժեշտ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տեղեկություններ</w:t>
            </w:r>
          </w:p>
          <w:p w14:paraId="10425A22" w14:textId="77777777" w:rsidR="00630A90" w:rsidRPr="00957859" w:rsidRDefault="00630A90" w:rsidP="00630A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8047" w:type="dxa"/>
            <w:gridSpan w:val="23"/>
            <w:shd w:val="clear" w:color="auto" w:fill="auto"/>
            <w:vAlign w:val="center"/>
          </w:tcPr>
          <w:p w14:paraId="5C888AA3" w14:textId="77777777" w:rsidR="00630A90" w:rsidRPr="00957859" w:rsidRDefault="00630A90" w:rsidP="00630A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</w:p>
        </w:tc>
      </w:tr>
      <w:tr w:rsidR="00630A90" w:rsidRPr="002F36D0" w14:paraId="20DAE36B" w14:textId="77777777" w:rsidTr="00CF17D9">
        <w:trPr>
          <w:trHeight w:val="288"/>
          <w:jc w:val="center"/>
        </w:trPr>
        <w:tc>
          <w:tcPr>
            <w:tcW w:w="10900" w:type="dxa"/>
            <w:gridSpan w:val="28"/>
            <w:shd w:val="clear" w:color="auto" w:fill="99CCFF"/>
            <w:vAlign w:val="center"/>
          </w:tcPr>
          <w:p w14:paraId="701997A1" w14:textId="77777777" w:rsidR="00630A90" w:rsidRPr="00957859" w:rsidRDefault="00630A90" w:rsidP="00630A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</w:tr>
      <w:tr w:rsidR="00630A90" w:rsidRPr="002F36D0" w14:paraId="0FAA5641" w14:textId="77777777" w:rsidTr="00CF17D9">
        <w:trPr>
          <w:trHeight w:val="227"/>
          <w:jc w:val="center"/>
        </w:trPr>
        <w:tc>
          <w:tcPr>
            <w:tcW w:w="10900" w:type="dxa"/>
            <w:gridSpan w:val="28"/>
            <w:shd w:val="clear" w:color="auto" w:fill="auto"/>
            <w:vAlign w:val="center"/>
          </w:tcPr>
          <w:p w14:paraId="085330F4" w14:textId="77777777" w:rsidR="00630A90" w:rsidRPr="00957859" w:rsidRDefault="00630A90" w:rsidP="00630A9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r w:rsidRPr="00957859"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  <w:p w14:paraId="7A89B324" w14:textId="77777777" w:rsidR="00630A90" w:rsidRPr="00957859" w:rsidRDefault="00630A90" w:rsidP="00630A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630A90" w:rsidRPr="002F36D0" w14:paraId="4CA35E3A" w14:textId="77777777" w:rsidTr="00CF17D9">
        <w:trPr>
          <w:trHeight w:val="47"/>
          <w:jc w:val="center"/>
        </w:trPr>
        <w:tc>
          <w:tcPr>
            <w:tcW w:w="3534" w:type="dxa"/>
            <w:gridSpan w:val="8"/>
            <w:shd w:val="clear" w:color="auto" w:fill="auto"/>
            <w:vAlign w:val="center"/>
          </w:tcPr>
          <w:p w14:paraId="14BBBDEE" w14:textId="77777777" w:rsidR="00630A90" w:rsidRPr="00957859" w:rsidRDefault="00630A90" w:rsidP="00630A9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Անուն, Ազգանուն</w:t>
            </w:r>
          </w:p>
          <w:p w14:paraId="0171FD6D" w14:textId="77777777" w:rsidR="00630A90" w:rsidRPr="00957859" w:rsidRDefault="00630A90" w:rsidP="00630A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Имя, Фамилия</w:t>
            </w:r>
          </w:p>
        </w:tc>
        <w:tc>
          <w:tcPr>
            <w:tcW w:w="3827" w:type="dxa"/>
            <w:gridSpan w:val="13"/>
            <w:shd w:val="clear" w:color="auto" w:fill="auto"/>
            <w:vAlign w:val="center"/>
          </w:tcPr>
          <w:p w14:paraId="0D13E74A" w14:textId="77777777" w:rsidR="00630A90" w:rsidRPr="00957859" w:rsidRDefault="00630A90" w:rsidP="00630A9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Հեռախոս</w:t>
            </w:r>
          </w:p>
          <w:p w14:paraId="4F9CA733" w14:textId="77777777" w:rsidR="00630A90" w:rsidRPr="00957859" w:rsidRDefault="00630A90" w:rsidP="00630A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</w:rPr>
              <w:t>Телефон</w:t>
            </w:r>
          </w:p>
        </w:tc>
        <w:tc>
          <w:tcPr>
            <w:tcW w:w="3539" w:type="dxa"/>
            <w:gridSpan w:val="7"/>
            <w:shd w:val="clear" w:color="auto" w:fill="auto"/>
            <w:vAlign w:val="center"/>
          </w:tcPr>
          <w:p w14:paraId="47C7200A" w14:textId="77777777" w:rsidR="00630A90" w:rsidRPr="00957859" w:rsidRDefault="00630A90" w:rsidP="00630A9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Էլ. փոստի հասցեն</w:t>
            </w:r>
          </w:p>
          <w:p w14:paraId="3D24ECF6" w14:textId="77777777" w:rsidR="00630A90" w:rsidRPr="00957859" w:rsidRDefault="00630A90" w:rsidP="00630A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57859">
              <w:rPr>
                <w:rFonts w:ascii="GHEA Grapalat" w:hAnsi="GHEA Grapalat"/>
                <w:sz w:val="14"/>
                <w:szCs w:val="14"/>
                <w:lang w:val="hy-AM"/>
              </w:rPr>
              <w:t>Адрес эл. почты</w:t>
            </w:r>
          </w:p>
        </w:tc>
      </w:tr>
      <w:tr w:rsidR="00630A90" w:rsidRPr="00957859" w14:paraId="6C755B44" w14:textId="77777777" w:rsidTr="00CF17D9">
        <w:trPr>
          <w:trHeight w:val="47"/>
          <w:jc w:val="center"/>
        </w:trPr>
        <w:tc>
          <w:tcPr>
            <w:tcW w:w="3534" w:type="dxa"/>
            <w:gridSpan w:val="8"/>
            <w:shd w:val="clear" w:color="auto" w:fill="auto"/>
            <w:vAlign w:val="center"/>
          </w:tcPr>
          <w:p w14:paraId="3262AE23" w14:textId="77777777" w:rsidR="00630A90" w:rsidRPr="00957859" w:rsidRDefault="00630A90" w:rsidP="00630A9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957859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Հայկ Ղազարյանին</w:t>
            </w:r>
          </w:p>
          <w:p w14:paraId="0EBF511B" w14:textId="77777777" w:rsidR="00630A90" w:rsidRPr="00957859" w:rsidRDefault="00630A90" w:rsidP="00630A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 w:rsidRPr="00957859"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Айк Казарян</w:t>
            </w:r>
          </w:p>
        </w:tc>
        <w:tc>
          <w:tcPr>
            <w:tcW w:w="3827" w:type="dxa"/>
            <w:gridSpan w:val="13"/>
            <w:shd w:val="clear" w:color="auto" w:fill="auto"/>
            <w:vAlign w:val="center"/>
          </w:tcPr>
          <w:p w14:paraId="5C972ADC" w14:textId="77777777" w:rsidR="00630A90" w:rsidRPr="00957859" w:rsidRDefault="00630A90" w:rsidP="00630A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957859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                              099 033 539</w:t>
            </w:r>
          </w:p>
        </w:tc>
        <w:tc>
          <w:tcPr>
            <w:tcW w:w="3539" w:type="dxa"/>
            <w:gridSpan w:val="7"/>
            <w:shd w:val="clear" w:color="auto" w:fill="auto"/>
            <w:vAlign w:val="center"/>
          </w:tcPr>
          <w:p w14:paraId="2E5420A6" w14:textId="77777777" w:rsidR="00630A90" w:rsidRPr="00957859" w:rsidRDefault="005763B7" w:rsidP="00630A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hyperlink r:id="rId4" w:history="1">
              <w:r w:rsidR="00630A90" w:rsidRPr="00957859">
                <w:rPr>
                  <w:rFonts w:ascii="GHEA Grapalat" w:eastAsia="Times New Roman" w:hAnsi="GHEA Grapalat"/>
                  <w:bCs/>
                  <w:sz w:val="16"/>
                  <w:szCs w:val="16"/>
                  <w:lang w:val="hy-AM" w:eastAsia="ru-RU"/>
                </w:rPr>
                <w:t>hayk_khazaryan@mail.ru</w:t>
              </w:r>
            </w:hyperlink>
            <w:r w:rsidR="00630A90" w:rsidRPr="00957859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</w:t>
            </w:r>
          </w:p>
        </w:tc>
      </w:tr>
    </w:tbl>
    <w:p w14:paraId="6D3B2D2C" w14:textId="77777777" w:rsidR="00FA46B9" w:rsidRPr="00014381" w:rsidRDefault="00FA46B9" w:rsidP="00FA46B9">
      <w:pPr>
        <w:spacing w:before="0" w:after="0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240D95D" w14:textId="77777777" w:rsidR="00FA46B9" w:rsidRDefault="00FA46B9" w:rsidP="00FA46B9"/>
    <w:p w14:paraId="52CBF775" w14:textId="77777777" w:rsidR="00747084" w:rsidRDefault="00747084"/>
    <w:sectPr w:rsidR="00747084" w:rsidSect="00AD4F1C">
      <w:pgSz w:w="11907" w:h="16840" w:code="9"/>
      <w:pgMar w:top="0" w:right="562" w:bottom="284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73"/>
    <w:rsid w:val="00030692"/>
    <w:rsid w:val="001D4D7F"/>
    <w:rsid w:val="002047A1"/>
    <w:rsid w:val="00231A62"/>
    <w:rsid w:val="00244173"/>
    <w:rsid w:val="0024524A"/>
    <w:rsid w:val="00270ECD"/>
    <w:rsid w:val="0029795B"/>
    <w:rsid w:val="002A3CD4"/>
    <w:rsid w:val="002F36D0"/>
    <w:rsid w:val="00366579"/>
    <w:rsid w:val="004A60B9"/>
    <w:rsid w:val="004D0F59"/>
    <w:rsid w:val="005763B7"/>
    <w:rsid w:val="005F780C"/>
    <w:rsid w:val="00630A90"/>
    <w:rsid w:val="006B6481"/>
    <w:rsid w:val="006C715A"/>
    <w:rsid w:val="00747084"/>
    <w:rsid w:val="007D021E"/>
    <w:rsid w:val="008D5FAD"/>
    <w:rsid w:val="008E1F80"/>
    <w:rsid w:val="00906C81"/>
    <w:rsid w:val="00947E1E"/>
    <w:rsid w:val="009F170C"/>
    <w:rsid w:val="00AD4F1C"/>
    <w:rsid w:val="00B51851"/>
    <w:rsid w:val="00C102A6"/>
    <w:rsid w:val="00C13F62"/>
    <w:rsid w:val="00C20A91"/>
    <w:rsid w:val="00C90682"/>
    <w:rsid w:val="00CA2401"/>
    <w:rsid w:val="00CF17D9"/>
    <w:rsid w:val="00D03EFB"/>
    <w:rsid w:val="00D6442B"/>
    <w:rsid w:val="00DD5D80"/>
    <w:rsid w:val="00E05973"/>
    <w:rsid w:val="00E4304D"/>
    <w:rsid w:val="00E92DE3"/>
    <w:rsid w:val="00EF1EBE"/>
    <w:rsid w:val="00EF3D42"/>
    <w:rsid w:val="00FA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43991"/>
  <w15:chartTrackingRefBased/>
  <w15:docId w15:val="{8C656145-A1A1-4EDD-A297-2C53E21A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46B9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FA46B9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46B9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Hyperlink">
    <w:name w:val="Hyperlink"/>
    <w:basedOn w:val="DefaultParagraphFont"/>
    <w:unhideWhenUsed/>
    <w:rsid w:val="00CF1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k_khazar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1827</Words>
  <Characters>12205</Characters>
  <Application>Microsoft Office Word</Application>
  <DocSecurity>0</DocSecurity>
  <Lines>871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Hakobyan</dc:creator>
  <cp:keywords/>
  <dc:description/>
  <cp:lastModifiedBy>User</cp:lastModifiedBy>
  <cp:revision>42</cp:revision>
  <dcterms:created xsi:type="dcterms:W3CDTF">2023-12-28T10:48:00Z</dcterms:created>
  <dcterms:modified xsi:type="dcterms:W3CDTF">2024-01-08T21:36:00Z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c031034c14a237ee9ee0b1e4e0dcb2af2aca80ccb948e8ca73a4eae17907ae39</vt:lpwstr>
  </property>
</Properties>
</file>