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DF71" w14:textId="77777777"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1CD7D615" w14:textId="77777777"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1F3CA9EA" w14:textId="77777777"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754F3804" w14:textId="77777777"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</w:rPr>
      </w:pPr>
    </w:p>
    <w:p w14:paraId="401C8865" w14:textId="53D4770A" w:rsidR="00C71349" w:rsidRPr="00C50301" w:rsidRDefault="00EF6EC1" w:rsidP="00C71349">
      <w:pPr>
        <w:pStyle w:val="Heading3"/>
        <w:ind w:firstLine="0"/>
        <w:rPr>
          <w:rFonts w:ascii="GHEA Grapalat" w:hAnsi="GHEA Grapalat"/>
          <w:bCs/>
          <w:sz w:val="22"/>
          <w:szCs w:val="22"/>
          <w:lang w:val="af-ZA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71349" w:rsidRPr="00C50301">
        <w:rPr>
          <w:rFonts w:ascii="GHEA Grapalat" w:hAnsi="GHEA Grapalat"/>
          <w:bCs/>
          <w:sz w:val="22"/>
          <w:szCs w:val="22"/>
          <w:lang w:val="af-ZA"/>
        </w:rPr>
        <w:t>«ՀՀԱՆՇՕԾ-</w:t>
      </w:r>
      <w:r w:rsidR="006A0B43">
        <w:rPr>
          <w:rFonts w:ascii="GHEA Grapalat" w:hAnsi="GHEA Grapalat"/>
          <w:bCs/>
          <w:sz w:val="22"/>
          <w:szCs w:val="22"/>
          <w:lang w:val="hy-AM"/>
        </w:rPr>
        <w:t>ԳՀԱ</w:t>
      </w:r>
      <w:r w:rsidR="00C71349" w:rsidRPr="00C50301">
        <w:rPr>
          <w:rFonts w:ascii="GHEA Grapalat" w:hAnsi="GHEA Grapalat"/>
          <w:bCs/>
          <w:sz w:val="22"/>
          <w:szCs w:val="22"/>
          <w:lang w:val="af-ZA"/>
        </w:rPr>
        <w:t>ՊՁԲ-2025/</w:t>
      </w:r>
      <w:r w:rsidR="006A0B43">
        <w:rPr>
          <w:rFonts w:ascii="GHEA Grapalat" w:hAnsi="GHEA Grapalat"/>
          <w:bCs/>
          <w:sz w:val="22"/>
          <w:szCs w:val="22"/>
          <w:lang w:val="hy-AM"/>
        </w:rPr>
        <w:t>1</w:t>
      </w:r>
      <w:r w:rsidR="00C71349" w:rsidRPr="00C50301">
        <w:rPr>
          <w:rFonts w:ascii="GHEA Grapalat" w:hAnsi="GHEA Grapalat"/>
          <w:bCs/>
          <w:sz w:val="22"/>
          <w:szCs w:val="22"/>
          <w:lang w:val="af-ZA"/>
        </w:rPr>
        <w:t>1»</w:t>
      </w:r>
    </w:p>
    <w:p w14:paraId="537CEA05" w14:textId="21A95BB1"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24"/>
          <w:szCs w:val="24"/>
        </w:rPr>
      </w:pPr>
    </w:p>
    <w:p w14:paraId="622D443D" w14:textId="78BE4EEA" w:rsidR="00764A71" w:rsidRPr="006A0B43" w:rsidRDefault="001313A9" w:rsidP="00764A71">
      <w:pPr>
        <w:widowControl w:val="0"/>
        <w:ind w:firstLine="708"/>
        <w:jc w:val="both"/>
        <w:rPr>
          <w:rFonts w:ascii="GHEA Grapalat" w:hAnsi="GHEA Grapalat"/>
          <w:bCs/>
          <w:szCs w:val="24"/>
        </w:rPr>
      </w:pPr>
      <w:r w:rsidRPr="00764A71">
        <w:rPr>
          <w:rFonts w:ascii="GHEA Grapalat" w:hAnsi="GHEA Grapalat" w:cs="Sylfaen"/>
          <w:bCs/>
          <w:szCs w:val="22"/>
          <w:lang w:val="hy-AM"/>
        </w:rPr>
        <w:t>ЗАО «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Республиканская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служба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экстренной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помощи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»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Министерства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здравоохранения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Республики</w:t>
      </w:r>
      <w:proofErr w:type="spellEnd"/>
      <w:r w:rsidRPr="00764A71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Pr="00764A71">
        <w:rPr>
          <w:rFonts w:ascii="GHEA Grapalat" w:hAnsi="GHEA Grapalat" w:cs="Sylfaen"/>
          <w:bCs/>
          <w:szCs w:val="22"/>
          <w:lang w:val="hy-AM"/>
        </w:rPr>
        <w:t>Армени</w:t>
      </w:r>
      <w:proofErr w:type="spellEnd"/>
      <w:r w:rsidR="0070003B" w:rsidRPr="00764A71">
        <w:rPr>
          <w:rFonts w:ascii="GHEA Grapalat" w:hAnsi="GHEA Grapalat"/>
          <w:bCs/>
          <w:szCs w:val="24"/>
        </w:rPr>
        <w:t xml:space="preserve"> </w:t>
      </w:r>
      <w:r w:rsidR="00D732C4" w:rsidRPr="00764A71">
        <w:rPr>
          <w:rFonts w:ascii="GHEA Grapalat" w:hAnsi="GHEA Grapalat"/>
          <w:bCs/>
          <w:szCs w:val="24"/>
        </w:rPr>
        <w:t>ниже предст</w:t>
      </w:r>
      <w:r w:rsidR="0097000C" w:rsidRPr="00764A71">
        <w:rPr>
          <w:rFonts w:ascii="GHEA Grapalat" w:hAnsi="GHEA Grapalat"/>
          <w:bCs/>
          <w:szCs w:val="24"/>
        </w:rPr>
        <w:t xml:space="preserve">авляет информацию об объявлении </w:t>
      </w:r>
      <w:r w:rsidR="00D732C4" w:rsidRPr="00764A71">
        <w:rPr>
          <w:rFonts w:ascii="GHEA Grapalat" w:hAnsi="GHEA Grapalat"/>
          <w:bCs/>
          <w:szCs w:val="24"/>
        </w:rPr>
        <w:t xml:space="preserve">несостоявшейся </w:t>
      </w:r>
      <w:r w:rsidR="004E4619" w:rsidRPr="00764A71">
        <w:rPr>
          <w:rFonts w:ascii="GHEA Grapalat" w:hAnsi="GHEA Grapalat"/>
          <w:bCs/>
          <w:szCs w:val="24"/>
        </w:rPr>
        <w:t xml:space="preserve">процедуры </w:t>
      </w:r>
      <w:r w:rsidR="0012540C" w:rsidRPr="00764A71">
        <w:rPr>
          <w:rFonts w:ascii="GHEA Grapalat" w:hAnsi="GHEA Grapalat"/>
          <w:bCs/>
          <w:szCs w:val="24"/>
        </w:rPr>
        <w:t xml:space="preserve">закупки </w:t>
      </w:r>
      <w:r w:rsidR="00D732C4" w:rsidRPr="00764A71">
        <w:rPr>
          <w:rFonts w:ascii="GHEA Grapalat" w:hAnsi="GHEA Grapalat"/>
          <w:bCs/>
          <w:szCs w:val="24"/>
        </w:rPr>
        <w:t>по</w:t>
      </w:r>
      <w:r w:rsidR="00D14720" w:rsidRPr="00764A71">
        <w:rPr>
          <w:rFonts w:ascii="GHEA Grapalat" w:hAnsi="GHEA Grapalat"/>
          <w:bCs/>
          <w:szCs w:val="24"/>
        </w:rPr>
        <w:t>д</w:t>
      </w:r>
      <w:r w:rsidR="00D732C4" w:rsidRPr="00764A71">
        <w:rPr>
          <w:rFonts w:ascii="GHEA Grapalat" w:hAnsi="GHEA Grapalat"/>
          <w:bCs/>
          <w:szCs w:val="24"/>
        </w:rPr>
        <w:t xml:space="preserve"> код</w:t>
      </w:r>
      <w:r w:rsidR="00D14720" w:rsidRPr="00764A71">
        <w:rPr>
          <w:rFonts w:ascii="GHEA Grapalat" w:hAnsi="GHEA Grapalat"/>
          <w:bCs/>
          <w:szCs w:val="24"/>
        </w:rPr>
        <w:t>ом</w:t>
      </w:r>
      <w:r w:rsidR="00D732C4" w:rsidRPr="00764A71">
        <w:rPr>
          <w:rFonts w:ascii="GHEA Grapalat" w:hAnsi="GHEA Grapalat"/>
          <w:bCs/>
          <w:szCs w:val="24"/>
        </w:rPr>
        <w:t xml:space="preserve"> </w:t>
      </w:r>
      <w:r w:rsidRPr="00764A71">
        <w:rPr>
          <w:rFonts w:ascii="GHEA Grapalat" w:hAnsi="GHEA Grapalat"/>
          <w:bCs/>
          <w:sz w:val="22"/>
          <w:szCs w:val="22"/>
          <w:lang w:val="af-ZA"/>
        </w:rPr>
        <w:t>«ՀՀԱՆՇՕԾ-</w:t>
      </w:r>
      <w:r w:rsidR="006A0B43">
        <w:rPr>
          <w:rFonts w:ascii="GHEA Grapalat" w:hAnsi="GHEA Grapalat"/>
          <w:bCs/>
          <w:sz w:val="22"/>
          <w:szCs w:val="22"/>
          <w:lang w:val="hy-AM"/>
        </w:rPr>
        <w:t>ԳՀ</w:t>
      </w:r>
      <w:r w:rsidRPr="00764A71">
        <w:rPr>
          <w:rFonts w:ascii="GHEA Grapalat" w:hAnsi="GHEA Grapalat"/>
          <w:bCs/>
          <w:sz w:val="22"/>
          <w:szCs w:val="22"/>
          <w:lang w:val="af-ZA"/>
        </w:rPr>
        <w:t>ԱՊՁԲ-2025/</w:t>
      </w:r>
      <w:r w:rsidR="006A0B43">
        <w:rPr>
          <w:rFonts w:ascii="GHEA Grapalat" w:hAnsi="GHEA Grapalat"/>
          <w:bCs/>
          <w:sz w:val="22"/>
          <w:szCs w:val="22"/>
          <w:lang w:val="hy-AM"/>
        </w:rPr>
        <w:t>1</w:t>
      </w:r>
      <w:r w:rsidRPr="00764A71">
        <w:rPr>
          <w:rFonts w:ascii="GHEA Grapalat" w:hAnsi="GHEA Grapalat"/>
          <w:bCs/>
          <w:sz w:val="22"/>
          <w:szCs w:val="22"/>
          <w:lang w:val="af-ZA"/>
        </w:rPr>
        <w:t>1»</w:t>
      </w:r>
      <w:r w:rsidR="0012540C" w:rsidRPr="00764A71">
        <w:rPr>
          <w:rFonts w:ascii="GHEA Grapalat" w:hAnsi="GHEA Grapalat"/>
          <w:bCs/>
          <w:szCs w:val="24"/>
        </w:rPr>
        <w:t>,</w:t>
      </w:r>
      <w:r w:rsidR="00D732C4" w:rsidRPr="00764A71">
        <w:rPr>
          <w:rFonts w:ascii="GHEA Grapalat" w:hAnsi="GHEA Grapalat"/>
          <w:bCs/>
          <w:szCs w:val="24"/>
        </w:rPr>
        <w:t xml:space="preserve"> организованной с целью приобретения </w:t>
      </w:r>
      <w:proofErr w:type="spellStart"/>
      <w:r w:rsidR="006A0B43" w:rsidRPr="006A0B43">
        <w:rPr>
          <w:rFonts w:ascii="GHEA Grapalat" w:hAnsi="GHEA Grapalat" w:cs="Sylfaen" w:hint="eastAsia"/>
          <w:bCs/>
          <w:szCs w:val="22"/>
          <w:lang w:val="hy-AM"/>
        </w:rPr>
        <w:t>строительного</w:t>
      </w:r>
      <w:proofErr w:type="spellEnd"/>
      <w:r w:rsidR="006A0B43" w:rsidRPr="006A0B43">
        <w:rPr>
          <w:rFonts w:ascii="GHEA Grapalat" w:hAnsi="GHEA Grapalat" w:cs="Sylfaen"/>
          <w:bCs/>
          <w:szCs w:val="22"/>
          <w:lang w:val="hy-AM"/>
        </w:rPr>
        <w:t xml:space="preserve"> </w:t>
      </w:r>
      <w:proofErr w:type="spellStart"/>
      <w:r w:rsidR="006A0B43" w:rsidRPr="006A0B43">
        <w:rPr>
          <w:rFonts w:ascii="GHEA Grapalat" w:hAnsi="GHEA Grapalat" w:cs="Sylfaen" w:hint="eastAsia"/>
          <w:bCs/>
          <w:szCs w:val="22"/>
          <w:lang w:val="hy-AM"/>
        </w:rPr>
        <w:t>материала</w:t>
      </w:r>
      <w:proofErr w:type="spellEnd"/>
      <w:r w:rsidR="006A0B43">
        <w:rPr>
          <w:rFonts w:ascii="GHEA Grapalat" w:hAnsi="GHEA Grapalat" w:cs="Sylfaen" w:hint="eastAsia"/>
          <w:bCs/>
          <w:szCs w:val="22"/>
        </w:rPr>
        <w:t>․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7"/>
        <w:gridCol w:w="2156"/>
        <w:gridCol w:w="2539"/>
        <w:gridCol w:w="2346"/>
        <w:gridCol w:w="2067"/>
      </w:tblGrid>
      <w:tr w:rsidR="00A72AAE" w:rsidRPr="004E4619" w14:paraId="74E1A89F" w14:textId="77777777" w:rsidTr="00943B1C">
        <w:trPr>
          <w:trHeight w:val="626"/>
          <w:jc w:val="center"/>
        </w:trPr>
        <w:tc>
          <w:tcPr>
            <w:tcW w:w="1397" w:type="dxa"/>
            <w:shd w:val="clear" w:color="auto" w:fill="auto"/>
            <w:vAlign w:val="center"/>
          </w:tcPr>
          <w:p w14:paraId="530C2663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98AB2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18BA8344" w14:textId="77777777"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464A8ECF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35558380" w14:textId="77777777"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CA29959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9185B" w:rsidRPr="004E4619" w14:paraId="604216F3" w14:textId="77777777" w:rsidTr="00943B1C">
        <w:trPr>
          <w:trHeight w:val="654"/>
          <w:jc w:val="center"/>
        </w:trPr>
        <w:tc>
          <w:tcPr>
            <w:tcW w:w="1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ECBEF" w14:textId="227E14FF" w:rsidR="0049185B" w:rsidRPr="00C843A4" w:rsidRDefault="00764A71" w:rsidP="0049185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4028" w14:textId="16C91539" w:rsidR="0049185B" w:rsidRPr="00764A71" w:rsidRDefault="00943B1C" w:rsidP="0049185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 w:eastAsia="en-US"/>
              </w:rPr>
            </w:pP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Капсула</w:t>
            </w:r>
            <w:proofErr w:type="spellEnd"/>
            <w:r w:rsidRPr="00943B1C">
              <w:rPr>
                <w:rFonts w:ascii="GHEA Grapalat" w:hAnsi="GHEA Grapalat" w:cs="Sylfaen"/>
                <w:bCs/>
                <w:sz w:val="20"/>
                <w:lang w:val="hy-AM"/>
              </w:rPr>
              <w:t xml:space="preserve"> </w:t>
            </w: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канализационная</w:t>
            </w:r>
            <w:proofErr w:type="spellEnd"/>
            <w:r w:rsidRPr="00943B1C">
              <w:rPr>
                <w:rFonts w:ascii="GHEA Grapalat" w:hAnsi="GHEA Grapalat" w:cs="Sylfaen"/>
                <w:bCs/>
                <w:sz w:val="20"/>
                <w:lang w:val="hy-AM"/>
              </w:rPr>
              <w:t xml:space="preserve"> 50</w:t>
            </w:r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мм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2B53F814" w14:textId="77777777" w:rsidR="0049185B" w:rsidRPr="009F5307" w:rsidRDefault="0049185B" w:rsidP="0049185B">
            <w:pPr>
              <w:ind w:left="360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4F60DDEC" w14:textId="77777777" w:rsidR="0049185B" w:rsidRPr="004E4619" w:rsidRDefault="0049185B" w:rsidP="0049185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22E8B96" w14:textId="77777777" w:rsidR="0049185B" w:rsidRPr="006A0B43" w:rsidRDefault="0049185B" w:rsidP="0049185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A0B43">
              <w:rPr>
                <w:rFonts w:ascii="GHEA Grapalat" w:hAnsi="GHEA Grapalat"/>
                <w:sz w:val="20"/>
              </w:rPr>
              <w:t>2-го пункта</w:t>
            </w:r>
          </w:p>
          <w:p w14:paraId="5EADE610" w14:textId="77777777" w:rsidR="0049185B" w:rsidRPr="006A0B43" w:rsidRDefault="0049185B" w:rsidP="0049185B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6A0B43">
              <w:rPr>
                <w:rFonts w:ascii="GHEA Grapalat" w:hAnsi="GHEA Grapalat"/>
                <w:b/>
                <w:bCs/>
                <w:sz w:val="20"/>
                <w:u w:val="single"/>
              </w:rPr>
              <w:t>3-го пункта</w:t>
            </w:r>
          </w:p>
          <w:p w14:paraId="505FD538" w14:textId="77777777" w:rsidR="0049185B" w:rsidRPr="004E4619" w:rsidRDefault="0049185B" w:rsidP="0049185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783A448" w14:textId="098831DD" w:rsidR="0049185B" w:rsidRPr="000D0C32" w:rsidRDefault="006A0B43" w:rsidP="0049185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6A0B43">
              <w:rPr>
                <w:rFonts w:ascii="GHEA Grapalat" w:hAnsi="GHEA Grapalat" w:hint="eastAsia"/>
                <w:sz w:val="20"/>
                <w:lang w:val="af-ZA"/>
              </w:rPr>
              <w:t>Ни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одной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ставки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не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было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подано</w:t>
            </w:r>
          </w:p>
        </w:tc>
      </w:tr>
      <w:tr w:rsidR="00943B1C" w:rsidRPr="004E4619" w14:paraId="36097F91" w14:textId="77777777" w:rsidTr="00943B1C">
        <w:trPr>
          <w:trHeight w:val="955"/>
          <w:jc w:val="center"/>
        </w:trPr>
        <w:tc>
          <w:tcPr>
            <w:tcW w:w="1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A83B0D" w14:textId="0E1A0A2F" w:rsidR="00943B1C" w:rsidRPr="00943B1C" w:rsidRDefault="00943B1C" w:rsidP="0049185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10C8" w14:textId="790BFD89" w:rsidR="00943B1C" w:rsidRPr="00764A71" w:rsidRDefault="00943B1C" w:rsidP="0049185B">
            <w:pPr>
              <w:jc w:val="center"/>
              <w:rPr>
                <w:rFonts w:ascii="GHEA Grapalat" w:hAnsi="GHEA Grapalat" w:cs="Sylfaen"/>
                <w:bCs/>
                <w:sz w:val="20"/>
                <w:lang w:val="hy-AM"/>
              </w:rPr>
            </w:pP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Капсула</w:t>
            </w:r>
            <w:proofErr w:type="spellEnd"/>
            <w:r w:rsidRPr="00943B1C">
              <w:rPr>
                <w:rFonts w:ascii="GHEA Grapalat" w:hAnsi="GHEA Grapalat" w:cs="Sylfaen"/>
                <w:bCs/>
                <w:sz w:val="20"/>
                <w:lang w:val="hy-AM"/>
              </w:rPr>
              <w:t xml:space="preserve"> </w:t>
            </w: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канализационная</w:t>
            </w:r>
            <w:proofErr w:type="spellEnd"/>
            <w:r w:rsidRPr="00943B1C">
              <w:rPr>
                <w:rFonts w:ascii="GHEA Grapalat" w:hAnsi="GHEA Grapalat" w:cs="Sylfaen"/>
                <w:bCs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lang w:val="en-US"/>
              </w:rPr>
              <w:t>100</w:t>
            </w: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мм</w:t>
            </w:r>
            <w:proofErr w:type="spellEnd"/>
          </w:p>
        </w:tc>
        <w:tc>
          <w:tcPr>
            <w:tcW w:w="2539" w:type="dxa"/>
            <w:shd w:val="clear" w:color="auto" w:fill="auto"/>
            <w:vAlign w:val="center"/>
          </w:tcPr>
          <w:p w14:paraId="30067ED5" w14:textId="77777777" w:rsidR="00943B1C" w:rsidRPr="009F5307" w:rsidRDefault="00943B1C" w:rsidP="0049185B">
            <w:pPr>
              <w:ind w:left="360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7EBA6B9D" w14:textId="77777777" w:rsidR="00943B1C" w:rsidRPr="004E4619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0BF566D" w14:textId="77777777" w:rsidR="00943B1C" w:rsidRPr="006A0B43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A0B43">
              <w:rPr>
                <w:rFonts w:ascii="GHEA Grapalat" w:hAnsi="GHEA Grapalat"/>
                <w:sz w:val="20"/>
              </w:rPr>
              <w:t>2-го пункта</w:t>
            </w:r>
          </w:p>
          <w:p w14:paraId="57637F1E" w14:textId="77777777" w:rsidR="00943B1C" w:rsidRPr="006A0B43" w:rsidRDefault="00943B1C" w:rsidP="00943B1C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6A0B43">
              <w:rPr>
                <w:rFonts w:ascii="GHEA Grapalat" w:hAnsi="GHEA Grapalat"/>
                <w:b/>
                <w:bCs/>
                <w:sz w:val="20"/>
                <w:u w:val="single"/>
              </w:rPr>
              <w:t>3-го пункта</w:t>
            </w:r>
          </w:p>
          <w:p w14:paraId="043C715F" w14:textId="1F1094D7" w:rsidR="00943B1C" w:rsidRPr="004E4619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DD601A3" w14:textId="02F962C4" w:rsidR="00943B1C" w:rsidRPr="006A0B43" w:rsidRDefault="00943B1C" w:rsidP="0049185B">
            <w:pPr>
              <w:jc w:val="center"/>
              <w:rPr>
                <w:rFonts w:ascii="GHEA Grapalat" w:hAnsi="GHEA Grapalat" w:hint="eastAsia"/>
                <w:sz w:val="20"/>
                <w:lang w:val="af-ZA"/>
              </w:rPr>
            </w:pPr>
            <w:r w:rsidRPr="006A0B43">
              <w:rPr>
                <w:rFonts w:ascii="GHEA Grapalat" w:hAnsi="GHEA Grapalat" w:hint="eastAsia"/>
                <w:sz w:val="20"/>
                <w:lang w:val="af-ZA"/>
              </w:rPr>
              <w:t>Ни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одной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ставки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не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было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подано</w:t>
            </w:r>
          </w:p>
        </w:tc>
      </w:tr>
      <w:tr w:rsidR="00943B1C" w:rsidRPr="004E4619" w14:paraId="680B21BC" w14:textId="77777777" w:rsidTr="00943B1C">
        <w:trPr>
          <w:trHeight w:val="654"/>
          <w:jc w:val="center"/>
        </w:trPr>
        <w:tc>
          <w:tcPr>
            <w:tcW w:w="1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DBE265" w14:textId="18055B3C" w:rsidR="00943B1C" w:rsidRPr="00943B1C" w:rsidRDefault="00943B1C" w:rsidP="0049185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8BE8" w14:textId="77777777" w:rsidR="00943B1C" w:rsidRDefault="00943B1C" w:rsidP="0049185B">
            <w:pPr>
              <w:jc w:val="center"/>
              <w:rPr>
                <w:rFonts w:ascii="GHEA Grapalat" w:hAnsi="GHEA Grapalat" w:cs="Sylfaen"/>
                <w:bCs/>
                <w:sz w:val="20"/>
                <w:lang w:val="en-US"/>
              </w:rPr>
            </w:pPr>
            <w:proofErr w:type="spellStart"/>
            <w:r w:rsidRPr="00943B1C">
              <w:rPr>
                <w:rFonts w:ascii="GHEA Grapalat" w:hAnsi="GHEA Grapalat" w:cs="Sylfaen" w:hint="eastAsia"/>
                <w:bCs/>
                <w:sz w:val="20"/>
                <w:lang w:val="hy-AM"/>
              </w:rPr>
              <w:t>Детали</w:t>
            </w:r>
            <w:proofErr w:type="spellEnd"/>
            <w:r>
              <w:rPr>
                <w:rFonts w:ascii="GHEA Grapalat" w:hAnsi="GHEA Grapalat" w:cs="Sylfaen"/>
                <w:bCs/>
                <w:sz w:val="20"/>
              </w:rPr>
              <w:t xml:space="preserve"> </w:t>
            </w:r>
            <w:r w:rsidRPr="00943B1C">
              <w:rPr>
                <w:rFonts w:ascii="GHEA Grapalat" w:hAnsi="GHEA Grapalat" w:cs="Sylfaen" w:hint="eastAsia"/>
                <w:bCs/>
                <w:sz w:val="20"/>
              </w:rPr>
              <w:t>плинтуса</w:t>
            </w:r>
          </w:p>
          <w:p w14:paraId="3C88FF01" w14:textId="1C17D888" w:rsidR="00BA15CD" w:rsidRPr="00737517" w:rsidRDefault="00BA15CD" w:rsidP="0049185B">
            <w:pPr>
              <w:jc w:val="center"/>
              <w:rPr>
                <w:rFonts w:ascii="GHEA Grapalat" w:hAnsi="GHEA Grapalat" w:cs="Sylfaen"/>
                <w:bCs/>
                <w:sz w:val="20"/>
                <w:lang w:val="en-US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6EAB99AF" w14:textId="77777777" w:rsidR="00943B1C" w:rsidRPr="009F5307" w:rsidRDefault="00943B1C" w:rsidP="0049185B">
            <w:pPr>
              <w:ind w:left="360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058CCEB5" w14:textId="77777777" w:rsidR="00943B1C" w:rsidRPr="004E4619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5E2A93C" w14:textId="77777777" w:rsidR="00943B1C" w:rsidRPr="006A0B43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A0B43">
              <w:rPr>
                <w:rFonts w:ascii="GHEA Grapalat" w:hAnsi="GHEA Grapalat"/>
                <w:sz w:val="20"/>
              </w:rPr>
              <w:t>2-го пункта</w:t>
            </w:r>
          </w:p>
          <w:p w14:paraId="63830E1B" w14:textId="77777777" w:rsidR="00943B1C" w:rsidRPr="006A0B43" w:rsidRDefault="00943B1C" w:rsidP="00943B1C">
            <w:pPr>
              <w:widowControl w:val="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6A0B43">
              <w:rPr>
                <w:rFonts w:ascii="GHEA Grapalat" w:hAnsi="GHEA Grapalat"/>
                <w:b/>
                <w:bCs/>
                <w:sz w:val="20"/>
                <w:u w:val="single"/>
              </w:rPr>
              <w:t>3-го пункта</w:t>
            </w:r>
          </w:p>
          <w:p w14:paraId="4833C3FD" w14:textId="35C0FB33" w:rsidR="00943B1C" w:rsidRPr="004E4619" w:rsidRDefault="00943B1C" w:rsidP="00943B1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4F28CAB" w14:textId="344EBAB1" w:rsidR="00943B1C" w:rsidRPr="006A0B43" w:rsidRDefault="00943B1C" w:rsidP="0049185B">
            <w:pPr>
              <w:jc w:val="center"/>
              <w:rPr>
                <w:rFonts w:ascii="GHEA Grapalat" w:hAnsi="GHEA Grapalat" w:hint="eastAsia"/>
                <w:sz w:val="20"/>
                <w:lang w:val="af-ZA"/>
              </w:rPr>
            </w:pPr>
            <w:r w:rsidRPr="006A0B43">
              <w:rPr>
                <w:rFonts w:ascii="GHEA Grapalat" w:hAnsi="GHEA Grapalat" w:hint="eastAsia"/>
                <w:sz w:val="20"/>
                <w:lang w:val="af-ZA"/>
              </w:rPr>
              <w:t>Ни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одной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ставки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не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было</w:t>
            </w:r>
            <w:r w:rsidRPr="006A0B4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6A0B43">
              <w:rPr>
                <w:rFonts w:ascii="GHEA Grapalat" w:hAnsi="GHEA Grapalat" w:hint="eastAsia"/>
                <w:sz w:val="20"/>
                <w:lang w:val="af-ZA"/>
              </w:rPr>
              <w:t>подано</w:t>
            </w:r>
          </w:p>
        </w:tc>
      </w:tr>
    </w:tbl>
    <w:p w14:paraId="01FDB05D" w14:textId="77777777" w:rsidR="002C44C4" w:rsidRPr="00A12A0B" w:rsidRDefault="002C44C4" w:rsidP="0097000C">
      <w:pPr>
        <w:widowControl w:val="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6625192C" w14:textId="77777777" w:rsidR="00764A71" w:rsidRDefault="00764A71" w:rsidP="00C51820">
      <w:pPr>
        <w:widowControl w:val="0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12EA3074" w14:textId="5B3BD624" w:rsidR="002C44C4" w:rsidRPr="0070003B" w:rsidRDefault="002C44C4" w:rsidP="00D151DD">
      <w:pPr>
        <w:widowControl w:val="0"/>
        <w:ind w:firstLine="708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C51820" w:rsidRPr="00C51820">
        <w:rPr>
          <w:rFonts w:ascii="GHEA Grapalat" w:hAnsi="GHEA Grapalat"/>
          <w:spacing w:val="6"/>
          <w:szCs w:val="24"/>
        </w:rPr>
        <w:t xml:space="preserve"> </w:t>
      </w:r>
      <w:r w:rsidR="004E4619" w:rsidRPr="0070003B">
        <w:rPr>
          <w:rFonts w:ascii="GHEA Grapalat" w:hAnsi="GHEA Grapalat"/>
          <w:spacing w:val="6"/>
          <w:szCs w:val="24"/>
        </w:rPr>
        <w:t>объявлением, можно обратиться</w:t>
      </w:r>
      <w:r w:rsidR="0006419E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 xml:space="preserve">к координатору </w:t>
      </w:r>
      <w:r w:rsidR="0070003B" w:rsidRPr="0070003B">
        <w:rPr>
          <w:rFonts w:ascii="GHEA Grapalat" w:hAnsi="GHEA Grapalat" w:hint="eastAsia"/>
          <w:spacing w:val="6"/>
          <w:szCs w:val="24"/>
        </w:rPr>
        <w:t>Зина</w:t>
      </w:r>
      <w:r w:rsidR="0070003B" w:rsidRPr="0070003B">
        <w:rPr>
          <w:rFonts w:ascii="GHEA Grapalat" w:hAnsi="GHEA Grapalat"/>
          <w:spacing w:val="6"/>
          <w:szCs w:val="24"/>
        </w:rPr>
        <w:t xml:space="preserve"> </w:t>
      </w:r>
      <w:r w:rsidR="0070003B" w:rsidRPr="0070003B">
        <w:rPr>
          <w:rFonts w:ascii="GHEA Grapalat" w:hAnsi="GHEA Grapalat" w:hint="eastAsia"/>
          <w:spacing w:val="6"/>
          <w:szCs w:val="24"/>
        </w:rPr>
        <w:t>Товмасян</w:t>
      </w:r>
      <w:r w:rsidR="00C51820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>закупок по</w:t>
      </w:r>
      <w:r w:rsidR="00D14720" w:rsidRPr="0070003B">
        <w:rPr>
          <w:rFonts w:ascii="GHEA Grapalat" w:hAnsi="GHEA Grapalat"/>
          <w:spacing w:val="6"/>
          <w:szCs w:val="24"/>
        </w:rPr>
        <w:t>д</w:t>
      </w:r>
      <w:r w:rsidRPr="0070003B">
        <w:rPr>
          <w:rFonts w:ascii="GHEA Grapalat" w:hAnsi="GHEA Grapalat"/>
          <w:spacing w:val="6"/>
          <w:szCs w:val="24"/>
        </w:rPr>
        <w:t xml:space="preserve"> код</w:t>
      </w:r>
      <w:r w:rsidR="00D14720" w:rsidRPr="0070003B">
        <w:rPr>
          <w:rFonts w:ascii="GHEA Grapalat" w:hAnsi="GHEA Grapalat"/>
          <w:spacing w:val="6"/>
          <w:szCs w:val="24"/>
        </w:rPr>
        <w:t>ом</w:t>
      </w:r>
      <w:r w:rsidR="004E4619" w:rsidRPr="0070003B">
        <w:rPr>
          <w:rFonts w:ascii="GHEA Grapalat" w:hAnsi="GHEA Grapalat"/>
          <w:spacing w:val="6"/>
          <w:szCs w:val="24"/>
        </w:rPr>
        <w:t xml:space="preserve"> </w:t>
      </w:r>
      <w:r w:rsidR="00D151DD" w:rsidRPr="00C50301">
        <w:rPr>
          <w:rFonts w:ascii="GHEA Grapalat" w:hAnsi="GHEA Grapalat"/>
          <w:bCs/>
          <w:sz w:val="22"/>
          <w:szCs w:val="22"/>
          <w:lang w:val="af-ZA"/>
        </w:rPr>
        <w:t>«ՀՀԱՆՇՕԾ-</w:t>
      </w:r>
      <w:r w:rsidR="00DE0BF0">
        <w:rPr>
          <w:rFonts w:ascii="GHEA Grapalat" w:hAnsi="GHEA Grapalat"/>
          <w:bCs/>
          <w:sz w:val="22"/>
          <w:szCs w:val="22"/>
          <w:lang w:val="hy-AM"/>
        </w:rPr>
        <w:t>ԳՀ</w:t>
      </w:r>
      <w:r w:rsidR="00D151DD" w:rsidRPr="00C50301">
        <w:rPr>
          <w:rFonts w:ascii="GHEA Grapalat" w:hAnsi="GHEA Grapalat"/>
          <w:bCs/>
          <w:sz w:val="22"/>
          <w:szCs w:val="22"/>
          <w:lang w:val="af-ZA"/>
        </w:rPr>
        <w:t>ԱՊՁԲ-2025/</w:t>
      </w:r>
      <w:r w:rsidR="00DE0BF0">
        <w:rPr>
          <w:rFonts w:ascii="GHEA Grapalat" w:hAnsi="GHEA Grapalat"/>
          <w:bCs/>
          <w:sz w:val="22"/>
          <w:szCs w:val="22"/>
          <w:lang w:val="hy-AM"/>
        </w:rPr>
        <w:t>1</w:t>
      </w:r>
      <w:r w:rsidR="00D151DD" w:rsidRPr="00C50301">
        <w:rPr>
          <w:rFonts w:ascii="GHEA Grapalat" w:hAnsi="GHEA Grapalat"/>
          <w:bCs/>
          <w:sz w:val="22"/>
          <w:szCs w:val="22"/>
          <w:lang w:val="af-ZA"/>
        </w:rPr>
        <w:t>1»</w:t>
      </w:r>
    </w:p>
    <w:p w14:paraId="7366A992" w14:textId="77777777" w:rsidR="00764A71" w:rsidRPr="00D151DD" w:rsidRDefault="00764A71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</w:p>
    <w:p w14:paraId="7676FD7F" w14:textId="77777777" w:rsidR="00764A71" w:rsidRPr="005E175C" w:rsidRDefault="00764A71" w:rsidP="00764A71">
      <w:pPr>
        <w:pStyle w:val="BodyTextIndent"/>
        <w:widowControl w:val="0"/>
        <w:jc w:val="left"/>
        <w:rPr>
          <w:rFonts w:ascii="GHEA Grapalat" w:hAnsi="GHEA Grapalat"/>
          <w:i/>
          <w:iCs/>
          <w:lang w:val="af-ZA"/>
        </w:rPr>
      </w:pPr>
      <w:r w:rsidRPr="005E175C">
        <w:rPr>
          <w:rFonts w:ascii="GHEA Grapalat" w:hAnsi="GHEA Grapalat"/>
          <w:iCs/>
        </w:rPr>
        <w:t>Телефон  +374 55  00 80 03</w:t>
      </w:r>
    </w:p>
    <w:p w14:paraId="4DE7DAEF" w14:textId="77777777" w:rsidR="00764A71" w:rsidRDefault="00764A71" w:rsidP="00764A71">
      <w:pPr>
        <w:pStyle w:val="BodyTextIndent"/>
        <w:widowControl w:val="0"/>
        <w:jc w:val="left"/>
        <w:rPr>
          <w:rFonts w:ascii="GHEA Grapalat" w:hAnsi="GHEA Grapalat"/>
          <w:lang w:val="af-ZA"/>
        </w:rPr>
      </w:pPr>
      <w:r w:rsidRPr="005E175C">
        <w:rPr>
          <w:rFonts w:ascii="GHEA Grapalat" w:hAnsi="GHEA Grapalat"/>
          <w:iCs/>
        </w:rPr>
        <w:t>Электронная почта</w:t>
      </w:r>
      <w:r w:rsidRPr="005E175C">
        <w:rPr>
          <w:rFonts w:ascii="GHEA Grapalat" w:hAnsi="GHEA Grapalat"/>
        </w:rPr>
        <w:t xml:space="preserve"> </w:t>
      </w:r>
      <w:hyperlink r:id="rId7" w:history="1">
        <w:r w:rsidRPr="005E175C">
          <w:rPr>
            <w:rStyle w:val="Hyperlink"/>
            <w:rFonts w:ascii="GHEA Grapalat" w:hAnsi="GHEA Grapalat"/>
            <w:lang w:val="af-ZA"/>
          </w:rPr>
          <w:t>zina.tovmasyan@ambulance.am</w:t>
        </w:r>
      </w:hyperlink>
      <w:r w:rsidRPr="005E175C">
        <w:rPr>
          <w:rFonts w:ascii="GHEA Grapalat" w:hAnsi="GHEA Grapalat"/>
          <w:lang w:val="af-ZA"/>
        </w:rPr>
        <w:t xml:space="preserve"> </w:t>
      </w:r>
    </w:p>
    <w:p w14:paraId="4CAE85C6" w14:textId="77777777" w:rsidR="00D151DD" w:rsidRDefault="00D151DD" w:rsidP="00D151DD">
      <w:pPr>
        <w:pStyle w:val="BodyTextIndent"/>
        <w:widowControl w:val="0"/>
        <w:spacing w:line="276" w:lineRule="auto"/>
        <w:ind w:firstLine="0"/>
        <w:jc w:val="left"/>
        <w:rPr>
          <w:rFonts w:ascii="GHEA Grapalat" w:hAnsi="GHEA Grapalat"/>
          <w:u w:val="single"/>
          <w:lang w:val="af-ZA"/>
        </w:rPr>
      </w:pPr>
    </w:p>
    <w:p w14:paraId="13F93991" w14:textId="77777777" w:rsidR="00D151DD" w:rsidRDefault="00D151DD" w:rsidP="00D151DD">
      <w:pPr>
        <w:pStyle w:val="BodyTextIndent"/>
        <w:widowControl w:val="0"/>
        <w:spacing w:line="276" w:lineRule="auto"/>
        <w:ind w:firstLine="0"/>
        <w:jc w:val="left"/>
        <w:rPr>
          <w:rFonts w:ascii="GHEA Grapalat" w:hAnsi="GHEA Grapalat"/>
          <w:u w:val="single"/>
          <w:lang w:val="af-ZA"/>
        </w:rPr>
      </w:pPr>
    </w:p>
    <w:p w14:paraId="6E9D4A46" w14:textId="77777777" w:rsidR="00D151DD" w:rsidRDefault="00D151DD" w:rsidP="00D151DD">
      <w:pPr>
        <w:pStyle w:val="BodyTextIndent"/>
        <w:widowControl w:val="0"/>
        <w:spacing w:line="276" w:lineRule="auto"/>
        <w:ind w:firstLine="0"/>
        <w:jc w:val="left"/>
        <w:rPr>
          <w:rFonts w:ascii="GHEA Grapalat" w:hAnsi="GHEA Grapalat"/>
          <w:u w:val="single"/>
          <w:lang w:val="af-ZA"/>
        </w:rPr>
      </w:pPr>
    </w:p>
    <w:p w14:paraId="52C6EEF2" w14:textId="10C14957" w:rsidR="00764A71" w:rsidRPr="005E175C" w:rsidRDefault="00764A71" w:rsidP="00D151DD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b/>
          <w:bCs/>
          <w:i/>
          <w:iCs/>
          <w:u w:val="single"/>
        </w:rPr>
      </w:pPr>
      <w:r w:rsidRPr="005E175C">
        <w:rPr>
          <w:rFonts w:ascii="GHEA Grapalat" w:hAnsi="GHEA Grapalat"/>
          <w:b/>
          <w:bCs/>
          <w:iCs/>
        </w:rPr>
        <w:t>Заказчик</w:t>
      </w:r>
      <w:r w:rsidR="00D151DD">
        <w:rPr>
          <w:rFonts w:ascii="GHEA Grapalat" w:hAnsi="GHEA Grapalat"/>
          <w:b/>
          <w:bCs/>
          <w:iCs/>
          <w:lang w:val="hy-AM"/>
        </w:rPr>
        <w:t>:</w:t>
      </w:r>
      <w:r w:rsidRPr="005E175C">
        <w:rPr>
          <w:rFonts w:ascii="GHEA Grapalat" w:hAnsi="GHEA Grapalat"/>
          <w:b/>
          <w:bCs/>
          <w:iCs/>
        </w:rPr>
        <w:t xml:space="preserve"> </w:t>
      </w:r>
      <w:r w:rsidR="00D151DD">
        <w:rPr>
          <w:rFonts w:ascii="GHEA Grapalat" w:hAnsi="GHEA Grapalat"/>
          <w:b/>
          <w:bCs/>
          <w:iCs/>
          <w:lang w:val="hy-AM"/>
        </w:rPr>
        <w:t xml:space="preserve">   </w:t>
      </w:r>
      <w:r w:rsidRPr="005E175C">
        <w:rPr>
          <w:rFonts w:ascii="GHEA Grapalat" w:hAnsi="GHEA Grapalat"/>
          <w:b/>
          <w:bCs/>
          <w:iCs/>
          <w:lang w:val="af-ZA"/>
        </w:rPr>
        <w:t>ЗАО «Республиканская служба экстренной помощи» Министерства здравоохранения Республики Армени</w:t>
      </w:r>
      <w:r>
        <w:rPr>
          <w:rFonts w:ascii="GHEA Grapalat" w:hAnsi="GHEA Grapalat"/>
          <w:b/>
          <w:bCs/>
          <w:iCs/>
        </w:rPr>
        <w:t>и</w:t>
      </w:r>
    </w:p>
    <w:p w14:paraId="4BEA53D5" w14:textId="77777777" w:rsidR="000B68EC" w:rsidRPr="0070003B" w:rsidRDefault="000B68EC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</w:p>
    <w:sectPr w:rsidR="000B68EC" w:rsidRPr="0070003B" w:rsidSect="003C343C">
      <w:footerReference w:type="even" r:id="rId8"/>
      <w:footerReference w:type="defaul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0049F" w14:textId="77777777" w:rsidR="00952993" w:rsidRDefault="00952993">
      <w:r>
        <w:separator/>
      </w:r>
    </w:p>
  </w:endnote>
  <w:endnote w:type="continuationSeparator" w:id="0">
    <w:p w14:paraId="2A3CA136" w14:textId="77777777" w:rsidR="00952993" w:rsidRDefault="0095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F36C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6329DD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BD27E8E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9185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A0E42" w14:textId="77777777" w:rsidR="00952993" w:rsidRDefault="00952993">
      <w:r>
        <w:separator/>
      </w:r>
    </w:p>
  </w:footnote>
  <w:footnote w:type="continuationSeparator" w:id="0">
    <w:p w14:paraId="0DF4E054" w14:textId="77777777" w:rsidR="00952993" w:rsidRDefault="0095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23BE"/>
    <w:rsid w:val="00052E17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68EC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3A72"/>
    <w:rsid w:val="00124077"/>
    <w:rsid w:val="0012540C"/>
    <w:rsid w:val="00125AFF"/>
    <w:rsid w:val="001313A9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5743B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5397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933BD"/>
    <w:rsid w:val="003B24BE"/>
    <w:rsid w:val="003B2BED"/>
    <w:rsid w:val="003C0293"/>
    <w:rsid w:val="003C343C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185B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4B5C"/>
    <w:rsid w:val="004E5E4C"/>
    <w:rsid w:val="004F02EF"/>
    <w:rsid w:val="004F596C"/>
    <w:rsid w:val="004F6B37"/>
    <w:rsid w:val="00531EA4"/>
    <w:rsid w:val="00533F92"/>
    <w:rsid w:val="00553507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A0B43"/>
    <w:rsid w:val="006B7B4E"/>
    <w:rsid w:val="006D245E"/>
    <w:rsid w:val="006F114D"/>
    <w:rsid w:val="006F5F3C"/>
    <w:rsid w:val="006F7509"/>
    <w:rsid w:val="0070003B"/>
    <w:rsid w:val="007019C5"/>
    <w:rsid w:val="0071112C"/>
    <w:rsid w:val="00712A17"/>
    <w:rsid w:val="007175E2"/>
    <w:rsid w:val="00717888"/>
    <w:rsid w:val="00722C9C"/>
    <w:rsid w:val="00727604"/>
    <w:rsid w:val="0073442A"/>
    <w:rsid w:val="00737517"/>
    <w:rsid w:val="007430B8"/>
    <w:rsid w:val="00743D8B"/>
    <w:rsid w:val="007443A1"/>
    <w:rsid w:val="007513A1"/>
    <w:rsid w:val="00754D3A"/>
    <w:rsid w:val="0075655D"/>
    <w:rsid w:val="00756B9B"/>
    <w:rsid w:val="00756F52"/>
    <w:rsid w:val="00760AA2"/>
    <w:rsid w:val="00764A71"/>
    <w:rsid w:val="00765F01"/>
    <w:rsid w:val="0078244F"/>
    <w:rsid w:val="007A34A5"/>
    <w:rsid w:val="007A44B1"/>
    <w:rsid w:val="007A795B"/>
    <w:rsid w:val="007B6C31"/>
    <w:rsid w:val="007C3B03"/>
    <w:rsid w:val="007C7163"/>
    <w:rsid w:val="007E158D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3B1C"/>
    <w:rsid w:val="009507AF"/>
    <w:rsid w:val="00952993"/>
    <w:rsid w:val="00960BDD"/>
    <w:rsid w:val="00963C65"/>
    <w:rsid w:val="0097000C"/>
    <w:rsid w:val="009706C8"/>
    <w:rsid w:val="0097481D"/>
    <w:rsid w:val="00975599"/>
    <w:rsid w:val="0098048C"/>
    <w:rsid w:val="0099697A"/>
    <w:rsid w:val="009A78B3"/>
    <w:rsid w:val="009B63BC"/>
    <w:rsid w:val="009B75F2"/>
    <w:rsid w:val="009D3A60"/>
    <w:rsid w:val="009E5F93"/>
    <w:rsid w:val="009F5D08"/>
    <w:rsid w:val="00A03098"/>
    <w:rsid w:val="00A12A0B"/>
    <w:rsid w:val="00A30C0F"/>
    <w:rsid w:val="00A36B72"/>
    <w:rsid w:val="00A43870"/>
    <w:rsid w:val="00A70700"/>
    <w:rsid w:val="00A72AAE"/>
    <w:rsid w:val="00A9513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15C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71349"/>
    <w:rsid w:val="00C721DB"/>
    <w:rsid w:val="00C90538"/>
    <w:rsid w:val="00C926B7"/>
    <w:rsid w:val="00C93469"/>
    <w:rsid w:val="00CA6069"/>
    <w:rsid w:val="00CC2EF5"/>
    <w:rsid w:val="00CC482C"/>
    <w:rsid w:val="00CD03D5"/>
    <w:rsid w:val="00CD6DD7"/>
    <w:rsid w:val="00CE2FA4"/>
    <w:rsid w:val="00CE5FD6"/>
    <w:rsid w:val="00CE77EE"/>
    <w:rsid w:val="00D02A87"/>
    <w:rsid w:val="00D043CD"/>
    <w:rsid w:val="00D04A84"/>
    <w:rsid w:val="00D04D6D"/>
    <w:rsid w:val="00D0571B"/>
    <w:rsid w:val="00D0598D"/>
    <w:rsid w:val="00D06E8D"/>
    <w:rsid w:val="00D14720"/>
    <w:rsid w:val="00D1512F"/>
    <w:rsid w:val="00D151DD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0BF0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18D"/>
    <w:rsid w:val="00EB34F7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643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69CB9B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3B1C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D03D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ina.tovmasyan@ambulance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Personnel</cp:lastModifiedBy>
  <cp:revision>56</cp:revision>
  <cp:lastPrinted>2023-08-04T10:08:00Z</cp:lastPrinted>
  <dcterms:created xsi:type="dcterms:W3CDTF">2018-08-08T07:11:00Z</dcterms:created>
  <dcterms:modified xsi:type="dcterms:W3CDTF">2025-04-02T09:04:00Z</dcterms:modified>
</cp:coreProperties>
</file>