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586B6237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95C10" w:rsidRPr="00E95C10">
        <w:rPr>
          <w:rFonts w:ascii="GHEA Grapalat" w:hAnsi="GHEA Grapalat" w:cs="Sylfaen"/>
          <w:b/>
          <w:sz w:val="20"/>
          <w:szCs w:val="20"/>
          <w:lang w:val="hy-AM"/>
        </w:rPr>
        <w:t>«Շինարարական նախագծման հետ կապված խորհրդատվական ծառայություններ»-ի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F83847">
        <w:rPr>
          <w:rFonts w:ascii="GHEA Grapalat" w:hAnsi="GHEA Grapalat"/>
          <w:b/>
          <w:bCs/>
          <w:i/>
          <w:lang w:val="hy-AM"/>
        </w:rPr>
        <w:t>«ՀՀՏՄՆՀՀ-ԳՀԾՁԲ-25/</w:t>
      </w:r>
      <w:r w:rsidR="00E65822" w:rsidRPr="002B7EC1">
        <w:rPr>
          <w:rFonts w:ascii="GHEA Grapalat" w:hAnsi="GHEA Grapalat"/>
          <w:b/>
          <w:bCs/>
          <w:i/>
          <w:lang w:val="es-ES"/>
        </w:rPr>
        <w:t>3</w:t>
      </w:r>
      <w:r w:rsidR="002113B5" w:rsidRPr="002113B5">
        <w:rPr>
          <w:rFonts w:ascii="GHEA Grapalat" w:hAnsi="GHEA Grapalat"/>
          <w:b/>
          <w:bCs/>
          <w:i/>
          <w:lang w:val="hy-AM"/>
        </w:rPr>
        <w:t>4</w:t>
      </w:r>
      <w:r w:rsidR="00E65822" w:rsidRPr="00F83847">
        <w:rPr>
          <w:rFonts w:ascii="GHEA Grapalat" w:hAnsi="GHEA Grapalat"/>
          <w:b/>
          <w:bCs/>
          <w:i/>
          <w:lang w:val="hy-AM"/>
        </w:rPr>
        <w:t>»</w:t>
      </w:r>
      <w:r w:rsidR="00E65822" w:rsidRPr="00F83847">
        <w:rPr>
          <w:rFonts w:ascii="GHEA Grapalat" w:hAnsi="GHEA Grapalat"/>
          <w:bCs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268"/>
        <w:gridCol w:w="82"/>
        <w:gridCol w:w="265"/>
        <w:gridCol w:w="797"/>
        <w:gridCol w:w="356"/>
        <w:gridCol w:w="229"/>
        <w:gridCol w:w="404"/>
        <w:gridCol w:w="58"/>
        <w:gridCol w:w="1079"/>
        <w:gridCol w:w="142"/>
        <w:gridCol w:w="585"/>
        <w:gridCol w:w="465"/>
        <w:gridCol w:w="226"/>
        <w:gridCol w:w="832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63F15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4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63F15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63F15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AD1" w:rsidRPr="00C271E1" w14:paraId="6CB0AC86" w14:textId="77777777" w:rsidTr="00163F15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F54AD1" w:rsidRPr="00535D51" w:rsidRDefault="00F54AD1" w:rsidP="00F54A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EBC4AC" w14:textId="77777777" w:rsidR="00C271E1" w:rsidRPr="004F6888" w:rsidRDefault="00C271E1" w:rsidP="00C271E1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2721F035" w14:textId="16E3BCA5" w:rsidR="00F54AD1" w:rsidRPr="0013204E" w:rsidRDefault="00F54AD1" w:rsidP="00F54AD1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F54AD1" w:rsidRPr="00BD6665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3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F54AD1" w:rsidRPr="002A303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F54AD1" w:rsidRPr="00B16F89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B16F89">
              <w:rPr>
                <w:rFonts w:ascii="GHEA Grapalat" w:hAnsi="GHEA Grapalat"/>
                <w:sz w:val="8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6D6BFCEE" w14:textId="48B759DB" w:rsidR="00F54AD1" w:rsidRPr="00A053F8" w:rsidRDefault="00F54AD1" w:rsidP="00464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</w:p>
          <w:p w14:paraId="5B580FEA" w14:textId="4BC144D3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507A2E84" w14:textId="77777777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07535066" w14:textId="748BBBDB" w:rsidR="00F54AD1" w:rsidRPr="00A053F8" w:rsidRDefault="00C271E1" w:rsidP="00F54A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1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12A66F6F" w14:textId="77777777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160DA9DA" w14:textId="77777777" w:rsidR="00F54AD1" w:rsidRPr="00A053F8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5B751271" w14:textId="0C373011" w:rsidR="00F54AD1" w:rsidRPr="00A053F8" w:rsidRDefault="00F54AD1" w:rsidP="00464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</w:p>
          <w:p w14:paraId="22401932" w14:textId="6DFD87DE" w:rsidR="00F54AD1" w:rsidRPr="00A053F8" w:rsidRDefault="00C271E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400 000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B7AB2E" w14:textId="5C6A45C4" w:rsidR="00D11413" w:rsidRPr="00D11413" w:rsidRDefault="00D11413" w:rsidP="0046470A">
            <w:pPr>
              <w:ind w:left="28" w:firstLine="0"/>
              <w:rPr>
                <w:lang w:val="hy-AM"/>
              </w:rPr>
            </w:pPr>
            <w:r w:rsidRPr="00076F38">
              <w:rPr>
                <w:rFonts w:ascii="GHEA Grapalat" w:hAnsi="GHEA Grapalat"/>
                <w:i/>
                <w:sz w:val="16"/>
                <w:szCs w:val="18"/>
                <w:lang w:val="hy-AM"/>
              </w:rPr>
              <w:t xml:space="preserve">Նոյեմբերյանի թիվ 2  մանկապարտեզի </w:t>
            </w:r>
            <w:r w:rsidRPr="00076F38"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>մոտ 5000</w:t>
            </w:r>
            <w:r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 xml:space="preserve"> </w:t>
            </w:r>
            <w:r w:rsidRPr="00076F38"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>քմ</w:t>
            </w:r>
            <w:r w:rsidRPr="00076F38">
              <w:rPr>
                <w:rFonts w:ascii="GHEA Grapalat" w:hAnsi="GHEA Grapalat"/>
                <w:i/>
                <w:sz w:val="16"/>
                <w:szCs w:val="18"/>
                <w:lang w:val="hy-AM"/>
              </w:rPr>
              <w:t xml:space="preserve"> մակերեսով բակի մի հատվածի բարեկարգման</w:t>
            </w:r>
            <w:r>
              <w:rPr>
                <w:lang w:val="ru-RU"/>
              </w:rPr>
              <w:t xml:space="preserve"> </w:t>
            </w:r>
            <w:r w:rsidRPr="00076F38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աշխատանքների նախագծանախահաշվային փաստաթղթերի կազմման ծառայություններ:</w:t>
            </w:r>
            <w:r w:rsidRPr="00076F3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76F3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</w:p>
          <w:p w14:paraId="1013593A" w14:textId="61FB1B00" w:rsidR="00F54AD1" w:rsidRPr="00D11413" w:rsidRDefault="00F54AD1" w:rsidP="00F54AD1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22436E2" w:rsidR="00F54AD1" w:rsidRPr="001E4953" w:rsidRDefault="00D11413" w:rsidP="001E4953">
            <w:pPr>
              <w:ind w:left="28" w:firstLine="19"/>
              <w:rPr>
                <w:lang w:val="hy-AM"/>
              </w:rPr>
            </w:pPr>
            <w:r w:rsidRPr="00076F38">
              <w:rPr>
                <w:rFonts w:ascii="GHEA Grapalat" w:hAnsi="GHEA Grapalat"/>
                <w:i/>
                <w:sz w:val="16"/>
                <w:szCs w:val="18"/>
                <w:lang w:val="hy-AM"/>
              </w:rPr>
              <w:t xml:space="preserve">Նոյեմբերյանի թիվ 2  մանկապարտեզի </w:t>
            </w:r>
            <w:r w:rsidRPr="00076F38"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>մոտ 5000</w:t>
            </w:r>
            <w:r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 xml:space="preserve"> </w:t>
            </w:r>
            <w:r w:rsidRPr="00076F38">
              <w:rPr>
                <w:rFonts w:ascii="GHEA Grapalat" w:hAnsi="GHEA Grapalat"/>
                <w:b/>
                <w:i/>
                <w:color w:val="FF0000"/>
                <w:sz w:val="16"/>
                <w:szCs w:val="18"/>
                <w:lang w:val="hy-AM"/>
              </w:rPr>
              <w:t>քմ</w:t>
            </w:r>
            <w:r w:rsidRPr="00076F38">
              <w:rPr>
                <w:rFonts w:ascii="GHEA Grapalat" w:hAnsi="GHEA Grapalat"/>
                <w:i/>
                <w:sz w:val="16"/>
                <w:szCs w:val="18"/>
                <w:lang w:val="hy-AM"/>
              </w:rPr>
              <w:t xml:space="preserve"> մակերեսով բակի մի հատվածի բարեկարգման</w:t>
            </w:r>
            <w:r w:rsidRPr="00D11413">
              <w:rPr>
                <w:lang w:val="hy-AM"/>
              </w:rPr>
              <w:t xml:space="preserve"> </w:t>
            </w:r>
            <w:r w:rsidRPr="00076F38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աշխատանքների նախագծանախահաշվային փաստաթղթերի կազմման ծառայություններ:</w:t>
            </w:r>
            <w:r w:rsidRPr="00076F3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5A136C" w:rsidRPr="00C271E1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136C" w:rsidRPr="00E714C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136C" w:rsidRPr="00C271E1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81596E8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35028E07" w:rsidR="005A136C" w:rsidRPr="001666F4" w:rsidRDefault="00A2462E" w:rsidP="001D4A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29</w:t>
            </w:r>
            <w:r w:rsidR="00A017EE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E1E1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5A136C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136C" w:rsidRPr="00A017EE" w14:paraId="199F948A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EE9B008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3FE412E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136C" w:rsidRPr="0022631D" w14:paraId="321D26CF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68E691E2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25FD519" w14:textId="0FB1118B" w:rsidR="00B16F89" w:rsidRDefault="00B16F89" w:rsidP="00B16F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136C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6C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136C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136C" w:rsidRPr="0030033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136C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5A136C" w:rsidRPr="0030033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7C51DBB1" w:rsidR="005A136C" w:rsidRPr="00CC1FF4" w:rsidRDefault="00B16F8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69048A85" w:rsidR="005A136C" w:rsidRPr="003C14D3" w:rsidRDefault="00906811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388 000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464AD0B4" w14:textId="1483D7EA" w:rsidR="005A136C" w:rsidRPr="005B43B2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  <w:p w14:paraId="22B8A853" w14:textId="2C71667D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1F59BBB2" w14:textId="18968CC6" w:rsidR="005A136C" w:rsidRPr="003C14D3" w:rsidRDefault="00906811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388 000</w:t>
            </w:r>
          </w:p>
        </w:tc>
      </w:tr>
      <w:tr w:rsidR="005A136C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136C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lastRenderedPageBreak/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136C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136C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136C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522ACAFB" w14:textId="77777777" w:rsidTr="00F54AD1">
        <w:trPr>
          <w:trHeight w:val="331"/>
        </w:trPr>
        <w:tc>
          <w:tcPr>
            <w:tcW w:w="2480" w:type="dxa"/>
            <w:gridSpan w:val="5"/>
            <w:shd w:val="clear" w:color="auto" w:fill="auto"/>
            <w:vAlign w:val="center"/>
          </w:tcPr>
          <w:p w14:paraId="514F7E40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6"/>
            <w:shd w:val="clear" w:color="auto" w:fill="auto"/>
            <w:vAlign w:val="center"/>
          </w:tcPr>
          <w:p w14:paraId="71AB42B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136C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192541" w:rsidR="005A136C" w:rsidRPr="00B76C58" w:rsidRDefault="007B548C" w:rsidP="00511A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B54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136C" w:rsidRPr="0022631D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136C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2769534D" w:rsidR="005A136C" w:rsidRPr="00B90182" w:rsidRDefault="00FE422B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02</w:t>
            </w:r>
            <w:r w:rsidR="00033ADA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033ADA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033ADA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2EA6D6EB" w:rsidR="005A136C" w:rsidRPr="00B90182" w:rsidRDefault="00FE422B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136C" w:rsidRPr="0022631D" w14:paraId="11F19FA1" w14:textId="77777777" w:rsidTr="00FE422B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8A33A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136C" w:rsidRPr="0022631D" w14:paraId="4DC53241" w14:textId="77777777" w:rsidTr="00FE422B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78CB5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136C" w:rsidRPr="0022631D" w14:paraId="75FDA7D8" w14:textId="77777777" w:rsidTr="00FE422B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136C" w:rsidRPr="00B0218F" w14:paraId="1E28D31D" w14:textId="77777777" w:rsidTr="00FE422B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6ECF3598" w:rsidR="005A136C" w:rsidRPr="001451DF" w:rsidRDefault="00717C99" w:rsidP="00CD01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3BD28595" w:rsidR="005A136C" w:rsidRPr="00115312" w:rsidRDefault="00E65822" w:rsidP="00CD01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es-ES"/>
              </w:rPr>
              <w:t>3</w:t>
            </w:r>
            <w:r w:rsidR="00BA2C7F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4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511A69" w:rsidRDefault="00511A6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122A5D87" w:rsidR="005A136C" w:rsidRPr="0035177D" w:rsidRDefault="00FE422B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7ADE9C15" w14:textId="77777777" w:rsidR="00FE422B" w:rsidRPr="00FE422B" w:rsidRDefault="00FE422B" w:rsidP="00FE422B">
            <w:pPr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FE422B">
              <w:rPr>
                <w:rFonts w:ascii="GHEA Grapalat" w:hAnsi="GHEA Grapalat"/>
                <w:sz w:val="16"/>
                <w:lang w:val="hy-AM"/>
              </w:rPr>
              <w:t>Համաձայնագրի կնքման օրվանից 60 օր</w:t>
            </w:r>
          </w:p>
          <w:p w14:paraId="610A7BBF" w14:textId="106E8485" w:rsidR="005A136C" w:rsidRPr="0051408A" w:rsidRDefault="005A136C" w:rsidP="00EC1F53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A3A27A0" w14:textId="1D3FD279" w:rsidR="005A136C" w:rsidRPr="00D56E45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5A136C" w:rsidRPr="009129F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7051251B" w:rsidR="005A136C" w:rsidRPr="009129F1" w:rsidRDefault="0078132E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388 000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5A136C" w:rsidRPr="009129F1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289DE9FA" w:rsidR="005A136C" w:rsidRPr="009129F1" w:rsidRDefault="0078132E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1</w:t>
            </w:r>
            <w:r>
              <w:rPr>
                <w:rFonts w:cs="Calibri"/>
                <w:b/>
                <w:i/>
                <w:sz w:val="18"/>
                <w:szCs w:val="18"/>
                <w:u w:val="single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388 000</w:t>
            </w:r>
          </w:p>
        </w:tc>
      </w:tr>
      <w:tr w:rsidR="005A136C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136C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136C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F657639" w14:textId="77777777" w:rsidTr="00FE422B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136C" w:rsidRPr="00B0218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136C" w:rsidRPr="00B0218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136C" w:rsidRPr="0013204E" w14:paraId="20BC55B9" w14:textId="77777777" w:rsidTr="00FE422B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136C" w:rsidRPr="00496D6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825643" w:rsidR="005A136C" w:rsidRPr="00161AFC" w:rsidRDefault="00717C99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B16F89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B16F89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9DB3593" w:rsidR="005A136C" w:rsidRPr="00D105FA" w:rsidRDefault="00D105FA" w:rsidP="005A136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D105F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Վանաձոր, Երևան խճ. 147/1, բն. 33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ECE7B4" w:rsidR="005A136C" w:rsidRPr="00D105FA" w:rsidRDefault="005A136C" w:rsidP="00A530D0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D105FA" w:rsidRPr="00D105FA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sardaryanshin@gmail.com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1DC3895" w:rsidR="005A136C" w:rsidRPr="000C4B42" w:rsidRDefault="00D105FA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220053335596000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A4EBC09" w:rsidR="005A136C" w:rsidRPr="000C4B42" w:rsidRDefault="00D105FA" w:rsidP="005A136C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06956374</w:t>
            </w:r>
            <w:bookmarkStart w:id="0" w:name="_GoBack"/>
            <w:bookmarkEnd w:id="0"/>
          </w:p>
        </w:tc>
      </w:tr>
      <w:tr w:rsidR="005A136C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3863A00B" w14:textId="77777777" w:rsidTr="00F54A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136C" w:rsidRPr="00E714CF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2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136C" w:rsidRPr="00C271E1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5A136C" w:rsidRPr="00153A2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136C" w:rsidRPr="00CC7C2A" w:rsidRDefault="005A136C" w:rsidP="005A13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136C" w:rsidRPr="00CC7C2A" w:rsidRDefault="005A136C" w:rsidP="005A13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136C" w:rsidRPr="00CC7C2A" w:rsidRDefault="005A136C" w:rsidP="005A13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136C" w:rsidRPr="00C271E1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5484FA73" w14:textId="77777777" w:rsidTr="00F54AD1">
        <w:trPr>
          <w:trHeight w:val="475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40B30E88" w14:textId="77777777" w:rsidTr="00F54AD1">
        <w:trPr>
          <w:trHeight w:val="427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4DE14D25" w14:textId="77777777" w:rsidTr="00F54AD1">
        <w:trPr>
          <w:trHeight w:val="592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136C" w:rsidRPr="00E56328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136C" w:rsidRPr="00E56328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136C" w:rsidRPr="00C271E1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5A136C" w:rsidRPr="00E56328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5F667D89" w14:textId="77777777" w:rsidTr="00F54AD1">
        <w:trPr>
          <w:trHeight w:val="142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136C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136C" w:rsidRPr="0022631D" w14:paraId="002AF1AD" w14:textId="77777777" w:rsidTr="00C271E1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136C" w:rsidRPr="0022631D" w:rsidRDefault="005A136C" w:rsidP="005A13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136C" w:rsidRPr="0022631D" w14:paraId="6C6C269C" w14:textId="77777777" w:rsidTr="00C271E1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5A136C" w:rsidRPr="00AA2FA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010A4BE2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C42DEDA" w14:textId="0404B7B0" w:rsidR="005A136C" w:rsidRPr="003A3C71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A113" w14:textId="77777777" w:rsidR="00B13697" w:rsidRDefault="00B13697" w:rsidP="0022631D">
      <w:pPr>
        <w:spacing w:before="0" w:after="0"/>
      </w:pPr>
      <w:r>
        <w:separator/>
      </w:r>
    </w:p>
  </w:endnote>
  <w:endnote w:type="continuationSeparator" w:id="0">
    <w:p w14:paraId="078C8409" w14:textId="77777777" w:rsidR="00B13697" w:rsidRDefault="00B136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41501" w14:textId="77777777" w:rsidR="00B13697" w:rsidRDefault="00B13697" w:rsidP="0022631D">
      <w:pPr>
        <w:spacing w:before="0" w:after="0"/>
      </w:pPr>
      <w:r>
        <w:separator/>
      </w:r>
    </w:p>
  </w:footnote>
  <w:footnote w:type="continuationSeparator" w:id="0">
    <w:p w14:paraId="15402311" w14:textId="77777777" w:rsidR="00B13697" w:rsidRDefault="00B1369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136C" w:rsidRPr="002D0BF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136C" w:rsidRPr="002D0BF6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136C" w:rsidRPr="0087136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136C" w:rsidRPr="002D0BF6" w:rsidRDefault="005A136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136C" w:rsidRPr="0078682E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136C" w:rsidRPr="0078682E" w:rsidRDefault="005A136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136C" w:rsidRPr="00005B9C" w:rsidRDefault="005A136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3F15"/>
    <w:rsid w:val="00165727"/>
    <w:rsid w:val="001666F4"/>
    <w:rsid w:val="0017016F"/>
    <w:rsid w:val="001749AC"/>
    <w:rsid w:val="0018153B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3679"/>
    <w:rsid w:val="001F74B5"/>
    <w:rsid w:val="00202AD1"/>
    <w:rsid w:val="00207E39"/>
    <w:rsid w:val="002113B5"/>
    <w:rsid w:val="00213602"/>
    <w:rsid w:val="00220FB8"/>
    <w:rsid w:val="00221068"/>
    <w:rsid w:val="00221E1D"/>
    <w:rsid w:val="0022541B"/>
    <w:rsid w:val="0022631D"/>
    <w:rsid w:val="0024053E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90BF1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1AB8"/>
    <w:rsid w:val="006F2779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22CF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682E"/>
    <w:rsid w:val="00790176"/>
    <w:rsid w:val="00796593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66B4E"/>
    <w:rsid w:val="00873AC2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B007D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408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271E1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DF7"/>
    <w:rsid w:val="00C84E50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1FF4"/>
    <w:rsid w:val="00CC38AA"/>
    <w:rsid w:val="00CC5BBE"/>
    <w:rsid w:val="00CC7C2A"/>
    <w:rsid w:val="00CD010C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ABD1-64C1-4933-B86A-F7ECD39C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436</cp:revision>
  <cp:lastPrinted>2021-12-17T07:19:00Z</cp:lastPrinted>
  <dcterms:created xsi:type="dcterms:W3CDTF">2021-06-28T12:08:00Z</dcterms:created>
  <dcterms:modified xsi:type="dcterms:W3CDTF">2025-12-03T11:22:00Z</dcterms:modified>
</cp:coreProperties>
</file>