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EEF8" w14:textId="079E6758" w:rsidR="0022631D" w:rsidRPr="0022631D" w:rsidRDefault="000954C6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5985B70" w14:textId="77777777" w:rsidR="0022631D" w:rsidRPr="0022631D" w:rsidRDefault="0022631D" w:rsidP="0022486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0F8AC21" w14:textId="33476FBF" w:rsidR="0022631D" w:rsidRPr="0022631D" w:rsidRDefault="0077160B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 w:rsidRPr="002B7F5C">
        <w:rPr>
          <w:rFonts w:ascii="GHEA Grapalat" w:hAnsi="GHEA Grapalat"/>
          <w:bCs/>
          <w:sz w:val="20"/>
          <w:lang w:val="hy-AM"/>
        </w:rPr>
        <w:t>ՀՀ տարածքային կառավարման և ենթակառուցվածքների նախարարությունը</w:t>
      </w:r>
      <w:r w:rsidRPr="00112A61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Pr="00112A61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947208" w:rsidRPr="00947208">
        <w:rPr>
          <w:rFonts w:ascii="GHEA Grapalat" w:hAnsi="GHEA Grapalat"/>
          <w:b/>
          <w:bCs/>
          <w:sz w:val="20"/>
          <w:szCs w:val="20"/>
          <w:lang w:val="hy-AM"/>
        </w:rPr>
        <w:t>ՀՀ միջպետական նշանակության  ավտոմոբիլային ճանապարհների վրա գտնվող` արտաքին լուսավորության համակարգի պահպանման</w:t>
      </w:r>
      <w:r w:rsidR="00947208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4928D5">
        <w:rPr>
          <w:rFonts w:ascii="GHEA Grapalat" w:hAnsi="GHEA Grapalat"/>
          <w:b/>
          <w:bCs/>
          <w:sz w:val="20"/>
          <w:szCs w:val="20"/>
          <w:lang w:val="hy-AM"/>
        </w:rPr>
        <w:t xml:space="preserve">աշխատանքների </w:t>
      </w:r>
      <w:r w:rsid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AE380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   </w:t>
      </w:r>
      <w:bookmarkStart w:id="1" w:name="_Hlk108214645"/>
      <w:r w:rsidR="00947208" w:rsidRPr="00947208">
        <w:rPr>
          <w:rFonts w:ascii="GHEA Grapalat" w:hAnsi="GHEA Grapalat"/>
          <w:b/>
          <w:bCs/>
          <w:iCs/>
          <w:sz w:val="20"/>
          <w:szCs w:val="20"/>
          <w:lang w:val="hy-AM"/>
        </w:rPr>
        <w:t>«ՏԿԵՆ-ՀԲՄԱՇՁԲ-2024/1ԱԼ»</w:t>
      </w:r>
      <w:r w:rsidR="00AE380B" w:rsidRPr="00AE380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bookmarkEnd w:id="1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AE380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AE380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47208" w:rsidRPr="00947208">
        <w:rPr>
          <w:rFonts w:ascii="GHEA Grapalat" w:hAnsi="GHEA Grapalat"/>
          <w:b/>
          <w:bCs/>
          <w:iCs/>
          <w:sz w:val="20"/>
          <w:szCs w:val="20"/>
          <w:lang w:val="hy-AM"/>
        </w:rPr>
        <w:t>«ՏԿԵՆ-ՀԲՄԱՇՁԲ-2024/1ԱԼ»</w:t>
      </w:r>
      <w:r w:rsidR="00B74055" w:rsidRPr="00B74055">
        <w:rPr>
          <w:rFonts w:ascii="GHEA Grapalat" w:hAnsi="GHEA Grapalat"/>
          <w:b/>
          <w:bCs/>
          <w:iCs/>
          <w:sz w:val="20"/>
          <w:szCs w:val="20"/>
          <w:lang w:val="hy-AM"/>
        </w:rPr>
        <w:t xml:space="preserve"> </w:t>
      </w:r>
      <w:r w:rsidR="00AE380B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</w:t>
      </w:r>
      <w:r w:rsidR="001B0623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AE380B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ով </w:t>
      </w:r>
      <w:r w:rsidR="00AE380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6"/>
        <w:gridCol w:w="294"/>
        <w:gridCol w:w="901"/>
        <w:gridCol w:w="89"/>
        <w:gridCol w:w="360"/>
        <w:gridCol w:w="450"/>
        <w:gridCol w:w="176"/>
        <w:gridCol w:w="634"/>
        <w:gridCol w:w="400"/>
        <w:gridCol w:w="320"/>
        <w:gridCol w:w="360"/>
        <w:gridCol w:w="552"/>
        <w:gridCol w:w="574"/>
        <w:gridCol w:w="81"/>
        <w:gridCol w:w="519"/>
        <w:gridCol w:w="164"/>
        <w:gridCol w:w="630"/>
        <w:gridCol w:w="16"/>
        <w:gridCol w:w="506"/>
        <w:gridCol w:w="198"/>
        <w:gridCol w:w="147"/>
        <w:gridCol w:w="573"/>
        <w:gridCol w:w="630"/>
        <w:gridCol w:w="1632"/>
      </w:tblGrid>
      <w:tr w:rsidR="0022631D" w:rsidRPr="0022631D" w14:paraId="3E889CA3" w14:textId="77777777" w:rsidTr="0094705E">
        <w:trPr>
          <w:trHeight w:val="146"/>
        </w:trPr>
        <w:tc>
          <w:tcPr>
            <w:tcW w:w="1056" w:type="dxa"/>
            <w:gridSpan w:val="2"/>
            <w:shd w:val="clear" w:color="auto" w:fill="auto"/>
            <w:vAlign w:val="center"/>
          </w:tcPr>
          <w:p w14:paraId="3EF0630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6" w:type="dxa"/>
            <w:gridSpan w:val="23"/>
            <w:shd w:val="clear" w:color="auto" w:fill="auto"/>
            <w:vAlign w:val="center"/>
          </w:tcPr>
          <w:p w14:paraId="2713D2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0913F1D7" w14:textId="77777777" w:rsidTr="001D1DA3">
        <w:trPr>
          <w:trHeight w:val="110"/>
        </w:trPr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14:paraId="19EDFC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 w14:paraId="59F6A1B8" w14:textId="77777777" w:rsidR="0022631D" w:rsidRPr="00187D0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187D0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65A7034E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5336C404" w14:textId="77777777"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50" w:type="dxa"/>
            <w:gridSpan w:val="6"/>
            <w:shd w:val="clear" w:color="auto" w:fill="auto"/>
            <w:vAlign w:val="center"/>
          </w:tcPr>
          <w:p w14:paraId="770AB0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14:paraId="7030A95D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62" w:type="dxa"/>
            <w:gridSpan w:val="2"/>
            <w:vMerge w:val="restart"/>
            <w:shd w:val="clear" w:color="auto" w:fill="auto"/>
            <w:vAlign w:val="center"/>
          </w:tcPr>
          <w:p w14:paraId="15DE37EB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590A7D75" w14:textId="77777777" w:rsidTr="001D1DA3">
        <w:trPr>
          <w:trHeight w:val="175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14:paraId="5D3172C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3"/>
            <w:vMerge/>
            <w:shd w:val="clear" w:color="auto" w:fill="auto"/>
            <w:vAlign w:val="center"/>
          </w:tcPr>
          <w:p w14:paraId="4D0E67C2" w14:textId="77777777"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3CAF614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2F33DEE6" w14:textId="77777777"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73FAEBED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50" w:type="dxa"/>
            <w:gridSpan w:val="6"/>
            <w:shd w:val="clear" w:color="auto" w:fill="auto"/>
            <w:vAlign w:val="center"/>
          </w:tcPr>
          <w:p w14:paraId="7C39E3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70" w:type="dxa"/>
            <w:gridSpan w:val="6"/>
            <w:vMerge/>
            <w:shd w:val="clear" w:color="auto" w:fill="auto"/>
          </w:tcPr>
          <w:p w14:paraId="53CC12F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2"/>
            <w:vMerge/>
            <w:shd w:val="clear" w:color="auto" w:fill="auto"/>
          </w:tcPr>
          <w:p w14:paraId="5700E97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1ED3D03" w14:textId="77777777" w:rsidTr="001D1DA3">
        <w:trPr>
          <w:trHeight w:val="275"/>
        </w:trPr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BE6E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910C" w14:textId="77777777"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764B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55F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C9A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CFF79" w14:textId="77777777"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3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1CAE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F42DD9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33C78A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560" w:rsidRPr="00947208" w14:paraId="5A739ED9" w14:textId="77777777" w:rsidTr="001D1DA3">
        <w:trPr>
          <w:trHeight w:val="1987"/>
        </w:trPr>
        <w:tc>
          <w:tcPr>
            <w:tcW w:w="1056" w:type="dxa"/>
            <w:gridSpan w:val="2"/>
            <w:shd w:val="clear" w:color="auto" w:fill="auto"/>
            <w:vAlign w:val="center"/>
          </w:tcPr>
          <w:p w14:paraId="654A8B95" w14:textId="77777777" w:rsidR="00E03560" w:rsidRPr="0013073F" w:rsidRDefault="00E03560" w:rsidP="00E035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9B7C1" w14:textId="2998A528" w:rsidR="00E03560" w:rsidRPr="0022486C" w:rsidRDefault="00947208" w:rsidP="00E035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94720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արտաքին լուսավորության համակարգի պահպանման աշխատանքներ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B6524" w14:textId="1FD4A6C0" w:rsidR="00E03560" w:rsidRPr="00031C6A" w:rsidRDefault="00E03560" w:rsidP="00E035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 w:rsidRPr="00031C6A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140400" w14:textId="77777777" w:rsidR="00E03560" w:rsidRPr="0085175B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47EA3975" w14:textId="77777777" w:rsidR="00E03560" w:rsidRPr="0085175B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7FAB25F3" w14:textId="77777777" w:rsidR="00E03560" w:rsidRPr="0085175B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63DBE36C" w14:textId="77777777" w:rsidR="00E03560" w:rsidRPr="0085175B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488F6697" w14:textId="77777777" w:rsidR="001D1DA3" w:rsidRDefault="001D1DA3" w:rsidP="00E0356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2A3D1B29" w14:textId="77777777" w:rsidR="001D1DA3" w:rsidRDefault="001D1DA3" w:rsidP="00E0356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30DC25DC" w14:textId="77777777" w:rsidR="001D1DA3" w:rsidRDefault="001D1DA3" w:rsidP="00E0356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5F6D67BA" w14:textId="126B139D" w:rsidR="00E03560" w:rsidRPr="00DD502C" w:rsidRDefault="00E03560" w:rsidP="00E0356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-</w:t>
            </w:r>
          </w:p>
          <w:p w14:paraId="2EA70555" w14:textId="44D53172" w:rsidR="00E03560" w:rsidRPr="0094705E" w:rsidRDefault="00E03560" w:rsidP="00E03560">
            <w:pPr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4"/>
                <w:lang w:val="hy-AM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84518A" w14:textId="77777777" w:rsidR="00E03560" w:rsidRPr="0085175B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6738F5CB" w14:textId="77777777" w:rsidR="00E03560" w:rsidRPr="0085175B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0F3A64B6" w14:textId="77777777" w:rsidR="00E03560" w:rsidRPr="0085175B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4E36462D" w14:textId="77777777" w:rsidR="00E03560" w:rsidRPr="0085175B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6A149009" w14:textId="77777777" w:rsidR="00E03560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  <w:p w14:paraId="43199163" w14:textId="77777777" w:rsidR="001D1DA3" w:rsidRDefault="001D1DA3" w:rsidP="00E0356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  <w:p w14:paraId="4FD82B0C" w14:textId="77777777" w:rsidR="001D1DA3" w:rsidRDefault="001D1DA3" w:rsidP="00E0356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  <w:p w14:paraId="132EFEB2" w14:textId="414C8805" w:rsidR="00E03560" w:rsidRPr="00187D06" w:rsidRDefault="00E03560" w:rsidP="00E0356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lang w:val="hy-AM"/>
              </w:rPr>
              <w:t>1</w:t>
            </w:r>
          </w:p>
          <w:p w14:paraId="0CEDBE0C" w14:textId="77777777" w:rsidR="00E03560" w:rsidRPr="0085175B" w:rsidRDefault="00E03560" w:rsidP="00E03560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7C618AFB" w14:textId="45901DD4" w:rsidR="00E03560" w:rsidRPr="0094705E" w:rsidRDefault="00E03560" w:rsidP="00E03560">
            <w:pPr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4"/>
                <w:lang w:val="hy-AM"/>
              </w:rPr>
            </w:pPr>
          </w:p>
        </w:tc>
        <w:tc>
          <w:tcPr>
            <w:tcW w:w="9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CCCD" w14:textId="72C3392B" w:rsidR="00E03560" w:rsidRPr="00187D06" w:rsidRDefault="00E03560" w:rsidP="00E035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6AA91" w14:textId="14B19606" w:rsidR="00E03560" w:rsidRPr="004928D5" w:rsidRDefault="00947208" w:rsidP="00E035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738F5757" w14:textId="4C40D852" w:rsidR="00E03560" w:rsidRPr="004928D5" w:rsidRDefault="00947208" w:rsidP="00E03560">
            <w:pPr>
              <w:pStyle w:val="Defaul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7208">
              <w:rPr>
                <w:rFonts w:ascii="GHEA Grapalat" w:hAnsi="GHEA Grapalat"/>
                <w:sz w:val="18"/>
                <w:szCs w:val="18"/>
                <w:lang w:val="hy-AM"/>
              </w:rPr>
              <w:t>ՀՀ միջպետական նշանակության  ավտոմոբիլային ճանապարհների վրա գտնվող` արտաքին լուսավորության համակարգի պահպանման աշխատանքներ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96A34AC" w14:textId="4D82AFA1" w:rsidR="00E03560" w:rsidRPr="004928D5" w:rsidRDefault="00947208" w:rsidP="00E03560">
            <w:pPr>
              <w:pStyle w:val="Defaul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7208">
              <w:rPr>
                <w:rFonts w:ascii="GHEA Grapalat" w:hAnsi="GHEA Grapalat"/>
                <w:sz w:val="18"/>
                <w:szCs w:val="18"/>
                <w:lang w:val="hy-AM"/>
              </w:rPr>
              <w:t>ՀՀ միջպետական նշանակության  ավտոմոբիլային ճանապարհների վրա գտնվող` արտաքին լուսավորության համակարգի պահպանման աշխատանքներ</w:t>
            </w:r>
          </w:p>
        </w:tc>
      </w:tr>
      <w:tr w:rsidR="001B0623" w:rsidRPr="00947208" w14:paraId="79842655" w14:textId="77777777" w:rsidTr="0094705E">
        <w:trPr>
          <w:trHeight w:val="169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20A1C80C" w14:textId="77777777" w:rsidR="001B0623" w:rsidRPr="00AE380B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B0623" w:rsidRPr="00947208" w14:paraId="1052AE78" w14:textId="77777777" w:rsidTr="0094705E">
        <w:trPr>
          <w:trHeight w:val="50"/>
        </w:trPr>
        <w:tc>
          <w:tcPr>
            <w:tcW w:w="43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F9100" w14:textId="77777777" w:rsidR="001B0623" w:rsidRPr="00F61DF8" w:rsidRDefault="001B0623" w:rsidP="001B062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61DF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61DF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A8C3D" w14:textId="04E09732" w:rsidR="001B0623" w:rsidRPr="001D1DA3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E7E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Համաձայն Գնումների մասին ՀՀ օրենքի </w:t>
            </w:r>
            <w:r w:rsidRPr="00BE58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15-րդ հոդվածի 6-րդ</w:t>
            </w:r>
            <w:r w:rsidRPr="00DC230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BE58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</w:t>
            </w:r>
            <w:r w:rsidR="0094720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1-ին 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և 20</w:t>
            </w:r>
            <w:r w:rsidRPr="006630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–րդ հոդվածի </w:t>
            </w:r>
            <w:r w:rsidR="00B740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4-րդ մասի</w:t>
            </w:r>
          </w:p>
        </w:tc>
      </w:tr>
      <w:tr w:rsidR="001B0623" w:rsidRPr="00947208" w14:paraId="32056466" w14:textId="77777777" w:rsidTr="0094705E">
        <w:trPr>
          <w:trHeight w:val="196"/>
        </w:trPr>
        <w:tc>
          <w:tcPr>
            <w:tcW w:w="1126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FBEECF" w14:textId="77777777" w:rsidR="001B0623" w:rsidRPr="00F61DF8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B0623" w:rsidRPr="002F4E39" w14:paraId="2E11EE5D" w14:textId="77777777" w:rsidTr="009470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75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7CC" w14:textId="77777777" w:rsidR="001B0623" w:rsidRPr="0022631D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1D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61D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702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EA57F4F" w14:textId="4A375A74" w:rsidR="001B0623" w:rsidRPr="006B52F4" w:rsidRDefault="00947208" w:rsidP="001B062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1B06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3125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1B06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1B06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B0623" w:rsidRPr="002F4E39" w14:paraId="57781221" w14:textId="77777777" w:rsidTr="009470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896" w14:textId="77777777" w:rsidR="001B0623" w:rsidRPr="002F4E39" w:rsidRDefault="001B0623" w:rsidP="001B062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7AF4" w14:textId="77777777" w:rsidR="001B0623" w:rsidRPr="002F4E39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7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BFC8" w14:textId="1E4BA0BD" w:rsidR="001B0623" w:rsidRPr="002F4E39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B0623" w:rsidRPr="002F4E39" w14:paraId="05D0FE38" w14:textId="77777777" w:rsidTr="009470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247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57DA" w14:textId="77777777" w:rsidR="001B0623" w:rsidRPr="002F4E39" w:rsidRDefault="001B0623" w:rsidP="001B062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1432" w14:textId="77777777" w:rsidR="001B0623" w:rsidRPr="002F4E39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9F5F" w14:textId="77777777" w:rsidR="001B0623" w:rsidRPr="002F4E39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B0623" w:rsidRPr="0022631D" w14:paraId="5FAB9288" w14:textId="77777777" w:rsidTr="003B6D5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63D0" w14:textId="77777777" w:rsidR="001B0623" w:rsidRPr="002F4E39" w:rsidRDefault="001B0623" w:rsidP="001B062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089D" w14:textId="77777777" w:rsidR="001B0623" w:rsidRPr="002F4E39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E5803" w14:textId="77777777" w:rsidR="001B0623" w:rsidRPr="0022631D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ցման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330FF" w14:textId="77777777" w:rsidR="001B0623" w:rsidRPr="0022631D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B0623" w:rsidRPr="0022631D" w14:paraId="56AC7A67" w14:textId="77777777" w:rsidTr="003B6D5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15AD3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62E51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8ED9" w14:textId="77777777" w:rsidR="001B0623" w:rsidRPr="0022631D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083A" w14:textId="77777777" w:rsidR="001B0623" w:rsidRPr="0022631D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1B0623" w:rsidRPr="0022631D" w14:paraId="4AB5955B" w14:textId="77777777" w:rsidTr="003B6D5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247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9963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27E3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BD66E" w14:textId="77777777" w:rsidR="001B0623" w:rsidRPr="0022631D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FED3" w14:textId="77777777" w:rsidR="001B0623" w:rsidRPr="0022631D" w:rsidRDefault="001B0623" w:rsidP="001B062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B0623" w:rsidRPr="0022631D" w14:paraId="452B0DD4" w14:textId="77777777" w:rsidTr="0094705E">
        <w:trPr>
          <w:trHeight w:val="54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332FA072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0623" w:rsidRPr="0022631D" w14:paraId="0E4EEDC2" w14:textId="77777777" w:rsidTr="001D1DA3">
        <w:trPr>
          <w:trHeight w:val="605"/>
        </w:trPr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1FBE64BF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330" w:type="dxa"/>
            <w:gridSpan w:val="8"/>
            <w:vMerge w:val="restart"/>
            <w:shd w:val="clear" w:color="auto" w:fill="auto"/>
            <w:vAlign w:val="center"/>
          </w:tcPr>
          <w:p w14:paraId="662BA7FC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582" w:type="dxa"/>
            <w:gridSpan w:val="14"/>
            <w:shd w:val="clear" w:color="auto" w:fill="auto"/>
            <w:vAlign w:val="center"/>
          </w:tcPr>
          <w:p w14:paraId="33D85C05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B0623" w:rsidRPr="0022631D" w14:paraId="25D60E46" w14:textId="77777777" w:rsidTr="001D1DA3">
        <w:trPr>
          <w:trHeight w:val="365"/>
        </w:trPr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0503D8F6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30" w:type="dxa"/>
            <w:gridSpan w:val="8"/>
            <w:vMerge/>
            <w:shd w:val="clear" w:color="auto" w:fill="auto"/>
            <w:vAlign w:val="center"/>
          </w:tcPr>
          <w:p w14:paraId="7FA712A8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6" w:type="dxa"/>
            <w:gridSpan w:val="5"/>
            <w:shd w:val="clear" w:color="auto" w:fill="auto"/>
            <w:vAlign w:val="center"/>
          </w:tcPr>
          <w:p w14:paraId="4783A733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20B22639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6D711240" w14:textId="77777777" w:rsidR="001B0623" w:rsidRPr="0022631D" w:rsidRDefault="001B0623" w:rsidP="001B06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47208" w:rsidRPr="0022631D" w14:paraId="45E08E8D" w14:textId="77777777" w:rsidTr="00E86E8A">
        <w:trPr>
          <w:trHeight w:val="83"/>
        </w:trPr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56903C24" w14:textId="7F7BD297" w:rsidR="00947208" w:rsidRPr="0022631D" w:rsidRDefault="00947208" w:rsidP="009472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152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6152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0CB7" w14:textId="1A54B581" w:rsidR="00947208" w:rsidRPr="001B53C9" w:rsidRDefault="00947208" w:rsidP="009472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23D03">
              <w:rPr>
                <w:rFonts w:ascii="GHEA Grapalat" w:hAnsi="GHEA Grapalat"/>
                <w:b/>
                <w:bCs/>
                <w:color w:val="000000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Զենոն</w:t>
            </w:r>
            <w:r w:rsidRPr="00E23D03">
              <w:rPr>
                <w:rFonts w:ascii="GHEA Grapalat" w:hAnsi="GHEA Grapalat"/>
                <w:b/>
                <w:bCs/>
                <w:color w:val="000000"/>
                <w:lang w:val="hy-AM"/>
              </w:rPr>
              <w:t>» ՍՊԸ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4BEF1" w14:textId="03DB0F63" w:rsidR="00947208" w:rsidRPr="003125AF" w:rsidRDefault="00947208" w:rsidP="009472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283 329 333,33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5AE0422" w14:textId="4AC8DD40" w:rsidR="00947208" w:rsidRPr="003125AF" w:rsidRDefault="00947208" w:rsidP="009472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 w:rsidRPr="003125AF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>20</w:t>
            </w:r>
            <w:r w:rsidRPr="003125AF"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6B5C" w14:textId="661A5D28" w:rsidR="00947208" w:rsidRPr="003125AF" w:rsidRDefault="00947208" w:rsidP="009472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339 995 200</w:t>
            </w:r>
          </w:p>
        </w:tc>
      </w:tr>
      <w:tr w:rsidR="00947208" w:rsidRPr="0022631D" w14:paraId="0FD8CDFE" w14:textId="77777777" w:rsidTr="00E86E8A">
        <w:trPr>
          <w:trHeight w:val="83"/>
        </w:trPr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51592E33" w14:textId="77777777" w:rsidR="00947208" w:rsidRPr="0061525F" w:rsidRDefault="00947208" w:rsidP="009472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44EC" w14:textId="7BBEB5DB" w:rsidR="00947208" w:rsidRPr="003125AF" w:rsidRDefault="00947208" w:rsidP="00947208">
            <w:pPr>
              <w:widowControl w:val="0"/>
              <w:spacing w:before="0" w:after="0"/>
              <w:ind w:left="0" w:firstLine="0"/>
              <w:rPr>
                <w:rFonts w:ascii="GHEA Grapalat" w:hAnsi="GHEA Grapalat" w:cs="Calibri"/>
                <w:color w:val="000000"/>
                <w:lang w:val="hy-AM"/>
              </w:rPr>
            </w:pPr>
            <w:r w:rsidRPr="00137C72">
              <w:rPr>
                <w:rFonts w:ascii="GHEA Grapalat" w:hAnsi="GHEA Grapalat"/>
                <w:bCs/>
                <w:lang w:val="hy-AM"/>
              </w:rPr>
              <w:t>«ՎՈԼՏ ԱՄՊԵՐ» ՍՊԸ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70F3E" w14:textId="7A4A4675" w:rsidR="00947208" w:rsidRPr="003125AF" w:rsidRDefault="00947208" w:rsidP="009472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Cs/>
                <w:lang w:val="hy-AM"/>
              </w:rPr>
              <w:t>479 000 000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37D07A84" w14:textId="6431CE36" w:rsidR="00947208" w:rsidRPr="003125AF" w:rsidRDefault="00947208" w:rsidP="009472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3125AF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20</w:t>
            </w:r>
            <w:r w:rsidRPr="003125A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EE3F" w14:textId="431FF702" w:rsidR="00947208" w:rsidRPr="003125AF" w:rsidRDefault="00947208" w:rsidP="009472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Cs/>
                <w:lang w:val="hy-AM"/>
              </w:rPr>
              <w:t>574 800 000</w:t>
            </w:r>
          </w:p>
        </w:tc>
      </w:tr>
      <w:tr w:rsidR="00947208" w:rsidRPr="0022631D" w14:paraId="1A005B2F" w14:textId="77777777" w:rsidTr="00E86E8A">
        <w:trPr>
          <w:trHeight w:val="83"/>
        </w:trPr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70F6CE47" w14:textId="77777777" w:rsidR="00947208" w:rsidRPr="0061525F" w:rsidRDefault="00947208" w:rsidP="009472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8CC" w14:textId="45C7E4E2" w:rsidR="00947208" w:rsidRPr="003125AF" w:rsidRDefault="00947208" w:rsidP="009472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137C72">
              <w:rPr>
                <w:rFonts w:ascii="GHEA Grapalat" w:hAnsi="GHEA Grapalat"/>
                <w:bCs/>
                <w:lang w:val="hy-AM"/>
              </w:rPr>
              <w:t>«Մ. ԲՈՒԱՏ» ՍՊԸ</w:t>
            </w:r>
            <w:r>
              <w:rPr>
                <w:rFonts w:ascii="GHEA Grapalat" w:hAnsi="GHEA Grapalat"/>
                <w:bCs/>
                <w:lang w:val="hy-AM"/>
              </w:rPr>
              <w:t xml:space="preserve"> /մերժված/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</w:tcBorders>
            <w:vAlign w:val="center"/>
          </w:tcPr>
          <w:p w14:paraId="0EAAFF75" w14:textId="0DC8199C" w:rsidR="00947208" w:rsidRDefault="00947208" w:rsidP="009472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52 622 000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5116DAB5" w14:textId="34CE50C5" w:rsidR="00947208" w:rsidRPr="003125AF" w:rsidRDefault="00947208" w:rsidP="009472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3125AF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20</w:t>
            </w:r>
            <w:r w:rsidRPr="003125A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13C39" w14:textId="7A547A15" w:rsidR="00947208" w:rsidRDefault="00947208" w:rsidP="009472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 xml:space="preserve">63 146 400 </w:t>
            </w:r>
          </w:p>
        </w:tc>
      </w:tr>
      <w:tr w:rsidR="003125AF" w:rsidRPr="0022631D" w14:paraId="175F208D" w14:textId="77777777" w:rsidTr="0094705E">
        <w:trPr>
          <w:trHeight w:val="50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52C980CD" w14:textId="77777777" w:rsidR="003125AF" w:rsidRPr="0022631D" w:rsidRDefault="003125AF" w:rsidP="003125AF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5AF" w:rsidRPr="0022631D" w14:paraId="71F194E9" w14:textId="77777777" w:rsidTr="0094705E">
        <w:tc>
          <w:tcPr>
            <w:tcW w:w="1126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0802A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125AF" w:rsidRPr="0022631D" w14:paraId="2C804330" w14:textId="77777777" w:rsidTr="0094705E"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14:paraId="5BEA9DB0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95" w:type="dxa"/>
            <w:gridSpan w:val="2"/>
            <w:vMerge w:val="restart"/>
            <w:shd w:val="clear" w:color="auto" w:fill="auto"/>
            <w:vAlign w:val="center"/>
          </w:tcPr>
          <w:p w14:paraId="52B04A45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1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E1108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125AF" w:rsidRPr="0022631D" w14:paraId="7A7DF762" w14:textId="77777777" w:rsidTr="001D1DA3">
        <w:trPr>
          <w:trHeight w:val="601"/>
        </w:trPr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E55C3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0511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80DE2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4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94D20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9D0B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56F5B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125AF" w:rsidRPr="001B0623" w14:paraId="04AFEF8D" w14:textId="77777777" w:rsidTr="001D1DA3">
        <w:trPr>
          <w:trHeight w:val="232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D885839" w14:textId="15DC83D3" w:rsidR="003125AF" w:rsidRPr="0094705E" w:rsidRDefault="00947208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AD52A9" w14:textId="19057D1C" w:rsidR="003125AF" w:rsidRPr="00BA1B92" w:rsidRDefault="00947208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4720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«Մ. ԲՈՒԱՏ» ՍՊԸ</w:t>
            </w:r>
          </w:p>
        </w:tc>
        <w:tc>
          <w:tcPr>
            <w:tcW w:w="242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E48C99A" w14:textId="07748CD4" w:rsidR="003125AF" w:rsidRPr="00E03560" w:rsidRDefault="00947208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Առկա</w:t>
            </w:r>
          </w:p>
        </w:tc>
        <w:tc>
          <w:tcPr>
            <w:tcW w:w="14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6AF93B" w14:textId="10CD7E5B" w:rsidR="003125AF" w:rsidRPr="004C130E" w:rsidRDefault="00947208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Համապատասխան, բացառությամբ գնային առաջարկի</w:t>
            </w:r>
          </w:p>
        </w:tc>
        <w:tc>
          <w:tcPr>
            <w:tcW w:w="22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7E82692" w14:textId="36752035" w:rsidR="003125AF" w:rsidRPr="004C130E" w:rsidRDefault="00947208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01C9C96" w14:textId="2D1B4515" w:rsidR="003125AF" w:rsidRPr="004C130E" w:rsidRDefault="00947208" w:rsidP="003125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Անհամապատասխան</w:t>
            </w:r>
          </w:p>
        </w:tc>
      </w:tr>
      <w:tr w:rsidR="003125AF" w:rsidRPr="0022631D" w14:paraId="4D2877EA" w14:textId="77777777" w:rsidTr="0094705E">
        <w:trPr>
          <w:trHeight w:val="178"/>
        </w:trPr>
        <w:tc>
          <w:tcPr>
            <w:tcW w:w="2251" w:type="dxa"/>
            <w:gridSpan w:val="4"/>
            <w:shd w:val="clear" w:color="auto" w:fill="auto"/>
            <w:vAlign w:val="center"/>
          </w:tcPr>
          <w:p w14:paraId="6C85AB84" w14:textId="77777777" w:rsidR="003125AF" w:rsidRPr="0022631D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11" w:type="dxa"/>
            <w:gridSpan w:val="21"/>
            <w:shd w:val="clear" w:color="auto" w:fill="auto"/>
            <w:vAlign w:val="center"/>
          </w:tcPr>
          <w:p w14:paraId="5F11E91A" w14:textId="0203A583" w:rsidR="003125AF" w:rsidRPr="0022631D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«Մ. ԲՈՒԱՏ» ՍՊԸ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ներկայացված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հայտում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ներառված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գնային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ներկայացվել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է 1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տարվա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հաշվարկով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ինչըի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վերաբերյալ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«Մ. ԲՈՒԱՏ» ՍՊԸ-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ից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ստացվել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գրություն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որով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մասնակիցը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խնդրում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էր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ներկայացված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գնային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դիտարկել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մեկ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տարվա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/։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Սակայն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տվյալ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հրավերի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5,3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կետով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սահմանվում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է,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գնային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մեկ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թվով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կատարման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առաջարկվող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գնով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»։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դեպքում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եթե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գնահատող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հանձնաժողովը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չդիտարկի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գրությունը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ներկայացված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գնային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դիտարկի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որպես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ամբողջական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կատարման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/5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տարվա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/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ներկայացված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առկա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հետևյալ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անհամապատասխանությունը</w:t>
            </w:r>
            <w:proofErr w:type="spellEnd"/>
            <w:r w:rsidR="00947208" w:rsidRPr="00947208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․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Հրավերի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5</w:t>
            </w:r>
            <w:r w:rsidR="00947208" w:rsidRPr="00947208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․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1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կետով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սահմանվում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է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որ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«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Առաջարկվող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գինը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աշխատանքի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արժեքից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բացի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ներառում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է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փոխադրման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ապահովագրման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տուրքերի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հարկերի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այլ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վճարումների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գծով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ծախսերը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և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չի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կարող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պակաս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լինել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դրանց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ինքնարժեքից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: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»</w:t>
            </w:r>
            <w:proofErr w:type="gramEnd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։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Գնահատող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հանձնաժողովը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ուսումնասիրելով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«Մ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. 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ԲՈՒԱՏ»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ՍՊԸ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կողմից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ներկայացված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գնային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առաջարկը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կատարվելիք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աշխատանքների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ծավալները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և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բաղադրիչները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արձանագր</w:t>
            </w:r>
            <w:proofErr w:type="spellEnd"/>
            <w:r w:rsidR="003E458D">
              <w:rPr>
                <w:rFonts w:ascii="GHEA Grapalat" w:eastAsia="Times New Roman" w:hAnsi="GHEA Grapalat" w:cs="GHEA Grapalat"/>
                <w:sz w:val="14"/>
                <w:szCs w:val="14"/>
                <w:lang w:val="hy-AM" w:eastAsia="ru-RU"/>
              </w:rPr>
              <w:t>ել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է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որ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առաջարկված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գումարը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  <w:t>պա</w:t>
            </w:r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կաս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տվյալ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աշխատանքների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կատարման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ինքնարժեքից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մասնավորապես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միայն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սպառվելիք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էլեկտրաէներգիայի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դիմաց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վճարումների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գումարը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5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տարվա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ընթացքում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կգերազանցի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գնային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առաջարկով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ներկայացված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գումարը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մինչդեռ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առկա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են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բազմաթիվ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անհրաժեշտ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ծախսեր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նյութերի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ձեռքբերման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աշխատանքների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կատարման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համապատասխան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շահագործման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բարձր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որակավորում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ունեցող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մասնագետների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ներգրավման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այլնի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</w:t>
            </w:r>
            <w:proofErr w:type="spellEnd"/>
            <w:r w:rsidR="00947208" w:rsidRPr="0094720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/։</w:t>
            </w:r>
          </w:p>
        </w:tc>
      </w:tr>
      <w:tr w:rsidR="003125AF" w:rsidRPr="0022631D" w14:paraId="581C8E8B" w14:textId="77777777" w:rsidTr="0094705E">
        <w:trPr>
          <w:trHeight w:val="187"/>
        </w:trPr>
        <w:tc>
          <w:tcPr>
            <w:tcW w:w="1126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8D344F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5AF" w:rsidRPr="0022631D" w14:paraId="40ACE213" w14:textId="77777777" w:rsidTr="001D1DA3">
        <w:trPr>
          <w:trHeight w:val="346"/>
        </w:trPr>
        <w:tc>
          <w:tcPr>
            <w:tcW w:w="4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54E26" w14:textId="77777777" w:rsidR="003125AF" w:rsidRPr="0022631D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3F7F9" w14:textId="70755765" w:rsidR="003125AF" w:rsidRPr="00AE380B" w:rsidRDefault="003E458D" w:rsidP="003125AF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17</w:t>
            </w:r>
            <w:r w:rsidR="003125AF" w:rsidRPr="00AE380B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="003125AF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</w:t>
            </w:r>
            <w:r w:rsidR="003125AF" w:rsidRPr="00AE380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4</w:t>
            </w:r>
            <w:r w:rsidR="003125AF" w:rsidRPr="00AE380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3125AF" w:rsidRPr="0022631D" w14:paraId="5038E8E1" w14:textId="77777777" w:rsidTr="001D1DA3">
        <w:trPr>
          <w:trHeight w:val="92"/>
        </w:trPr>
        <w:tc>
          <w:tcPr>
            <w:tcW w:w="4680" w:type="dxa"/>
            <w:gridSpan w:val="11"/>
            <w:vMerge w:val="restart"/>
            <w:shd w:val="clear" w:color="auto" w:fill="auto"/>
            <w:vAlign w:val="center"/>
          </w:tcPr>
          <w:p w14:paraId="4369CBD8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4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DE83F" w14:textId="77777777" w:rsidR="003125AF" w:rsidRPr="0022631D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39D5E" w14:textId="77777777" w:rsidR="003125AF" w:rsidRPr="0022631D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125AF" w:rsidRPr="0022631D" w14:paraId="50107FFD" w14:textId="77777777" w:rsidTr="001D1DA3">
        <w:trPr>
          <w:trHeight w:val="92"/>
        </w:trPr>
        <w:tc>
          <w:tcPr>
            <w:tcW w:w="468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ACF63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2E606" w14:textId="07E20E72" w:rsidR="003125AF" w:rsidRPr="00C15F55" w:rsidRDefault="003E458D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="003125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3125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3125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31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F64F3" w14:textId="4D99BA08" w:rsidR="003125AF" w:rsidRPr="00C15F55" w:rsidRDefault="00C508BF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 w:rsidR="003125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3125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3125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3125AF" w:rsidRPr="0022631D" w14:paraId="52FAF1A2" w14:textId="77777777" w:rsidTr="0094705E">
        <w:trPr>
          <w:trHeight w:val="277"/>
        </w:trPr>
        <w:tc>
          <w:tcPr>
            <w:tcW w:w="11262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F237" w14:textId="5CA9B8E5" w:rsidR="003125AF" w:rsidRPr="00E76354" w:rsidRDefault="003125AF" w:rsidP="003125AF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C508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C508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C508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3125AF" w:rsidRPr="0022631D" w14:paraId="1E32A8E8" w14:textId="77777777" w:rsidTr="001D1DA3">
        <w:trPr>
          <w:trHeight w:val="661"/>
        </w:trPr>
        <w:tc>
          <w:tcPr>
            <w:tcW w:w="4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C2E6" w14:textId="77777777" w:rsidR="003125AF" w:rsidRPr="0022631D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861B7" w14:textId="4775CBC0" w:rsidR="003125AF" w:rsidRPr="005A223A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A223A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6152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</w:t>
            </w:r>
            <w:r w:rsidR="006262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C508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C508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C508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  <w:p w14:paraId="3785AC60" w14:textId="1B4AEC4B" w:rsidR="003125AF" w:rsidRPr="005A223A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125AF" w:rsidRPr="0022631D" w14:paraId="0E77FC7F" w14:textId="77777777" w:rsidTr="001D1DA3">
        <w:trPr>
          <w:trHeight w:val="50"/>
        </w:trPr>
        <w:tc>
          <w:tcPr>
            <w:tcW w:w="4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69F14" w14:textId="77777777" w:rsidR="003125AF" w:rsidRPr="0022631D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9116" w14:textId="4A143BD4" w:rsidR="003125AF" w:rsidRPr="001D7BE7" w:rsidRDefault="001D1DA3" w:rsidP="003125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C508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3125AF"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3125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C508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3125AF"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C508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3125AF"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3125AF" w:rsidRPr="0022631D" w14:paraId="1F6C3232" w14:textId="77777777" w:rsidTr="0094705E">
        <w:trPr>
          <w:trHeight w:val="151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2C1E3F39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5AF" w:rsidRPr="0022631D" w14:paraId="4EF447D5" w14:textId="77777777" w:rsidTr="0094705E">
        <w:tc>
          <w:tcPr>
            <w:tcW w:w="720" w:type="dxa"/>
            <w:vMerge w:val="restart"/>
            <w:shd w:val="clear" w:color="auto" w:fill="auto"/>
            <w:vAlign w:val="center"/>
          </w:tcPr>
          <w:p w14:paraId="14CE5C64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0" w:type="dxa"/>
            <w:gridSpan w:val="4"/>
            <w:vMerge w:val="restart"/>
            <w:shd w:val="clear" w:color="auto" w:fill="auto"/>
            <w:vAlign w:val="center"/>
          </w:tcPr>
          <w:p w14:paraId="4BBB32F5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22" w:type="dxa"/>
            <w:gridSpan w:val="20"/>
            <w:shd w:val="clear" w:color="auto" w:fill="auto"/>
            <w:vAlign w:val="center"/>
          </w:tcPr>
          <w:p w14:paraId="679EB78B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125AF" w:rsidRPr="0022631D" w14:paraId="26FDD2CD" w14:textId="77777777" w:rsidTr="001D1DA3">
        <w:trPr>
          <w:trHeight w:val="237"/>
        </w:trPr>
        <w:tc>
          <w:tcPr>
            <w:tcW w:w="720" w:type="dxa"/>
            <w:vMerge/>
            <w:shd w:val="clear" w:color="auto" w:fill="auto"/>
            <w:vAlign w:val="center"/>
          </w:tcPr>
          <w:p w14:paraId="0C748548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  <w:vAlign w:val="center"/>
          </w:tcPr>
          <w:p w14:paraId="6D29D8E5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gridSpan w:val="6"/>
            <w:vMerge w:val="restart"/>
            <w:shd w:val="clear" w:color="auto" w:fill="auto"/>
            <w:vAlign w:val="center"/>
          </w:tcPr>
          <w:p w14:paraId="7972BCCD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12" w:type="dxa"/>
            <w:gridSpan w:val="2"/>
            <w:vMerge w:val="restart"/>
            <w:shd w:val="clear" w:color="auto" w:fill="auto"/>
            <w:vAlign w:val="center"/>
          </w:tcPr>
          <w:p w14:paraId="41C20F2A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68" w:type="dxa"/>
            <w:gridSpan w:val="5"/>
            <w:vMerge w:val="restart"/>
            <w:shd w:val="clear" w:color="auto" w:fill="auto"/>
            <w:vAlign w:val="center"/>
          </w:tcPr>
          <w:p w14:paraId="4CCCA07D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6135BA45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82" w:type="dxa"/>
            <w:gridSpan w:val="4"/>
            <w:shd w:val="clear" w:color="auto" w:fill="auto"/>
            <w:vAlign w:val="center"/>
          </w:tcPr>
          <w:p w14:paraId="6537C141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125AF" w:rsidRPr="0022631D" w14:paraId="67F3334F" w14:textId="77777777" w:rsidTr="001D1DA3">
        <w:trPr>
          <w:trHeight w:val="238"/>
        </w:trPr>
        <w:tc>
          <w:tcPr>
            <w:tcW w:w="720" w:type="dxa"/>
            <w:vMerge/>
            <w:shd w:val="clear" w:color="auto" w:fill="auto"/>
            <w:vAlign w:val="center"/>
          </w:tcPr>
          <w:p w14:paraId="728CC36F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  <w:vAlign w:val="center"/>
          </w:tcPr>
          <w:p w14:paraId="1D3265AC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gridSpan w:val="6"/>
            <w:vMerge/>
            <w:shd w:val="clear" w:color="auto" w:fill="auto"/>
            <w:vAlign w:val="center"/>
          </w:tcPr>
          <w:p w14:paraId="31734423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shd w:val="clear" w:color="auto" w:fill="auto"/>
            <w:vAlign w:val="center"/>
          </w:tcPr>
          <w:p w14:paraId="2E09C596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gridSpan w:val="5"/>
            <w:vMerge/>
            <w:shd w:val="clear" w:color="auto" w:fill="auto"/>
            <w:vAlign w:val="center"/>
          </w:tcPr>
          <w:p w14:paraId="47EDE149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0BE8868A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4"/>
            <w:shd w:val="clear" w:color="auto" w:fill="auto"/>
            <w:vAlign w:val="center"/>
          </w:tcPr>
          <w:p w14:paraId="727E0783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125AF" w:rsidRPr="0022631D" w14:paraId="6102850F" w14:textId="77777777" w:rsidTr="001D1DA3">
        <w:trPr>
          <w:trHeight w:val="520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44E50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D537D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8C923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1EAE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AC052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CBB9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4726A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6302A" w14:textId="77777777" w:rsidR="003125AF" w:rsidRPr="0023102E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C508BF" w:rsidRPr="0022631D" w14:paraId="77CA9208" w14:textId="77777777" w:rsidTr="00C07925">
        <w:trPr>
          <w:trHeight w:val="340"/>
        </w:trPr>
        <w:tc>
          <w:tcPr>
            <w:tcW w:w="720" w:type="dxa"/>
            <w:shd w:val="clear" w:color="auto" w:fill="auto"/>
            <w:vAlign w:val="center"/>
          </w:tcPr>
          <w:p w14:paraId="76FA4C95" w14:textId="47813F0A" w:rsidR="00C508BF" w:rsidRPr="00E3674A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  <w:p w14:paraId="38B78D6E" w14:textId="73D80DB4" w:rsidR="00C508BF" w:rsidRPr="00291E97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8DE6" w14:textId="60C58199" w:rsidR="00C508BF" w:rsidRPr="003125AF" w:rsidRDefault="00C508BF" w:rsidP="00C508B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 w:rsidRPr="00E23D03">
              <w:rPr>
                <w:rFonts w:ascii="GHEA Grapalat" w:hAnsi="GHEA Grapalat"/>
                <w:b/>
                <w:bCs/>
                <w:color w:val="000000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Զենոն</w:t>
            </w:r>
            <w:r w:rsidRPr="00E23D03">
              <w:rPr>
                <w:rFonts w:ascii="GHEA Grapalat" w:hAnsi="GHEA Grapalat"/>
                <w:b/>
                <w:bCs/>
                <w:color w:val="000000"/>
                <w:lang w:val="hy-AM"/>
              </w:rPr>
              <w:t>» ՍՊԸ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0D85A1B3" w14:textId="5B2588D4" w:rsidR="00C508BF" w:rsidRPr="00ED70A8" w:rsidRDefault="00C508BF" w:rsidP="00C508B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508BF">
              <w:rPr>
                <w:rFonts w:ascii="GHEA Grapalat" w:hAnsi="GHEA Grapalat"/>
                <w:b/>
                <w:bCs/>
                <w:iCs/>
                <w:sz w:val="20"/>
                <w:szCs w:val="20"/>
                <w:lang w:val="hy-AM"/>
              </w:rPr>
              <w:t>«ՏԿԵՆ-ՀԲՄԱՇՁԲ-2024/1ԱԼ»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5A990E4B" w14:textId="30E3CC4C" w:rsidR="00C508BF" w:rsidRPr="00243A74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968" w:type="dxa"/>
            <w:gridSpan w:val="5"/>
            <w:shd w:val="clear" w:color="auto" w:fill="auto"/>
            <w:vAlign w:val="center"/>
          </w:tcPr>
          <w:p w14:paraId="3CC62AEA" w14:textId="4F7264A8" w:rsidR="00C508BF" w:rsidRPr="00C508BF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Cs/>
                <w:sz w:val="18"/>
                <w:szCs w:val="18"/>
                <w:lang w:val="hy-AM" w:eastAsia="ru-RU"/>
              </w:rPr>
            </w:pPr>
            <w:r w:rsidRPr="00C508BF">
              <w:rPr>
                <w:rFonts w:ascii="GHEA Grapalat" w:eastAsia="MS Mincho" w:hAnsi="GHEA Grapalat" w:cs="MS Mincho"/>
                <w:bCs/>
                <w:sz w:val="18"/>
                <w:szCs w:val="18"/>
                <w:lang w:val="hy-AM" w:eastAsia="ru-RU"/>
              </w:rPr>
              <w:t>ֆինանսական միջոցներ նախատեսվելու դեպքում կողմերի միջև կնքվող համաձայնագրի ուժի մեջ մտնելուց հետո մինչև 31</w:t>
            </w:r>
            <w:r w:rsidRPr="00C508BF">
              <w:rPr>
                <w:rFonts w:ascii="Cambria Math" w:eastAsia="MS Mincho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Pr="00C508BF">
              <w:rPr>
                <w:rFonts w:ascii="GHEA Grapalat" w:eastAsia="MS Mincho" w:hAnsi="GHEA Grapalat" w:cs="MS Mincho"/>
                <w:bCs/>
                <w:sz w:val="18"/>
                <w:szCs w:val="18"/>
                <w:lang w:val="hy-AM" w:eastAsia="ru-RU"/>
              </w:rPr>
              <w:t>12</w:t>
            </w:r>
            <w:r w:rsidRPr="00C508BF">
              <w:rPr>
                <w:rFonts w:ascii="Cambria Math" w:eastAsia="MS Mincho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Pr="00C508BF">
              <w:rPr>
                <w:rFonts w:ascii="GHEA Grapalat" w:eastAsia="MS Mincho" w:hAnsi="GHEA Grapalat" w:cs="MS Mincho"/>
                <w:bCs/>
                <w:sz w:val="18"/>
                <w:szCs w:val="18"/>
                <w:lang w:val="hy-AM" w:eastAsia="ru-RU"/>
              </w:rPr>
              <w:t>2028թ: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9691A6B" w14:textId="60DEDCBC" w:rsidR="00C508BF" w:rsidRPr="00E3674A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70273251" w14:textId="60C6FECC" w:rsidR="00C508BF" w:rsidRPr="00E3674A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23727" w14:textId="31668F0D" w:rsidR="00C508BF" w:rsidRPr="00626225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339 995 200</w:t>
            </w:r>
          </w:p>
        </w:tc>
      </w:tr>
      <w:tr w:rsidR="003125AF" w:rsidRPr="0022631D" w14:paraId="1129F4F5" w14:textId="77777777" w:rsidTr="0094705E">
        <w:trPr>
          <w:trHeight w:val="150"/>
        </w:trPr>
        <w:tc>
          <w:tcPr>
            <w:tcW w:w="11262" w:type="dxa"/>
            <w:gridSpan w:val="25"/>
            <w:shd w:val="clear" w:color="auto" w:fill="auto"/>
            <w:vAlign w:val="center"/>
          </w:tcPr>
          <w:p w14:paraId="315125F5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125AF" w:rsidRPr="0022631D" w14:paraId="3CB5171D" w14:textId="77777777" w:rsidTr="003125AF">
        <w:trPr>
          <w:trHeight w:val="79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72363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55246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3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21F1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5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D0492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0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55625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67BB8" w14:textId="77777777" w:rsidR="003125AF" w:rsidRPr="0022631D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508BF" w:rsidRPr="0022631D" w14:paraId="2285C6C0" w14:textId="77777777" w:rsidTr="003B6D5C">
        <w:trPr>
          <w:trHeight w:val="15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F69F1" w14:textId="69049C73" w:rsidR="00C508BF" w:rsidRPr="003125AF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3916" w14:textId="15D6D865" w:rsidR="00C508BF" w:rsidRPr="002323B0" w:rsidRDefault="00C508BF" w:rsidP="00C508BF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3D03">
              <w:rPr>
                <w:rFonts w:ascii="GHEA Grapalat" w:hAnsi="GHEA Grapalat"/>
                <w:b/>
                <w:bCs/>
                <w:color w:val="000000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Զենոն</w:t>
            </w:r>
            <w:r w:rsidRPr="00E23D03">
              <w:rPr>
                <w:rFonts w:ascii="GHEA Grapalat" w:hAnsi="GHEA Grapalat"/>
                <w:b/>
                <w:bCs/>
                <w:color w:val="000000"/>
                <w:lang w:val="hy-AM"/>
              </w:rPr>
              <w:t>» ՍՊԸ</w:t>
            </w:r>
          </w:p>
        </w:tc>
        <w:tc>
          <w:tcPr>
            <w:tcW w:w="23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99703" w14:textId="77777777" w:rsidR="00C508BF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508B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Կոտայք, Ջրվեժ, 29 փ, տ 6</w:t>
            </w:r>
          </w:p>
          <w:p w14:paraId="6EDAE877" w14:textId="5F2021F9" w:rsidR="00C508BF" w:rsidRPr="00AD218E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508BF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091 408 671</w:t>
            </w:r>
          </w:p>
        </w:tc>
        <w:tc>
          <w:tcPr>
            <w:tcW w:w="25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51783" w14:textId="45BEC92D" w:rsidR="00C508BF" w:rsidRPr="00626225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lang w:val="hy-AM"/>
              </w:rPr>
            </w:pPr>
            <w:hyperlink r:id="rId8" w:history="1">
              <w:r w:rsidRPr="0034720F">
                <w:rPr>
                  <w:rStyle w:val="Hyperlink"/>
                </w:rPr>
                <w:t>gnumner2020@mail.ru</w:t>
              </w:r>
            </w:hyperlink>
            <w:r>
              <w:rPr>
                <w:lang w:val="hy-AM"/>
              </w:rPr>
              <w:t xml:space="preserve">  </w:t>
            </w:r>
          </w:p>
        </w:tc>
        <w:tc>
          <w:tcPr>
            <w:tcW w:w="20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3E736" w14:textId="1779C380" w:rsidR="00C508BF" w:rsidRPr="00626225" w:rsidRDefault="00C508BF" w:rsidP="00C508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2470103058830000</w:t>
            </w: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39EEAA" w14:textId="036C49EA" w:rsidR="00C508BF" w:rsidRPr="00626225" w:rsidRDefault="00C508BF" w:rsidP="00C508BF">
            <w:pPr>
              <w:widowControl w:val="0"/>
              <w:spacing w:before="0" w:after="12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00882484</w:t>
            </w:r>
          </w:p>
        </w:tc>
      </w:tr>
      <w:tr w:rsidR="003125AF" w:rsidRPr="0022631D" w14:paraId="3082BF95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669D02D6" w14:textId="77777777" w:rsidR="003125AF" w:rsidRPr="004721D0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</w:pPr>
          </w:p>
        </w:tc>
      </w:tr>
      <w:tr w:rsidR="003125AF" w:rsidRPr="0022631D" w14:paraId="485695DF" w14:textId="77777777" w:rsidTr="000220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89ED" w14:textId="77777777" w:rsidR="003125AF" w:rsidRPr="0022631D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17EC" w14:textId="5D33CA8A" w:rsidR="003125AF" w:rsidRPr="0022631D" w:rsidRDefault="003125AF" w:rsidP="003125A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Սույն գնման ընթացակարգի 1-ին չափաբաժնի մասով գնման ընթացակարգը հայտարարվել է չկայացած՝ հայտ ներկայացրած մասնակիցների հայտերից ոչ մեկը չի համապատասխանում հրավերի պահանջներին հիմքով</w:t>
            </w:r>
          </w:p>
        </w:tc>
      </w:tr>
      <w:tr w:rsidR="003125AF" w:rsidRPr="0022631D" w14:paraId="3ACB5C7B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3CC05D62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5AF" w:rsidRPr="00E56328" w14:paraId="3841F502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auto"/>
            <w:vAlign w:val="center"/>
          </w:tcPr>
          <w:p w14:paraId="26A7B965" w14:textId="77777777" w:rsidR="003125AF" w:rsidRPr="0013073F" w:rsidRDefault="003125AF" w:rsidP="003125A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մասնակիցները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անձինք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ներկայացնել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կնքված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արդյունքի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ընդունման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համատեղ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հրապարակվելուց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հետո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5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օրացուցային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օրվա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:</w:t>
            </w:r>
          </w:p>
          <w:p w14:paraId="0B8021F3" w14:textId="77777777" w:rsidR="003125AF" w:rsidRPr="0013073F" w:rsidRDefault="003125AF" w:rsidP="003125A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կից</w:t>
            </w:r>
            <w:proofErr w:type="spellEnd"/>
            <w:proofErr w:type="gram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ներկայացվում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է՝</w:t>
            </w:r>
          </w:p>
          <w:p w14:paraId="4DA31AFA" w14:textId="77777777" w:rsidR="003125AF" w:rsidRPr="0013073F" w:rsidRDefault="003125AF" w:rsidP="003125A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1)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տրամադրված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լիազորագրի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: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որում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՝ </w:t>
            </w:r>
          </w:p>
          <w:p w14:paraId="054ECF67" w14:textId="77777777" w:rsidR="003125AF" w:rsidRPr="0013073F" w:rsidRDefault="003125AF" w:rsidP="003125A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ա.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քանակը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գերազանցել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երկուսը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  <w:p w14:paraId="3B774915" w14:textId="77777777" w:rsidR="003125AF" w:rsidRPr="0013073F" w:rsidRDefault="003125AF" w:rsidP="003125A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բ.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անձամբ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պետք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գործողությունները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է.</w:t>
            </w:r>
          </w:p>
          <w:p w14:paraId="6A3B79FA" w14:textId="77777777" w:rsidR="003125AF" w:rsidRPr="0013073F" w:rsidRDefault="003125AF" w:rsidP="003125A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2)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ստորագրված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հայտարարություններ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՝ «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Գնումների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» ՀՀ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օրենքի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5.1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հոդվածի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2-րդ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նախատեսված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շահերի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բախման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բացակայության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  <w:p w14:paraId="06C35360" w14:textId="77777777" w:rsidR="003125AF" w:rsidRPr="0013073F" w:rsidRDefault="003125AF" w:rsidP="003125A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3)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հասցեները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հեռախոսահամարները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միջոցով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կապ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հաստատել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վերջինիս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  <w:p w14:paraId="0E623E67" w14:textId="77777777" w:rsidR="003125AF" w:rsidRPr="0013073F" w:rsidRDefault="003125AF" w:rsidP="003125A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4)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դեպքում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նաև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գրանցման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վկայականի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պատճենը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:</w:t>
            </w:r>
          </w:p>
          <w:p w14:paraId="6A00B58E" w14:textId="69250A48" w:rsidR="003125AF" w:rsidRPr="0013073F" w:rsidRDefault="003125AF" w:rsidP="003125A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ղեկավարի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պաշտոնական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</w:t>
            </w:r>
            <w:r w:rsidRPr="0013073F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 </w:t>
            </w:r>
            <w:hyperlink r:id="rId9" w:history="1">
              <w:r w:rsidRPr="00A5488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gnumner@mta.gov.am</w:t>
              </w:r>
            </w:hyperlink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:</w:t>
            </w:r>
          </w:p>
        </w:tc>
      </w:tr>
      <w:tr w:rsidR="003125AF" w:rsidRPr="00E56328" w14:paraId="56208204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55612132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436258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125AF" w:rsidRPr="00947208" w14:paraId="6CF5DB31" w14:textId="77777777" w:rsidTr="000220B8">
        <w:trPr>
          <w:trHeight w:val="619"/>
        </w:trPr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28A833" w14:textId="77777777" w:rsidR="003125AF" w:rsidRPr="0013073F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62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63C433CF" w14:textId="1E31709E" w:rsidR="003125AF" w:rsidRPr="00AC27F0" w:rsidRDefault="00000000" w:rsidP="003125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3125AF" w:rsidRPr="00AC27F0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66682881" w14:textId="2C307F7D" w:rsidR="003125AF" w:rsidRPr="006B52F4" w:rsidRDefault="00000000" w:rsidP="003125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1" w:history="1">
              <w:r w:rsidR="003125AF" w:rsidRPr="00033C82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</w:t>
              </w:r>
              <w:r w:rsidR="003125AF" w:rsidRPr="006B52F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numner.am</w:t>
              </w:r>
            </w:hyperlink>
          </w:p>
          <w:p w14:paraId="0AC970B7" w14:textId="1A91CCBD" w:rsidR="003125AF" w:rsidRPr="006B52F4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125AF" w:rsidRPr="00947208" w14:paraId="5317B1CD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2EE6E847" w14:textId="77777777" w:rsidR="003125AF" w:rsidRPr="0013073F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6B69C0D6" w14:textId="77777777" w:rsidR="003125AF" w:rsidRPr="0013073F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3125AF" w:rsidRPr="00947208" w14:paraId="49C9D21F" w14:textId="77777777" w:rsidTr="000220B8">
        <w:trPr>
          <w:trHeight w:val="592"/>
        </w:trPr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DA37" w14:textId="77777777" w:rsidR="003125AF" w:rsidRPr="0013073F" w:rsidRDefault="003125AF" w:rsidP="003125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6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5A87" w14:textId="72D883F1" w:rsidR="003125AF" w:rsidRPr="00AC27F0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3125AF" w:rsidRPr="00947208" w14:paraId="26F699EC" w14:textId="77777777" w:rsidTr="0094705E">
        <w:trPr>
          <w:trHeight w:val="288"/>
        </w:trPr>
        <w:tc>
          <w:tcPr>
            <w:tcW w:w="1126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8ECA5F" w14:textId="77777777" w:rsidR="003125AF" w:rsidRPr="0013073F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3125AF" w:rsidRPr="00947208" w14:paraId="56BE4032" w14:textId="77777777" w:rsidTr="000220B8">
        <w:trPr>
          <w:trHeight w:val="427"/>
        </w:trPr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BAC6D" w14:textId="77777777" w:rsidR="003125AF" w:rsidRPr="0013073F" w:rsidRDefault="003125AF" w:rsidP="003125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B52F4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6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2CC8D" w14:textId="24741546" w:rsidR="003125AF" w:rsidRPr="00AC27F0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3125AF" w:rsidRPr="00947208" w14:paraId="4A0C8E69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5BB1AB7C" w14:textId="77777777" w:rsidR="003125AF" w:rsidRPr="00E56328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125AF" w:rsidRPr="0022631D" w14:paraId="44748A74" w14:textId="77777777" w:rsidTr="000220B8">
        <w:trPr>
          <w:trHeight w:val="427"/>
        </w:trPr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02E3B" w14:textId="77777777" w:rsidR="003125AF" w:rsidRPr="0022631D" w:rsidRDefault="003125AF" w:rsidP="003125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A7058" w14:textId="77777777" w:rsidR="003125AF" w:rsidRPr="0023102E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125AF" w:rsidRPr="0022631D" w14:paraId="3143D881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45F05D9B" w14:textId="77777777" w:rsidR="003125AF" w:rsidRPr="0022631D" w:rsidRDefault="003125AF" w:rsidP="003125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5AF" w:rsidRPr="0022631D" w14:paraId="26AE987E" w14:textId="77777777" w:rsidTr="0094705E">
        <w:trPr>
          <w:trHeight w:val="227"/>
        </w:trPr>
        <w:tc>
          <w:tcPr>
            <w:tcW w:w="11262" w:type="dxa"/>
            <w:gridSpan w:val="25"/>
            <w:shd w:val="clear" w:color="auto" w:fill="auto"/>
            <w:vAlign w:val="center"/>
          </w:tcPr>
          <w:p w14:paraId="12D5947F" w14:textId="77777777" w:rsidR="003125AF" w:rsidRPr="0022631D" w:rsidRDefault="003125AF" w:rsidP="003125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125AF" w:rsidRPr="0022631D" w14:paraId="7CD9F760" w14:textId="77777777" w:rsidTr="0094705E">
        <w:trPr>
          <w:trHeight w:val="47"/>
        </w:trPr>
        <w:tc>
          <w:tcPr>
            <w:tcW w:w="33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CD0C6" w14:textId="77777777" w:rsidR="003125AF" w:rsidRPr="0022631D" w:rsidRDefault="003125AF" w:rsidP="003125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6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1FBD8" w14:textId="77777777" w:rsidR="003125AF" w:rsidRPr="0022631D" w:rsidRDefault="003125AF" w:rsidP="003125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764FC" w14:textId="77777777" w:rsidR="003125AF" w:rsidRPr="0022631D" w:rsidRDefault="003125AF" w:rsidP="003125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125AF" w:rsidRPr="0022631D" w14:paraId="531156D2" w14:textId="77777777" w:rsidTr="0094705E">
        <w:trPr>
          <w:trHeight w:val="47"/>
        </w:trPr>
        <w:tc>
          <w:tcPr>
            <w:tcW w:w="3326" w:type="dxa"/>
            <w:gridSpan w:val="8"/>
            <w:shd w:val="clear" w:color="auto" w:fill="auto"/>
            <w:vAlign w:val="center"/>
          </w:tcPr>
          <w:p w14:paraId="50F42A4A" w14:textId="66E10749" w:rsidR="003125AF" w:rsidRPr="000220B8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hy-AM" w:eastAsia="ru-RU"/>
              </w:rPr>
              <w:t>Կարեն Բաբախանյան</w:t>
            </w:r>
          </w:p>
        </w:tc>
        <w:tc>
          <w:tcPr>
            <w:tcW w:w="3604" w:type="dxa"/>
            <w:gridSpan w:val="9"/>
            <w:shd w:val="clear" w:color="auto" w:fill="auto"/>
            <w:vAlign w:val="center"/>
          </w:tcPr>
          <w:p w14:paraId="42074202" w14:textId="2D988973" w:rsidR="003125AF" w:rsidRPr="003125AF" w:rsidRDefault="003125A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57B04">
              <w:rPr>
                <w:rFonts w:ascii="GHEA Grapalat" w:hAnsi="GHEA Grapalat"/>
                <w:sz w:val="20"/>
                <w:lang w:val="af-ZA"/>
              </w:rPr>
              <w:t xml:space="preserve">/011/ </w:t>
            </w:r>
            <w:r>
              <w:rPr>
                <w:rFonts w:ascii="GHEA Grapalat" w:hAnsi="GHEA Grapalat"/>
                <w:sz w:val="20"/>
                <w:lang w:val="hy-AM"/>
              </w:rPr>
              <w:t>51132</w:t>
            </w: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4332" w:type="dxa"/>
            <w:gridSpan w:val="8"/>
            <w:shd w:val="clear" w:color="auto" w:fill="auto"/>
            <w:vAlign w:val="center"/>
          </w:tcPr>
          <w:p w14:paraId="2B7C1A7F" w14:textId="208D2C99" w:rsidR="003125AF" w:rsidRPr="000220B8" w:rsidRDefault="00C508BF" w:rsidP="003125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u w:val="single"/>
              </w:rPr>
              <w:t>k.babakhanyan</w:t>
            </w:r>
            <w:proofErr w:type="spellEnd"/>
            <w:proofErr w:type="gramEnd"/>
            <w:hyperlink r:id="rId12" w:history="1">
              <w:r w:rsidR="003125AF" w:rsidRPr="000220B8">
                <w:rPr>
                  <w:rStyle w:val="Hyperlink"/>
                  <w:b/>
                  <w:bCs/>
                  <w:sz w:val="20"/>
                  <w:szCs w:val="20"/>
                  <w:lang w:val="af-ZA"/>
                </w:rPr>
                <w:t>@mta.gov.am</w:t>
              </w:r>
            </w:hyperlink>
            <w:r>
              <w:rPr>
                <w:rStyle w:val="Hyperlink"/>
                <w:b/>
                <w:bCs/>
                <w:sz w:val="20"/>
                <w:szCs w:val="20"/>
                <w:lang w:val="af-ZA"/>
              </w:rPr>
              <w:t xml:space="preserve"> </w:t>
            </w:r>
            <w:r w:rsidR="003125AF" w:rsidRPr="000220B8">
              <w:rPr>
                <w:rStyle w:val="Hyperlink"/>
                <w:b/>
                <w:bCs/>
                <w:sz w:val="20"/>
                <w:szCs w:val="20"/>
                <w:lang w:val="af-ZA"/>
              </w:rPr>
              <w:t xml:space="preserve"> </w:t>
            </w:r>
          </w:p>
        </w:tc>
      </w:tr>
    </w:tbl>
    <w:p w14:paraId="4168C602" w14:textId="2E10608C" w:rsidR="001021B0" w:rsidRPr="003078BA" w:rsidRDefault="003078BA" w:rsidP="003125AF">
      <w:pPr>
        <w:jc w:val="both"/>
        <w:rPr>
          <w:rFonts w:ascii="GHEA Mariam" w:hAnsi="GHEA Mariam"/>
          <w:sz w:val="18"/>
          <w:szCs w:val="18"/>
          <w:lang w:val="es-ES"/>
        </w:rPr>
      </w:pPr>
      <w:r w:rsidRPr="00FD5F92">
        <w:rPr>
          <w:rFonts w:ascii="GHEA Grapalat" w:hAnsi="GHEA Grapalat" w:cs="Sylfaen"/>
          <w:b/>
          <w:sz w:val="20"/>
          <w:lang w:val="af-ZA"/>
        </w:rPr>
        <w:t>Պատվիրատու</w:t>
      </w:r>
      <w:r w:rsidRPr="00FD5F92">
        <w:rPr>
          <w:rFonts w:ascii="GHEA Grapalat" w:hAnsi="GHEA Grapalat"/>
          <w:b/>
          <w:sz w:val="20"/>
          <w:lang w:val="af-ZA"/>
        </w:rPr>
        <w:t>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CA7CCB">
        <w:rPr>
          <w:rFonts w:ascii="GHEA Grapalat" w:hAnsi="GHEA Grapalat"/>
          <w:b/>
          <w:sz w:val="20"/>
          <w:lang w:val="hy-AM"/>
        </w:rPr>
        <w:t>ՀՀ տարածքային կառավարման և ենթակառուցվածքների նախարարություն</w:t>
      </w:r>
    </w:p>
    <w:sectPr w:rsidR="001021B0" w:rsidRPr="003078BA" w:rsidSect="00916083">
      <w:pgSz w:w="11907" w:h="16840" w:code="9"/>
      <w:pgMar w:top="36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869A" w14:textId="77777777" w:rsidR="00916083" w:rsidRDefault="00916083" w:rsidP="0022631D">
      <w:pPr>
        <w:spacing w:before="0" w:after="0"/>
      </w:pPr>
      <w:r>
        <w:separator/>
      </w:r>
    </w:p>
  </w:endnote>
  <w:endnote w:type="continuationSeparator" w:id="0">
    <w:p w14:paraId="19033040" w14:textId="77777777" w:rsidR="00916083" w:rsidRDefault="0091608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4414" w14:textId="77777777" w:rsidR="00916083" w:rsidRDefault="00916083" w:rsidP="0022631D">
      <w:pPr>
        <w:spacing w:before="0" w:after="0"/>
      </w:pPr>
      <w:r>
        <w:separator/>
      </w:r>
    </w:p>
  </w:footnote>
  <w:footnote w:type="continuationSeparator" w:id="0">
    <w:p w14:paraId="263276ED" w14:textId="77777777" w:rsidR="00916083" w:rsidRDefault="0091608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38684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377B"/>
    <w:rsid w:val="00012170"/>
    <w:rsid w:val="000220B8"/>
    <w:rsid w:val="00031C6A"/>
    <w:rsid w:val="00044EA8"/>
    <w:rsid w:val="00046CCF"/>
    <w:rsid w:val="00051ECE"/>
    <w:rsid w:val="0007090E"/>
    <w:rsid w:val="00072186"/>
    <w:rsid w:val="00073D66"/>
    <w:rsid w:val="00083013"/>
    <w:rsid w:val="000954C6"/>
    <w:rsid w:val="000B0199"/>
    <w:rsid w:val="000E4FF1"/>
    <w:rsid w:val="000E67CC"/>
    <w:rsid w:val="000F376D"/>
    <w:rsid w:val="001021B0"/>
    <w:rsid w:val="0013073F"/>
    <w:rsid w:val="00151FFD"/>
    <w:rsid w:val="001563FB"/>
    <w:rsid w:val="00183C93"/>
    <w:rsid w:val="0018422F"/>
    <w:rsid w:val="00187D06"/>
    <w:rsid w:val="001A1999"/>
    <w:rsid w:val="001B0623"/>
    <w:rsid w:val="001B53C9"/>
    <w:rsid w:val="001C1BE1"/>
    <w:rsid w:val="001D182C"/>
    <w:rsid w:val="001D1DA3"/>
    <w:rsid w:val="001D7BE7"/>
    <w:rsid w:val="001E0091"/>
    <w:rsid w:val="001F0365"/>
    <w:rsid w:val="00206670"/>
    <w:rsid w:val="0022342F"/>
    <w:rsid w:val="0022486C"/>
    <w:rsid w:val="0022631D"/>
    <w:rsid w:val="0023102E"/>
    <w:rsid w:val="002323B0"/>
    <w:rsid w:val="00234336"/>
    <w:rsid w:val="00243A74"/>
    <w:rsid w:val="002726F2"/>
    <w:rsid w:val="00291E97"/>
    <w:rsid w:val="00295B92"/>
    <w:rsid w:val="002A010C"/>
    <w:rsid w:val="002C02D9"/>
    <w:rsid w:val="002C2123"/>
    <w:rsid w:val="002D1600"/>
    <w:rsid w:val="002E4E6F"/>
    <w:rsid w:val="002E67B9"/>
    <w:rsid w:val="002F16CC"/>
    <w:rsid w:val="002F1FEB"/>
    <w:rsid w:val="002F4E39"/>
    <w:rsid w:val="003078BA"/>
    <w:rsid w:val="003125AF"/>
    <w:rsid w:val="00324CC0"/>
    <w:rsid w:val="003578FB"/>
    <w:rsid w:val="00371B1D"/>
    <w:rsid w:val="003B2758"/>
    <w:rsid w:val="003B6D5C"/>
    <w:rsid w:val="003E3D40"/>
    <w:rsid w:val="003E458D"/>
    <w:rsid w:val="003E6978"/>
    <w:rsid w:val="003F27D0"/>
    <w:rsid w:val="00433E3C"/>
    <w:rsid w:val="00445FEA"/>
    <w:rsid w:val="00453B1C"/>
    <w:rsid w:val="004651B8"/>
    <w:rsid w:val="00472069"/>
    <w:rsid w:val="004721D0"/>
    <w:rsid w:val="00474C2F"/>
    <w:rsid w:val="004764CD"/>
    <w:rsid w:val="004875E0"/>
    <w:rsid w:val="004928D5"/>
    <w:rsid w:val="004C130E"/>
    <w:rsid w:val="004D078F"/>
    <w:rsid w:val="004D5D86"/>
    <w:rsid w:val="004E376E"/>
    <w:rsid w:val="004E694B"/>
    <w:rsid w:val="00503BCC"/>
    <w:rsid w:val="00523E31"/>
    <w:rsid w:val="00531F53"/>
    <w:rsid w:val="0053222D"/>
    <w:rsid w:val="00546023"/>
    <w:rsid w:val="00552A36"/>
    <w:rsid w:val="00561D8B"/>
    <w:rsid w:val="005737F9"/>
    <w:rsid w:val="005A223A"/>
    <w:rsid w:val="005A6682"/>
    <w:rsid w:val="005C3F36"/>
    <w:rsid w:val="005D44AF"/>
    <w:rsid w:val="005D5FBD"/>
    <w:rsid w:val="005F7FA0"/>
    <w:rsid w:val="00607C9A"/>
    <w:rsid w:val="0061525F"/>
    <w:rsid w:val="00626225"/>
    <w:rsid w:val="00646760"/>
    <w:rsid w:val="00660C24"/>
    <w:rsid w:val="00685364"/>
    <w:rsid w:val="00690ECB"/>
    <w:rsid w:val="00691307"/>
    <w:rsid w:val="006A2402"/>
    <w:rsid w:val="006A38B4"/>
    <w:rsid w:val="006B2E21"/>
    <w:rsid w:val="006B52F4"/>
    <w:rsid w:val="006C0266"/>
    <w:rsid w:val="006C4EF5"/>
    <w:rsid w:val="006E0D92"/>
    <w:rsid w:val="006E1A83"/>
    <w:rsid w:val="006E53AC"/>
    <w:rsid w:val="006F2779"/>
    <w:rsid w:val="007060FC"/>
    <w:rsid w:val="007110B5"/>
    <w:rsid w:val="007215FF"/>
    <w:rsid w:val="007264D0"/>
    <w:rsid w:val="007370DE"/>
    <w:rsid w:val="0077160B"/>
    <w:rsid w:val="007732E7"/>
    <w:rsid w:val="0077490E"/>
    <w:rsid w:val="0078682E"/>
    <w:rsid w:val="007A30EC"/>
    <w:rsid w:val="007D741C"/>
    <w:rsid w:val="007E0A40"/>
    <w:rsid w:val="00802970"/>
    <w:rsid w:val="0081420B"/>
    <w:rsid w:val="00827491"/>
    <w:rsid w:val="0085175B"/>
    <w:rsid w:val="00864FC1"/>
    <w:rsid w:val="00893F00"/>
    <w:rsid w:val="008B508E"/>
    <w:rsid w:val="008C4E62"/>
    <w:rsid w:val="008E308C"/>
    <w:rsid w:val="008E493A"/>
    <w:rsid w:val="009022BC"/>
    <w:rsid w:val="00916083"/>
    <w:rsid w:val="00935D9C"/>
    <w:rsid w:val="0094705E"/>
    <w:rsid w:val="00947208"/>
    <w:rsid w:val="009B00F0"/>
    <w:rsid w:val="009C1B50"/>
    <w:rsid w:val="009C5E0F"/>
    <w:rsid w:val="009D122D"/>
    <w:rsid w:val="009E75FF"/>
    <w:rsid w:val="00A22567"/>
    <w:rsid w:val="00A27F7E"/>
    <w:rsid w:val="00A3051B"/>
    <w:rsid w:val="00A306F5"/>
    <w:rsid w:val="00A31820"/>
    <w:rsid w:val="00A42801"/>
    <w:rsid w:val="00A817F3"/>
    <w:rsid w:val="00AA32E4"/>
    <w:rsid w:val="00AC27F0"/>
    <w:rsid w:val="00AD07B9"/>
    <w:rsid w:val="00AD218E"/>
    <w:rsid w:val="00AD59DC"/>
    <w:rsid w:val="00AE380B"/>
    <w:rsid w:val="00AE449E"/>
    <w:rsid w:val="00AF243E"/>
    <w:rsid w:val="00B154A3"/>
    <w:rsid w:val="00B226A7"/>
    <w:rsid w:val="00B4272F"/>
    <w:rsid w:val="00B64B21"/>
    <w:rsid w:val="00B678D3"/>
    <w:rsid w:val="00B74055"/>
    <w:rsid w:val="00B75762"/>
    <w:rsid w:val="00B8586C"/>
    <w:rsid w:val="00B91DE2"/>
    <w:rsid w:val="00B94EA2"/>
    <w:rsid w:val="00BA03B0"/>
    <w:rsid w:val="00BA1B92"/>
    <w:rsid w:val="00BB0A93"/>
    <w:rsid w:val="00BD3D4E"/>
    <w:rsid w:val="00BF1465"/>
    <w:rsid w:val="00BF4745"/>
    <w:rsid w:val="00C15F55"/>
    <w:rsid w:val="00C21285"/>
    <w:rsid w:val="00C350E4"/>
    <w:rsid w:val="00C508BF"/>
    <w:rsid w:val="00C54A85"/>
    <w:rsid w:val="00C614AE"/>
    <w:rsid w:val="00C7196A"/>
    <w:rsid w:val="00C84DF7"/>
    <w:rsid w:val="00C86236"/>
    <w:rsid w:val="00C918E8"/>
    <w:rsid w:val="00C96337"/>
    <w:rsid w:val="00C96BED"/>
    <w:rsid w:val="00CB44D2"/>
    <w:rsid w:val="00CC1F23"/>
    <w:rsid w:val="00CF17EC"/>
    <w:rsid w:val="00CF1F70"/>
    <w:rsid w:val="00D108B2"/>
    <w:rsid w:val="00D110B1"/>
    <w:rsid w:val="00D213DB"/>
    <w:rsid w:val="00D350DE"/>
    <w:rsid w:val="00D36189"/>
    <w:rsid w:val="00D401B7"/>
    <w:rsid w:val="00D671EA"/>
    <w:rsid w:val="00D67F44"/>
    <w:rsid w:val="00D80C64"/>
    <w:rsid w:val="00D811B0"/>
    <w:rsid w:val="00D9117F"/>
    <w:rsid w:val="00DA30CC"/>
    <w:rsid w:val="00DB06C0"/>
    <w:rsid w:val="00DC6041"/>
    <w:rsid w:val="00DC656D"/>
    <w:rsid w:val="00DD502C"/>
    <w:rsid w:val="00DD6ECD"/>
    <w:rsid w:val="00DE06F1"/>
    <w:rsid w:val="00E00B91"/>
    <w:rsid w:val="00E03560"/>
    <w:rsid w:val="00E23627"/>
    <w:rsid w:val="00E243EA"/>
    <w:rsid w:val="00E2532A"/>
    <w:rsid w:val="00E33A25"/>
    <w:rsid w:val="00E3674A"/>
    <w:rsid w:val="00E4188B"/>
    <w:rsid w:val="00E450E0"/>
    <w:rsid w:val="00E54C4D"/>
    <w:rsid w:val="00E56328"/>
    <w:rsid w:val="00E75A4F"/>
    <w:rsid w:val="00E76354"/>
    <w:rsid w:val="00EA01A2"/>
    <w:rsid w:val="00EA568C"/>
    <w:rsid w:val="00EA767F"/>
    <w:rsid w:val="00EB59EE"/>
    <w:rsid w:val="00ED70A8"/>
    <w:rsid w:val="00EF16D0"/>
    <w:rsid w:val="00F10AFE"/>
    <w:rsid w:val="00F12571"/>
    <w:rsid w:val="00F308EA"/>
    <w:rsid w:val="00F31004"/>
    <w:rsid w:val="00F43BEA"/>
    <w:rsid w:val="00F61DF8"/>
    <w:rsid w:val="00F64167"/>
    <w:rsid w:val="00F6673B"/>
    <w:rsid w:val="00F77AAD"/>
    <w:rsid w:val="00F83715"/>
    <w:rsid w:val="00F916C4"/>
    <w:rsid w:val="00FA72C7"/>
    <w:rsid w:val="00FB088A"/>
    <w:rsid w:val="00FB097B"/>
    <w:rsid w:val="00FB131A"/>
    <w:rsid w:val="00FB513C"/>
    <w:rsid w:val="00FB55C6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AB14E"/>
  <w15:docId w15:val="{94870AF9-EAB9-47D7-A0CF-FE6975C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rsid w:val="00E763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7F0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rsid w:val="00E03560"/>
    <w:pPr>
      <w:spacing w:before="0" w:after="120"/>
      <w:ind w:left="360" w:firstLine="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0356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2020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i.badalyan@mt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numner@mta.gov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DFA3-52D1-4680-9E1E-ADE0EAED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Karen Babakhanyan</cp:lastModifiedBy>
  <cp:revision>74</cp:revision>
  <cp:lastPrinted>2024-02-06T07:14:00Z</cp:lastPrinted>
  <dcterms:created xsi:type="dcterms:W3CDTF">2021-06-28T12:08:00Z</dcterms:created>
  <dcterms:modified xsi:type="dcterms:W3CDTF">2024-02-06T07:17:00Z</dcterms:modified>
</cp:coreProperties>
</file>