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D9318" w14:textId="77777777" w:rsidR="00003B5A" w:rsidRPr="00516EFB" w:rsidRDefault="00003B5A" w:rsidP="00003B5A">
      <w:pPr>
        <w:pStyle w:val="BodyText"/>
        <w:spacing w:after="0"/>
        <w:ind w:right="-7" w:firstLine="567"/>
        <w:jc w:val="right"/>
        <w:rPr>
          <w:rFonts w:ascii="GHEA Grapalat" w:hAnsi="GHEA Grapalat"/>
          <w:i/>
        </w:rPr>
      </w:pPr>
    </w:p>
    <w:p w14:paraId="55409E83" w14:textId="795B9BB3" w:rsidR="00003B5A" w:rsidRPr="0087086D" w:rsidRDefault="00516EFB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ОБЪЯВЛЕНИЕ</w:t>
      </w:r>
    </w:p>
    <w:p w14:paraId="2B0DFA88" w14:textId="726035FD" w:rsidR="00003B5A" w:rsidRPr="0087086D" w:rsidRDefault="00516EFB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О ПРОЦЕДУРЕ ПРЕДВАРИТЕЛЬНОГО КВАЛИФИКАЦИОННОГО ОТБОРА</w:t>
      </w:r>
    </w:p>
    <w:p w14:paraId="52510DB2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A873AC9" w14:textId="1590F0EE" w:rsidR="00003B5A" w:rsidRPr="0087086D" w:rsidRDefault="00516EFB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Настоящий текст объявления утвержден решением N 1 от 30 </w:t>
      </w:r>
      <w:r w:rsidR="00C3778E" w:rsidRPr="00C3778E">
        <w:rPr>
          <w:rFonts w:ascii="GHEA Grapalat" w:hAnsi="GHEA Grapalat"/>
          <w:i w:val="0"/>
          <w:lang w:val="af-ZA"/>
        </w:rPr>
        <w:t>Июнь</w:t>
      </w:r>
      <w:r w:rsidR="00C3778E" w:rsidRPr="00C3778E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>2026 года оценочной комиссии двухэтапного конкурса и публикуется</w:t>
      </w:r>
    </w:p>
    <w:p w14:paraId="00E6F1B0" w14:textId="7BB85952" w:rsidR="00003B5A" w:rsidRPr="0087086D" w:rsidRDefault="00516EFB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в соответствии со статьей 24 Закона РА «О закупках»</w:t>
      </w:r>
    </w:p>
    <w:p w14:paraId="36D2970C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7F98459" w14:textId="2C4AF870" w:rsidR="00003B5A" w:rsidRPr="0087086D" w:rsidRDefault="00516EFB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Код процедуры:  </w:t>
      </w:r>
      <w:r w:rsidR="00660B11">
        <w:rPr>
          <w:rFonts w:ascii="GHEA Grapalat" w:hAnsi="GHEA Grapalat"/>
          <w:i w:val="0"/>
          <w:lang w:val="af-ZA"/>
        </w:rPr>
        <w:t>ԲՏԱՆ-ԵՄԱՊՁԲ-2026/01</w:t>
      </w:r>
    </w:p>
    <w:p w14:paraId="4A57193B" w14:textId="77777777"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0A6FD08B" w14:textId="77777777" w:rsidR="00003B5A" w:rsidRPr="0087086D" w:rsidRDefault="00003B5A" w:rsidP="00003B5A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7EA00B61" w14:textId="14151E93" w:rsidR="00003B5A" w:rsidRPr="0087086D" w:rsidRDefault="00516EFB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/>
          <w:b/>
          <w:i w:val="0"/>
          <w:lang w:val="af-ZA"/>
        </w:rPr>
        <w:t>I. ХАРАКТЕРИСТИКА ПРЕДМЕТА ЗАКУПКИ</w:t>
      </w:r>
    </w:p>
    <w:p w14:paraId="5CE192DB" w14:textId="77777777" w:rsidR="00003B5A" w:rsidRPr="0087086D" w:rsidRDefault="00003B5A" w:rsidP="00B96FB8">
      <w:pPr>
        <w:pStyle w:val="BodyTextIndent"/>
        <w:spacing w:line="240" w:lineRule="auto"/>
        <w:ind w:left="-90" w:firstLine="708"/>
        <w:jc w:val="left"/>
        <w:rPr>
          <w:rFonts w:ascii="GHEA Grapalat" w:hAnsi="GHEA Grapalat"/>
          <w:i w:val="0"/>
          <w:lang w:val="af-ZA"/>
        </w:rPr>
      </w:pPr>
    </w:p>
    <w:p w14:paraId="54CBB6E5" w14:textId="32E52F50" w:rsidR="00003B5A" w:rsidRDefault="00516EFB" w:rsidP="00F55DF2">
      <w:pPr>
        <w:pStyle w:val="BodyTextIndent"/>
        <w:spacing w:line="240" w:lineRule="auto"/>
        <w:ind w:left="-90" w:firstLine="708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1. Заказчик — Министерство высокотехнологичной промышленности РА, расположенное по адресу: г. Ереван, ул. Вазгена Саргсяна 3/3, в целях определения возможных участников двухэтапного конкурса, организуемого для приобретения «Компьютерных программных пакетов базы данных (действующий на основе искусственного интеллекта «Колл-центр»)» (предварительная характеристика прилагается), объявляет процедуру предварительного квалификационного отбора. Процедура организуется на основании пункта 2 части 6 статьи 15 Закона «О закупках».  </w:t>
      </w:r>
    </w:p>
    <w:p w14:paraId="26345924" w14:textId="77777777" w:rsidR="00326486" w:rsidRDefault="00326486" w:rsidP="00B96FB8">
      <w:pPr>
        <w:pStyle w:val="BodyTextIndent"/>
        <w:spacing w:line="240" w:lineRule="auto"/>
        <w:ind w:left="-90" w:firstLine="708"/>
        <w:rPr>
          <w:rFonts w:ascii="GHEA Grapalat" w:hAnsi="GHEA Grapalat"/>
          <w:i w:val="0"/>
          <w:lang w:val="af-ZA"/>
        </w:rPr>
      </w:pPr>
    </w:p>
    <w:p w14:paraId="30E7BAA6" w14:textId="77777777" w:rsidR="00326486" w:rsidRPr="00F53AA6" w:rsidRDefault="00326486" w:rsidP="00326486">
      <w:pPr>
        <w:pStyle w:val="ListParagraph"/>
        <w:spacing w:line="276" w:lineRule="auto"/>
        <w:ind w:left="360"/>
        <w:jc w:val="both"/>
        <w:rPr>
          <w:rFonts w:ascii="GHEA Grapalat" w:hAnsi="GHEA Grapalat" w:cs="Times Armenian"/>
          <w:noProof/>
          <w:sz w:val="20"/>
          <w:szCs w:val="20"/>
          <w:lang w:val="af-Z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7340"/>
      </w:tblGrid>
      <w:tr w:rsidR="00326486" w:rsidRPr="001E1E06" w14:paraId="1AB7A24C" w14:textId="77777777" w:rsidTr="008B09DD">
        <w:tc>
          <w:tcPr>
            <w:tcW w:w="1075" w:type="pct"/>
            <w:hideMark/>
          </w:tcPr>
          <w:p w14:paraId="44F0445A" w14:textId="5D977D05" w:rsidR="00326486" w:rsidRPr="001E1E06" w:rsidRDefault="00516EFB" w:rsidP="008B09DD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925" w:type="pct"/>
            <w:hideMark/>
          </w:tcPr>
          <w:p w14:paraId="507B0690" w14:textId="0A545537" w:rsidR="00326486" w:rsidRPr="001E1E06" w:rsidRDefault="00516EFB" w:rsidP="008B09DD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326486" w:rsidRPr="00C3778E" w14:paraId="645870FD" w14:textId="77777777" w:rsidTr="008B09DD">
        <w:tc>
          <w:tcPr>
            <w:tcW w:w="1075" w:type="pct"/>
            <w:hideMark/>
          </w:tcPr>
          <w:p w14:paraId="11DA0B3D" w14:textId="57F8FE5B" w:rsidR="00326486" w:rsidRPr="001E1E06" w:rsidRDefault="00516EFB" w:rsidP="008B09D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5" w:type="pct"/>
            <w:hideMark/>
          </w:tcPr>
          <w:p w14:paraId="74EDDD87" w14:textId="4B1ED902" w:rsidR="00326486" w:rsidRPr="00C6411C" w:rsidRDefault="00516EFB" w:rsidP="008B09D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C6411C">
              <w:rPr>
                <w:rFonts w:ascii="GHEA Grapalat" w:hAnsi="GHEA Grapalat"/>
                <w:sz w:val="20"/>
                <w:szCs w:val="20"/>
                <w:lang w:val="ru-RU" w:eastAsia="ru-RU"/>
              </w:rPr>
              <w:t>Компьютерные программные пакеты базы данных (действующий на основе искусственного интеллекта «Колл-центр»)</w:t>
            </w:r>
          </w:p>
        </w:tc>
      </w:tr>
    </w:tbl>
    <w:p w14:paraId="2FF377F2" w14:textId="77777777" w:rsidR="00326486" w:rsidRPr="001E1E06" w:rsidRDefault="00326486" w:rsidP="00326486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hy-AM" w:eastAsia="ru-RU"/>
        </w:rPr>
      </w:pPr>
    </w:p>
    <w:p w14:paraId="74165880" w14:textId="77777777" w:rsidR="00326486" w:rsidRPr="00E12861" w:rsidRDefault="00326486" w:rsidP="00003B5A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hy-AM"/>
        </w:rPr>
      </w:pPr>
    </w:p>
    <w:p w14:paraId="184E09B5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04D72B1E" w14:textId="6630D169" w:rsidR="00003B5A" w:rsidRPr="0087086D" w:rsidRDefault="00516EFB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/>
          <w:b/>
          <w:i w:val="0"/>
          <w:lang w:val="af-ZA"/>
        </w:rPr>
        <w:t xml:space="preserve">II. УСЛОВИЯ УЧАСТИЯ В ПРОЦЕДУРЕ  </w:t>
      </w:r>
    </w:p>
    <w:p w14:paraId="4D9DC084" w14:textId="77777777" w:rsidR="00003B5A" w:rsidRPr="0087086D" w:rsidRDefault="00003B5A" w:rsidP="00003B5A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37EF5EA5" w14:textId="59BB2878" w:rsidR="00003B5A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2. В соответствии со статьей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процедуре предварительного квалификационного отбора.</w:t>
      </w:r>
    </w:p>
    <w:p w14:paraId="750EBFD9" w14:textId="0385A4B0" w:rsidR="00326486" w:rsidRPr="00326486" w:rsidRDefault="00516EFB" w:rsidP="00B96FB8">
      <w:pPr>
        <w:spacing w:line="276" w:lineRule="auto"/>
        <w:ind w:firstLine="72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В процедуре предварительного квалификационного отбора не может участвовать организация, которая отвечает требованиям ограничения права на участие, предусмотренным частью 1 статьи 6 Закона РА «О закупках».</w:t>
      </w:r>
    </w:p>
    <w:p w14:paraId="5B675D1B" w14:textId="0B8268B2" w:rsidR="00290EFC" w:rsidRDefault="00516EFB" w:rsidP="00B96FB8">
      <w:pPr>
        <w:pStyle w:val="NormalWeb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af-ZA"/>
        </w:rPr>
        <w:t>3. Участник, желающий участвовать в процедуре предварительного квалификационного отбора, должен соответствовать квалификационному критерию «Соответствие профессиональной деятельности деятельности, предусмотренной договором», установленному пунктом 1 части 3 статьи 6 Закона РА «О закупках». При этом аналогичными считаются чат-бот, ИИ-помощник, колл-центр или крупномасштабные государственные информационные системы.</w:t>
      </w:r>
    </w:p>
    <w:p w14:paraId="69AD6140" w14:textId="77777777" w:rsidR="00290EFC" w:rsidRDefault="00290EFC" w:rsidP="00B96FB8">
      <w:pPr>
        <w:pStyle w:val="NormalWeb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220B9F63" w14:textId="77777777" w:rsidR="00290EFC" w:rsidRDefault="00290EFC" w:rsidP="00B96FB8">
      <w:pPr>
        <w:pStyle w:val="NormalWeb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2B9B5CCD" w14:textId="36DA7520" w:rsidR="00003B5A" w:rsidRPr="0087086D" w:rsidRDefault="00516EFB" w:rsidP="00003B5A">
      <w:pPr>
        <w:ind w:firstLine="72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Участник считается соответствующим квалификационному критерию, предусмотренному настоящим подпунктом, если он представил с заявкой требуемые сведения.</w:t>
      </w:r>
    </w:p>
    <w:p w14:paraId="024401C3" w14:textId="3176F13A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lastRenderedPageBreak/>
        <w:tab/>
        <w:t>4. Участники могут участвовать в процедуре предварительного квалификационного отбора в порядке совместной деятельности (консорциумом). В таком случае:</w:t>
      </w:r>
    </w:p>
    <w:p w14:paraId="06044ECA" w14:textId="17063764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1) заявка на предварительный квалификационный отбор включает также договор о совместной деятельности;</w:t>
      </w:r>
    </w:p>
    <w:p w14:paraId="6E4F50A8" w14:textId="17B6EF6A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2) при оценке заявки на предварительный квалификационный отбор учитываются совокупные квалификации всех членов договора о совместной деятельности (квалификация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требованиям, принятым данным членом по этому договору);</w:t>
      </w:r>
    </w:p>
    <w:p w14:paraId="73D6337B" w14:textId="2FDE87B2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3) участники несут совместную и солидарную ответственность;</w:t>
      </w:r>
    </w:p>
    <w:p w14:paraId="7B81ED57" w14:textId="6CF9C818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4) сторона (стороны) договора о совместной деятельности не может (не могут) представлять отдельную заявку (заявки) на ту же процедуру;</w:t>
      </w:r>
    </w:p>
    <w:p w14:paraId="427B25F4" w14:textId="17F20AE2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5) в случае выхода члена консорциума из консорциума договор, заключенный заказчиком с консорциумом, расторгается в одностороннем порядке, и к членам консорциума применяются предусмотренные договором меры ответственности.</w:t>
      </w:r>
    </w:p>
    <w:p w14:paraId="096BEB85" w14:textId="77777777"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0C36F3AF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332F340D" w14:textId="5A4FD74E" w:rsidR="00003B5A" w:rsidRPr="0087086D" w:rsidRDefault="00516EFB" w:rsidP="00003B5A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III. ПОРЯДОК ПОЛУЧЕНИЯ РАЗЪЯСНЕНИЙ И ВНЕСЕНИЯ  </w:t>
      </w:r>
    </w:p>
    <w:p w14:paraId="34ECA865" w14:textId="5D4E8537" w:rsidR="00003B5A" w:rsidRPr="0087086D" w:rsidRDefault="00516EFB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C6411C">
        <w:rPr>
          <w:rFonts w:ascii="GHEA Grapalat" w:hAnsi="GHEA Grapalat" w:cs="Sylfaen"/>
          <w:b/>
          <w:sz w:val="20"/>
          <w:lang w:val="ru-RU"/>
        </w:rPr>
        <w:t xml:space="preserve">ИЗМЕНЕНИЙ В ОБЪЯВЛЕНИЕ  </w:t>
      </w:r>
    </w:p>
    <w:p w14:paraId="76050414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397A67DB" w14:textId="01811C8E" w:rsidR="008B09DD" w:rsidRPr="00B9513E" w:rsidRDefault="00516EFB" w:rsidP="00B96F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ab/>
        <w:t>5. Участник вправе не позднее чем за пять календарных дней до истечения окончательного срока представления заявок на предварительный квалификационный отбор письменно потребовать от комиссии разъяснения относительно объявления о предварительном квалификационном отборе. Участнику, сделавшему запрос, разъяснение предоставляется в письменной форме в течение двух календарных дней, следующих за днем получения запроса. В случае предоставления какому-либо участнику информации заказчик должен обеспечить доступность этой информации для всех возможных участников.</w:t>
      </w:r>
    </w:p>
    <w:p w14:paraId="27EF0850" w14:textId="63DFD790" w:rsidR="00003B5A" w:rsidRPr="00B96FB8" w:rsidRDefault="00516EFB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C6411C">
        <w:rPr>
          <w:rFonts w:ascii="GHEA Grapalat" w:hAnsi="GHEA Grapalat" w:cs="Arial"/>
          <w:sz w:val="20"/>
          <w:lang w:val="ru-RU"/>
        </w:rPr>
        <w:t xml:space="preserve">В случае представления указанного в настоящем пункте запроса посредством электронной почты участник направляет распечатанный с оригинала письма вариант на адрес электронной почты секретаря комиссии.  </w:t>
      </w:r>
    </w:p>
    <w:p w14:paraId="181EB10B" w14:textId="49D8CAE3" w:rsidR="00003B5A" w:rsidRPr="00414908" w:rsidRDefault="00516EFB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C6411C">
        <w:rPr>
          <w:rFonts w:ascii="GHEA Grapalat" w:hAnsi="GHEA Grapalat" w:cs="Arial"/>
          <w:sz w:val="20"/>
          <w:lang w:val="ru-RU"/>
        </w:rPr>
        <w:t>В случае представления запроса посредством электронной почты распечатанный с оригинала письма вариант разъяснения по нему направляется с предусмотренной настоящим приглашением электронной почты секретаря комиссии на электронную почту участника, с которой был получен запрос.</w:t>
      </w:r>
    </w:p>
    <w:p w14:paraId="6C7AAD83" w14:textId="2C973717" w:rsidR="00003B5A" w:rsidRPr="00D244C9" w:rsidRDefault="00516EFB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6. Объявление о содержании запроса и разъяснений публикуется в бюллетене в день предоставления разъяснения по запросу, без указания данных участника, сделавшего запрос.</w:t>
      </w:r>
    </w:p>
    <w:p w14:paraId="395F7579" w14:textId="136B0F3C" w:rsidR="00003B5A" w:rsidRPr="00D244C9" w:rsidRDefault="00516EFB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7. Разъяснение не предоставляется, если запрос сделан с нарушением срока, установленного настоящим разделом, а также если запрос выходит за рамки содержания настоящего объявления. При этом участник письменно уведомляется об основаниях непредоставления разъяснения в течение двух календарных дней, следующих за днем получения запроса.  </w:t>
      </w:r>
    </w:p>
    <w:p w14:paraId="1E2A789A" w14:textId="7B2E6B56" w:rsidR="00003B5A" w:rsidRPr="0087086D" w:rsidRDefault="00516EFB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t xml:space="preserve">8. Не позднее чем за два календарных дня до истечения окончательного срока представления заявок в настоящее объявление могут вноситься изменения. В первый рабочий день, следующий за днем внесения изменения, секретарь комиссии публикует в бюллетене объявление о внесении изменения.  </w:t>
      </w:r>
    </w:p>
    <w:p w14:paraId="5E617706" w14:textId="1A8ED946" w:rsidR="00003B5A" w:rsidRPr="00B96A92" w:rsidRDefault="00516EFB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t xml:space="preserve">9. В случае внесения изменений в объявление о предварительном квалификационном отборе окончательный срок представления заявок на предварительный квалификационный отбор исчисляется со дня публикации в бюллетене объявления об этих изменениях.  </w:t>
      </w:r>
    </w:p>
    <w:p w14:paraId="5C1FFB2B" w14:textId="758E2899" w:rsidR="00003B5A" w:rsidRPr="00412147" w:rsidRDefault="00516EFB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br/>
        <w:t>IV.  ПОРЯДОК ПРЕДСТАВЛЕНИЯ ЗАЯВКИ НА ПРЕДВАРИТЕЛЬНЫЙ КВАЛИФИКАЦИОННЫЙ ОТБОР</w:t>
      </w:r>
    </w:p>
    <w:p w14:paraId="51F3803B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058B2896" w14:textId="739FB0E8" w:rsidR="00003B5A" w:rsidRPr="0087086D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10. Для участия в настоящей процедуре участник представляет комиссии заявку.  </w:t>
      </w:r>
    </w:p>
    <w:p w14:paraId="46A0AB1A" w14:textId="0F924E6B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11. Заявку на предварительный квалификационный отбор участник может представить комиссии:</w:t>
      </w:r>
    </w:p>
    <w:p w14:paraId="1CD0EF85" w14:textId="28ED463D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1) в электронной форме — путем направления на предусмотренную настоящим объявлением электронную почту секретаря комиссии;</w:t>
      </w:r>
    </w:p>
    <w:p w14:paraId="16818A73" w14:textId="3A3481A9" w:rsidR="00003B5A" w:rsidRPr="0087086D" w:rsidRDefault="00516EFB" w:rsidP="00003B5A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2) в документарной форме — в закрытом, заклеенном конверте. На конверте на языке составления заявки на предварительный квалификационный отбор указываются:  </w:t>
      </w:r>
    </w:p>
    <w:p w14:paraId="02A91C0C" w14:textId="59156616" w:rsidR="00003B5A" w:rsidRPr="0087086D" w:rsidRDefault="00516EFB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C6411C">
        <w:rPr>
          <w:rFonts w:ascii="GHEA Grapalat" w:hAnsi="GHEA Grapalat"/>
          <w:sz w:val="20"/>
          <w:szCs w:val="20"/>
          <w:lang w:val="ru-RU"/>
        </w:rPr>
        <w:t>а. наименование заказчика и место (адрес) представления заявки;</w:t>
      </w:r>
    </w:p>
    <w:p w14:paraId="2CA5A9AA" w14:textId="30B6E09E" w:rsidR="00003B5A" w:rsidRPr="0087086D" w:rsidRDefault="00516EFB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C6411C">
        <w:rPr>
          <w:rFonts w:ascii="GHEA Grapalat" w:hAnsi="GHEA Grapalat"/>
          <w:sz w:val="20"/>
          <w:szCs w:val="20"/>
          <w:lang w:val="ru-RU"/>
        </w:rPr>
        <w:t>б. код процедуры;</w:t>
      </w:r>
    </w:p>
    <w:p w14:paraId="6A6AA62A" w14:textId="43CB7E52" w:rsidR="00003B5A" w:rsidRPr="0087086D" w:rsidRDefault="00516EFB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C6411C">
        <w:rPr>
          <w:rFonts w:ascii="GHEA Grapalat" w:hAnsi="GHEA Grapalat"/>
          <w:sz w:val="20"/>
          <w:szCs w:val="20"/>
          <w:lang w:val="ru-RU"/>
        </w:rPr>
        <w:t>в. слова «не вскрывать до заседания по вскрытию заявок»;</w:t>
      </w:r>
    </w:p>
    <w:p w14:paraId="18758E13" w14:textId="2447F990" w:rsidR="00003B5A" w:rsidRPr="00414908" w:rsidRDefault="00516EFB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C6411C">
        <w:rPr>
          <w:rFonts w:ascii="GHEA Grapalat" w:hAnsi="GHEA Grapalat"/>
          <w:sz w:val="20"/>
          <w:szCs w:val="20"/>
          <w:lang w:val="ru-RU"/>
        </w:rPr>
        <w:t>г. наименование (имя) участника, место нахождения и номер телефона.</w:t>
      </w:r>
    </w:p>
    <w:p w14:paraId="70D82932" w14:textId="76BC3DCE" w:rsidR="00003B5A" w:rsidRPr="00414908" w:rsidRDefault="00516EFB" w:rsidP="00003B5A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 Заявки на процедуру необходимо представить комиссии не позднее 11:00 часов 15-го дня, исчисляемого со дня публикации настоящего объявления в бюллетене.  </w:t>
      </w:r>
    </w:p>
    <w:p w14:paraId="2FB14925" w14:textId="797574B2" w:rsidR="00003B5A" w:rsidRPr="009E55E3" w:rsidRDefault="00516EFB" w:rsidP="004A02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Заявки на предварительный квалификационный отбор, представляемые в документарной форме, необходимо представить комиссии до истечения срока, установленного настоящим пунктом, по адресу: </w:t>
      </w:r>
      <w:r w:rsidR="00A63407" w:rsidRPr="00A63407">
        <w:rPr>
          <w:rFonts w:ascii="GHEA Grapalat" w:hAnsi="GHEA Grapalat" w:cs="Sylfaen"/>
          <w:sz w:val="20"/>
          <w:lang w:val="hy-AM"/>
        </w:rPr>
        <w:t>Административное здание Министерства высокотехнологичной промышленности Республики Армения, Ереван, Вазген Саргсян, 3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  <w:t xml:space="preserve">                        </w:t>
      </w:r>
    </w:p>
    <w:p w14:paraId="3F4FCC29" w14:textId="1AD514A9" w:rsidR="00003B5A" w:rsidRPr="0087086D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13. Заявки на предварительный квалификационный отбор, представленные в документарной форме, принимает и регистрирует в регистрационном журнале заявок секретарь комиссии.</w:t>
      </w:r>
    </w:p>
    <w:p w14:paraId="735811D0" w14:textId="1056B4C2" w:rsidR="00003B5A" w:rsidRPr="0087086D" w:rsidRDefault="00516EFB" w:rsidP="00003B5A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ab/>
        <w:t>Заявки регистрируются секретарем в регистрационном журнале в порядке их получения, с указанием в журнале регистрационного номера, дня и часа. По требованию участника об этом выдается справка. Заявки, представленные после истечения окончательного срока представления заявок, в регистрационном журнале не регистрируются и возвращаются секретарем в течение двух рабочих дней, следующих за днем их получения.</w:t>
      </w:r>
    </w:p>
    <w:p w14:paraId="14B05F5D" w14:textId="4E7F53BA" w:rsidR="00003B5A" w:rsidRPr="00B96A92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ab/>
        <w:t>14. Участник представляет с заявкой на предварительный квалификационный отбор:</w:t>
      </w:r>
    </w:p>
    <w:p w14:paraId="4D471D92" w14:textId="155799E7" w:rsidR="00003B5A" w:rsidRPr="00B96A92" w:rsidRDefault="00516EFB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1) утвержденное им письменное заявление на участие в процедуре предварительного квалификационного отбора — согласно приложению N 1;  </w:t>
      </w:r>
    </w:p>
    <w:p w14:paraId="3C463904" w14:textId="189DE4E1" w:rsidR="00003B5A" w:rsidRPr="00B96A92" w:rsidRDefault="00516EFB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2) утвержденную им декларацию о своем соответствии требованиям квалификационного критерия, установленного настоящим объявлением, — согласно приложению 2;</w:t>
      </w:r>
    </w:p>
    <w:p w14:paraId="6D061329" w14:textId="62FA11CD" w:rsidR="00003B5A" w:rsidRPr="00B96A92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3) копию договора о совместной деятельности, если участники участвуют в настоящей процедуре в порядке совместной деятельности (консорциумом).</w:t>
      </w:r>
    </w:p>
    <w:p w14:paraId="1D19FB64" w14:textId="7988032D" w:rsidR="00003B5A" w:rsidRPr="00B96A92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15. Если участник представляет заявку на предварительный квалификационный отбор:</w:t>
      </w:r>
    </w:p>
    <w:p w14:paraId="08CDE999" w14:textId="6EF46BCB" w:rsidR="00003B5A" w:rsidRPr="00B96A92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1) в документарной форме, то все включаемые в заявку документы, за исключением документа, предусмотренного подпунктом 3 пункта 14 настоящего объявления, представляются в оригинале и в количестве 2 копий. На пакетах документов соответственно пишутся слова «оригинал» и «копия». Вместо оригиналов документов могут быть представлены их нотариально заверенные экземпляры;</w:t>
      </w:r>
    </w:p>
    <w:p w14:paraId="5E8743E2" w14:textId="4E0B88B3" w:rsidR="00003B5A" w:rsidRPr="00B96A92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2) в электронной форме — представляются распечатанные (сканированные) с оригиналов документов варианты.</w:t>
      </w:r>
    </w:p>
    <w:p w14:paraId="064422E0" w14:textId="22249153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 xml:space="preserve">16. Заявки на предварительный квалификационный отбор, помимо армянского, могут быть представлены также на английском или русском языке.  </w:t>
      </w:r>
    </w:p>
    <w:p w14:paraId="7EFAA2D2" w14:textId="7ABD59FC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ab/>
        <w:t>17. Конверт и предусмотренные настоящим объявлением документы, составляемые участником, подписывает лицо, представляющее их, или его уполномоченное лицо (далее — агент). Если заявку на предварительный квалификационный отбор представляет агент, то с заявкой представляется документ о наличии у него соответствующих полномочий. В случае целесообразности участник может представить требуемые сведения в иных формах, отличных от предлагаемых настоящим объявлением, с соблюдением требуемых реквизитов.</w:t>
      </w:r>
    </w:p>
    <w:p w14:paraId="70453C03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2B1C2452" w14:textId="777777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71AA208C" w14:textId="135FCCC8" w:rsidR="00003B5A" w:rsidRPr="0087086D" w:rsidRDefault="00516EFB" w:rsidP="00003B5A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af-ZA"/>
        </w:rPr>
        <w:t xml:space="preserve">V.  ВСКРЫТИЕ, ОЦЕНКА ЗАЯВОК НА ПРЕДВАРИТЕЛЬНЫЙ КВАЛИФИКАЦИОННЫЙ ОТБОР И   </w:t>
      </w:r>
    </w:p>
    <w:p w14:paraId="26AF94FF" w14:textId="75129952" w:rsidR="00003B5A" w:rsidRPr="0087086D" w:rsidRDefault="00516EFB" w:rsidP="00003B5A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ПОДВЕДЕНИЕ ИТОГОВ  </w:t>
      </w:r>
    </w:p>
    <w:p w14:paraId="38F3B11C" w14:textId="77777777" w:rsidR="00003B5A" w:rsidRPr="0087086D" w:rsidRDefault="00003B5A" w:rsidP="00003B5A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28573646" w14:textId="4F6B25FE" w:rsidR="00003B5A" w:rsidRPr="0087086D" w:rsidRDefault="00516EFB" w:rsidP="00003B5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ab/>
        <w:t xml:space="preserve">18. Вскрытие, оценка заявок на предварительный квалификационный отбор и подведение итогов осуществляются на заседании по вскрытию заявок на предварительный квалификационный отбор в 11:00 часов 15-го дня, исчисляемого со дня публикации настоящего объявления в бюллетене, </w:t>
      </w:r>
      <w:r w:rsidR="00A63407" w:rsidRPr="00A63407">
        <w:rPr>
          <w:rFonts w:ascii="GHEA Grapalat" w:hAnsi="GHEA Grapalat" w:cs="Sylfaen"/>
          <w:sz w:val="20"/>
          <w:lang w:val="af-ZA"/>
        </w:rPr>
        <w:t>В административном здании Министерства высокотехнологичной промышленности Республики Армения, расположенном по адресу: ул. Вазгена Саргсяна, 3, Ереван, в кабинете 202.</w:t>
      </w:r>
      <w:r w:rsidR="00003B5A" w:rsidRPr="0087086D">
        <w:rPr>
          <w:rFonts w:ascii="GHEA Grapalat" w:hAnsi="GHEA Grapalat" w:cs="Tahoma"/>
          <w:sz w:val="20"/>
          <w:lang w:val="af-ZA"/>
        </w:rPr>
        <w:t xml:space="preserve">                                     </w:t>
      </w:r>
      <w:r w:rsidR="00003B5A" w:rsidRPr="0087086D">
        <w:rPr>
          <w:rFonts w:ascii="GHEA Grapalat" w:hAnsi="GHEA Grapalat" w:cs="Tahoma"/>
          <w:sz w:val="20"/>
          <w:lang w:val="af-ZA"/>
        </w:rPr>
        <w:tab/>
      </w:r>
      <w:r w:rsidR="00003B5A" w:rsidRPr="0087086D">
        <w:rPr>
          <w:rFonts w:ascii="GHEA Grapalat" w:hAnsi="GHEA Grapalat" w:cs="Tahoma"/>
          <w:sz w:val="20"/>
          <w:lang w:val="af-ZA"/>
        </w:rPr>
        <w:tab/>
      </w:r>
      <w:r w:rsidR="00003B5A" w:rsidRPr="0087086D">
        <w:rPr>
          <w:rFonts w:ascii="GHEA Grapalat" w:hAnsi="GHEA Grapalat" w:cs="Tahoma"/>
          <w:sz w:val="20"/>
          <w:lang w:val="af-ZA"/>
        </w:rPr>
        <w:tab/>
      </w:r>
      <w:r w:rsidR="00003B5A" w:rsidRPr="0087086D">
        <w:rPr>
          <w:rFonts w:ascii="GHEA Grapalat" w:hAnsi="GHEA Grapalat" w:cs="Tahoma"/>
          <w:sz w:val="20"/>
          <w:lang w:val="af-ZA"/>
        </w:rPr>
        <w:tab/>
      </w:r>
    </w:p>
    <w:p w14:paraId="34C9D25A" w14:textId="7FCE9110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C6411C">
        <w:rPr>
          <w:rFonts w:ascii="GHEA Grapalat" w:hAnsi="GHEA Grapalat" w:cs="Sylfaen"/>
          <w:sz w:val="20"/>
          <w:szCs w:val="20"/>
          <w:lang w:val="ru-RU"/>
        </w:rPr>
        <w:t>При этом оценка заявок осуществляется в течение не более трех рабочих дней, исчисляемых со дня истечения окончательного срока представления заявок.</w:t>
      </w:r>
    </w:p>
    <w:p w14:paraId="3D97A601" w14:textId="4325C544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19. На заседании по вскрытию и оценке заявок на предварительный квалификационный отбор:</w:t>
      </w:r>
    </w:p>
    <w:p w14:paraId="7DC84FFF" w14:textId="79308F05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1) секретарь комиссии сообщает информацию о записях, сделанных в регистрационном журнале, и передает председателю комиссии регистрационный журнал заявок, другие документы, являющиеся его неотъемлемой частью, зарегистрированные и (или) представленные в электронной форме заявки;</w:t>
      </w:r>
    </w:p>
    <w:p w14:paraId="08B1EF76" w14:textId="284E7A73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af-ZA"/>
        </w:rPr>
        <w:tab/>
        <w:t>2) после передачи председателю (председательствующему на заседании) документов, указанных в подпункте 1 настоящего пункта, комиссия оценивает:</w:t>
      </w:r>
    </w:p>
    <w:p w14:paraId="2D3C453B" w14:textId="03EEF778" w:rsidR="00003B5A" w:rsidRPr="0087086D" w:rsidRDefault="00516EFB" w:rsidP="00003B5A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ab/>
        <w:t>а. соответствие составления и представления конвертов, содержащих заявки, установленному порядку и вскрывает соответствующие оцениваемые заявки;</w:t>
      </w:r>
    </w:p>
    <w:p w14:paraId="7C38A738" w14:textId="4D66BA84" w:rsidR="00003B5A" w:rsidRPr="0087086D" w:rsidRDefault="00516EFB" w:rsidP="00003B5A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af-ZA"/>
        </w:rPr>
        <w:tab/>
        <w:t>б. наличие в каждом вскрытом конверте требуемых (предусмотренных) документов и соответствие их составления, а также документов, представленных в электронной форме, реквизитам, установленным настоящим объявлением;</w:t>
      </w:r>
    </w:p>
    <w:p w14:paraId="247417CA" w14:textId="300E3995" w:rsidR="00003B5A" w:rsidRPr="0087086D" w:rsidRDefault="00516EFB" w:rsidP="00003B5A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20. Удовлетворительными оцениваются заявки, соответствующие условиям, предусмотренным настоящим объявлением. В противном случае заявки на предварительный квалификационный отбор оцениваются как неудовлетворительные и отклоняются.  </w:t>
      </w:r>
    </w:p>
    <w:p w14:paraId="14C17162" w14:textId="1A201AC8" w:rsidR="00003B5A" w:rsidRPr="0087086D" w:rsidRDefault="00516EFB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/>
          <w:sz w:val="20"/>
          <w:lang w:val="af-ZA" w:eastAsia="x-none"/>
        </w:rPr>
        <w:t>Если в результате оценки, проведенной в ходе заседания по вскрытию заявок на предварительный квалификационный отбор, в заявке участника фиксируются несоответствия требованиям настоящего объявления, то комиссия приостанавливает заседание на один рабочий день, а секретарь комиссии в тот же день уведомляет об этом участника в электронной форме, предлагая до окончания срока приостановления устранить несоответствие. При этом указанные в настоящем пункте:</w:t>
      </w:r>
    </w:p>
    <w:p w14:paraId="5C277DA3" w14:textId="6ACE980A" w:rsidR="00003B5A" w:rsidRPr="0087086D" w:rsidRDefault="00516EFB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1) в предложении в обязательном порядке подробно описываются зафиксированные несоответствия;</w:t>
      </w:r>
    </w:p>
    <w:p w14:paraId="720BC987" w14:textId="5EB2F5C4" w:rsidR="00003B5A" w:rsidRPr="0087086D" w:rsidRDefault="00516EFB" w:rsidP="00003B5A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2) предложение направляется участнику путем направления с указанной в настоящем объявлении электронной почты секретаря на электронную почту, указанную в заявлении участника.  </w:t>
      </w:r>
    </w:p>
    <w:p w14:paraId="493F2EC9" w14:textId="45716031" w:rsidR="00003B5A" w:rsidRPr="0087086D" w:rsidRDefault="00516EFB" w:rsidP="00003B5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ab/>
        <w:t>21. Если в срок, установленный пунктом 20 настоящего объявления, участник устраняет зафиксированное несоответствие, то его заявка оценивается как удовлетворительная. В противном случае заявка оценивается как неудовлетворительная и отклоняется. Участник представляет исправленные документы путем направления с электронной почты, указанной в заявлении на участие в настоящей процедуре, на предусмотренную настоящим приглашением электронную почту секретаря комиссии.</w:t>
      </w:r>
    </w:p>
    <w:p w14:paraId="17F2C0D8" w14:textId="0C4A0B54" w:rsidR="00003B5A" w:rsidRPr="005E1F72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</w:rPr>
        <w:tab/>
        <w:t xml:space="preserve">22. Член или секретарь комиссии не может участвовать в работе комиссии, если в ходе деятельности комиссии выясняется, что учрежденная ими или имеющая долю (пай) организация, либо связанное с ними близким родством или свойством лицо (родитель, супруг(а), ребенок, брат, сестра, бабушка, дедушка, внук, а также родитель, ребенок, брат, сестра, бабушка, дедушка, внук супруга(и)) либо учрежденная этим лицом или имеющая долю (пай) организация представили заявку для участия в настоящей процедуре. При наличии предусмотренного настоящим пунктом условия член или секретарь комиссии, имеющий конфликт интересов в отношении настоящей процедуры, незамедлительно заявляет самоотвод от настоящей процедуры.  </w:t>
      </w:r>
    </w:p>
    <w:p w14:paraId="56DCE08E" w14:textId="39630AFB" w:rsidR="00003B5A" w:rsidRPr="0087086D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ab/>
        <w:t>23. О вскрытии, оценке заявок и подведении итогов составляется протокол, которым утверждается также список предварительно квалифицированных участников. Секретарь комиссии в рабочий день, следующий за днем завершения заседания по заявкам:</w:t>
      </w:r>
    </w:p>
    <w:p w14:paraId="729F895D" w14:textId="1C5196F1" w:rsidR="00003B5A" w:rsidRPr="0087086D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lastRenderedPageBreak/>
        <w:t>1) публикует в бюллетене распечатанные (сканированные) с оригиналов варианты заявлений об отсутствии конфликта интересов, подписанных им и членами комиссии, присутствовавшими на заседании по вскрытию заявок;</w:t>
      </w:r>
    </w:p>
    <w:p w14:paraId="6D65B68F" w14:textId="1EB8F8E7" w:rsidR="00003B5A" w:rsidRPr="0087086D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2) уведомляет участников, представивших заявки, оцененные как неудовлетворительные по предусмотренным настоящим объявлением условиям, об основаниях отклонения заявок на предварительный квалификационный отбор.</w:t>
      </w:r>
    </w:p>
    <w:p w14:paraId="72197CDD" w14:textId="393009F8" w:rsidR="00003B5A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af-ZA"/>
        </w:rPr>
        <w:tab/>
        <w:t xml:space="preserve">24. Право на дальнейшее участие в двухэтапном конкурсе получают участники, включенные в список предварительно квалифицированных участников, которым вместе с протоколом, составленным оценочной комиссией о подведении итогов процедуры предварительного квалификационного отбора, в электронной или документарной форме предоставляется также приглашение. </w:t>
      </w:r>
      <w:r>
        <w:rPr>
          <w:rFonts w:ascii="GHEA Grapalat" w:hAnsi="GHEA Grapalat"/>
          <w:i w:val="0"/>
          <w:lang w:val="af-ZA"/>
        </w:rPr>
        <w:tab/>
      </w:r>
    </w:p>
    <w:p w14:paraId="56D8204C" w14:textId="7EADD909" w:rsidR="00003B5A" w:rsidRDefault="00516EFB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ab/>
        <w:t>25. Обжалование в отношении настоящей процедуры осуществляется в порядке, установленном Законом РА «О закупках» и Гражданским процессуальным кодексом РА.</w:t>
      </w:r>
    </w:p>
    <w:p w14:paraId="3C5BE0BF" w14:textId="444BC292" w:rsidR="00003B5A" w:rsidRPr="00D244C9" w:rsidRDefault="00516EFB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При этом каждое:    </w:t>
      </w:r>
    </w:p>
    <w:p w14:paraId="2BC9D0C3" w14:textId="691AB90C" w:rsidR="00003B5A" w:rsidRPr="00D244C9" w:rsidRDefault="00516EFB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1) заинтересованное лицо вправе обжаловать действия (бездействие) и решения заказчика, оценочной комиссии в порядке, установленном Гражданским процессуальным кодексом Республики Армения;</w:t>
      </w:r>
    </w:p>
    <w:p w14:paraId="785A865A" w14:textId="6760D9BE" w:rsidR="00003B5A" w:rsidRPr="00D16DF5" w:rsidRDefault="00516EFB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2) любое лицо вправе в порядке, установленном Гражданским процессуальным кодексом Республики Армения, обжаловать требования настоящего объявления до истечения окончательного срока представления заявок.  </w:t>
      </w:r>
    </w:p>
    <w:p w14:paraId="43E12FC5" w14:textId="32C09FBA" w:rsidR="00003B5A" w:rsidRPr="00D16DF5" w:rsidRDefault="00516EFB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Ставки государственных пошлин, взимаемых за обжалование, установлены Законом «О государственной пошлине».</w:t>
      </w:r>
    </w:p>
    <w:p w14:paraId="5DC5EC5A" w14:textId="77777777" w:rsidR="00003B5A" w:rsidRPr="00D16DF5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</w:p>
    <w:p w14:paraId="32018D75" w14:textId="32C727C9" w:rsidR="00003B5A" w:rsidRPr="00D16DF5" w:rsidRDefault="00516EFB" w:rsidP="0063107A">
      <w:pPr>
        <w:pStyle w:val="BodyTextIndent"/>
        <w:spacing w:line="240" w:lineRule="auto"/>
        <w:rPr>
          <w:i w:val="0"/>
          <w:lang w:val="hy-AM"/>
        </w:rPr>
      </w:pPr>
      <w:r>
        <w:rPr>
          <w:rFonts w:ascii="GHEA Grapalat" w:hAnsi="GHEA Grapalat"/>
          <w:i w:val="0"/>
          <w:lang w:val="af-ZA"/>
        </w:rPr>
        <w:t xml:space="preserve">Для получения дополнительной информации, связанной с настоящим объявлением, вы можете обратиться к секретарю комиссии Арсену Мелконяну  </w:t>
      </w:r>
    </w:p>
    <w:p w14:paraId="009C90DB" w14:textId="5766DBC0" w:rsidR="00003B5A" w:rsidRPr="00B57A85" w:rsidRDefault="00516EFB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hy-AM"/>
        </w:rPr>
      </w:pPr>
      <w:r>
        <w:rPr>
          <w:rFonts w:ascii="GHEA Grapalat" w:hAnsi="GHEA Grapalat"/>
          <w:i w:val="0"/>
          <w:lang w:val="af-ZA"/>
        </w:rPr>
        <w:t xml:space="preserve">Телефон 010 59 00 47.  </w:t>
      </w:r>
    </w:p>
    <w:p w14:paraId="116DE2C0" w14:textId="77777777"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3FA09447" w14:textId="1E720452" w:rsidR="00003B5A" w:rsidRPr="00B9513E" w:rsidRDefault="00516EFB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hy-AM"/>
        </w:rPr>
      </w:pPr>
      <w:r>
        <w:rPr>
          <w:rFonts w:ascii="GHEA Grapalat" w:hAnsi="GHEA Grapalat"/>
          <w:i w:val="0"/>
          <w:lang w:val="af-ZA"/>
        </w:rPr>
        <w:t>Эл. почта arsen.melkonyan@hti.am</w:t>
      </w:r>
    </w:p>
    <w:p w14:paraId="01D38066" w14:textId="38ADD553" w:rsidR="00003B5A" w:rsidRPr="00B57A85" w:rsidRDefault="00516EFB" w:rsidP="00B57A8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af-ZA"/>
        </w:rPr>
        <w:t>Заказчик: Министерство высокотехнологичной промышленности РА</w:t>
      </w:r>
    </w:p>
    <w:p w14:paraId="29F17D6E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065BD88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A24C959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04D24FE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A90C698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83A952E" w14:textId="77777777" w:rsidR="00D16DF5" w:rsidRDefault="00D16DF5">
      <w:pPr>
        <w:spacing w:after="160" w:line="259" w:lineRule="auto"/>
        <w:rPr>
          <w:rFonts w:ascii="GHEA Grapalat" w:hAnsi="GHEA Grapalat" w:cs="Sylfaen"/>
          <w:sz w:val="18"/>
          <w:szCs w:val="18"/>
          <w:lang w:val="es-ES" w:eastAsia="ru-RU"/>
        </w:rPr>
      </w:pPr>
      <w:r>
        <w:rPr>
          <w:rFonts w:ascii="GHEA Grapalat" w:hAnsi="GHEA Grapalat" w:cs="Sylfaen"/>
          <w:sz w:val="18"/>
          <w:szCs w:val="18"/>
          <w:lang w:val="es-ES"/>
        </w:rPr>
        <w:br w:type="page"/>
      </w:r>
    </w:p>
    <w:p w14:paraId="0F1F700B" w14:textId="6225080E" w:rsidR="00003B5A" w:rsidRPr="0087086D" w:rsidRDefault="00516EFB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lastRenderedPageBreak/>
        <w:t>Приложение N 1</w:t>
      </w:r>
    </w:p>
    <w:p w14:paraId="441A080C" w14:textId="0790B03C" w:rsidR="00EC147E" w:rsidRDefault="00516EFB" w:rsidP="0091734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t>к объявлению о процедуре</w:t>
      </w:r>
    </w:p>
    <w:p w14:paraId="35B39B16" w14:textId="3F4CAF22" w:rsidR="00B57A85" w:rsidRDefault="00516EFB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es-ES"/>
        </w:rPr>
        <w:t xml:space="preserve"> предварительного квалификационного отбора</w:t>
      </w:r>
    </w:p>
    <w:p w14:paraId="465175F4" w14:textId="0272A3E4" w:rsidR="00003B5A" w:rsidRPr="0087086D" w:rsidRDefault="00516EFB" w:rsidP="00B57A85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t xml:space="preserve">двухэтапного конкурса с кодом </w:t>
      </w:r>
      <w:r w:rsidR="00660B11">
        <w:rPr>
          <w:rFonts w:ascii="GHEA Grapalat" w:hAnsi="GHEA Grapalat" w:cs="Sylfaen"/>
          <w:sz w:val="18"/>
          <w:szCs w:val="18"/>
          <w:lang w:val="es-ES"/>
        </w:rPr>
        <w:t>ԲՏԱՆ-ԵՄԱՊՁԲ-2026/01</w:t>
      </w:r>
    </w:p>
    <w:p w14:paraId="3E26FF1C" w14:textId="77777777"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7915BD78" w14:textId="77777777" w:rsidR="00003B5A" w:rsidRPr="0087086D" w:rsidRDefault="00003B5A" w:rsidP="00003B5A">
      <w:pPr>
        <w:jc w:val="center"/>
        <w:rPr>
          <w:rFonts w:ascii="GHEA Grapalat" w:hAnsi="GHEA Grapalat" w:cs="Sylfaen"/>
          <w:b/>
          <w:lang w:val="es-ES"/>
        </w:rPr>
      </w:pPr>
    </w:p>
    <w:p w14:paraId="52129ECD" w14:textId="37D035EE" w:rsidR="00003B5A" w:rsidRPr="0087086D" w:rsidRDefault="00516EFB" w:rsidP="00003B5A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ЗАЯВЛЕНИЕ</w:t>
      </w:r>
    </w:p>
    <w:p w14:paraId="2F630234" w14:textId="3FE8D1D1" w:rsidR="00003B5A" w:rsidRPr="0087086D" w:rsidRDefault="00516EFB" w:rsidP="00003B5A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>
        <w:rPr>
          <w:rFonts w:ascii="GHEA Grapalat" w:hAnsi="GHEA Grapalat" w:cs="Sylfaen"/>
          <w:color w:val="auto"/>
          <w:sz w:val="20"/>
          <w:lang w:val="es-ES"/>
        </w:rPr>
        <w:t xml:space="preserve">на участие в процедуре предварительного квалификационного отбора  </w:t>
      </w:r>
    </w:p>
    <w:p w14:paraId="045855AB" w14:textId="77777777" w:rsidR="00003B5A" w:rsidRPr="0087086D" w:rsidRDefault="00003B5A" w:rsidP="00003B5A">
      <w:pPr>
        <w:rPr>
          <w:lang w:val="es-ES" w:eastAsia="ru-RU"/>
        </w:rPr>
      </w:pPr>
    </w:p>
    <w:p w14:paraId="4BDB2D41" w14:textId="08466227" w:rsidR="00B57A85" w:rsidRDefault="00516EFB" w:rsidP="00003B5A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сообщает, что желает  </w:t>
      </w:r>
    </w:p>
    <w:p w14:paraId="3263EFEE" w14:textId="477121F9" w:rsidR="00B57A85" w:rsidRDefault="00516EFB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 xml:space="preserve">              наименование участника  </w:t>
      </w:r>
    </w:p>
    <w:p w14:paraId="3EF844B8" w14:textId="1D0FD022" w:rsidR="00003B5A" w:rsidRPr="00EC147E" w:rsidRDefault="00516EFB" w:rsidP="00EC147E">
      <w:pPr>
        <w:spacing w:line="360" w:lineRule="auto"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участвовать в процедуре предварительного квалификационного отбора двухэтапного конкурса с кодом </w:t>
      </w:r>
      <w:r w:rsidR="00660B11">
        <w:rPr>
          <w:rFonts w:ascii="GHEA Grapalat" w:hAnsi="GHEA Grapalat" w:cs="Sylfaen"/>
          <w:sz w:val="20"/>
          <w:szCs w:val="20"/>
          <w:lang w:val="es-ES"/>
        </w:rPr>
        <w:t>ԲՏԱՆ-ԵՄԱՊՁԲ-2026/01</w:t>
      </w:r>
      <w:r>
        <w:rPr>
          <w:rFonts w:ascii="GHEA Grapalat" w:hAnsi="GHEA Grapalat" w:cs="Sylfaen"/>
          <w:sz w:val="20"/>
          <w:szCs w:val="20"/>
          <w:lang w:val="es-ES"/>
        </w:rPr>
        <w:t xml:space="preserve">, организованного </w:t>
      </w:r>
      <w:r w:rsidR="00A63407" w:rsidRPr="00A63407">
        <w:rPr>
          <w:rFonts w:ascii="GHEA Grapalat" w:hAnsi="GHEA Grapalat" w:cs="Sylfaen"/>
          <w:sz w:val="20"/>
          <w:szCs w:val="20"/>
          <w:lang w:val="es-ES"/>
        </w:rPr>
        <w:t>Министерство высокотехнологичной промышленности Республики Армения</w:t>
      </w:r>
      <w:r>
        <w:rPr>
          <w:rFonts w:ascii="GHEA Grapalat" w:hAnsi="GHEA Grapalat" w:cs="Sylfaen"/>
          <w:sz w:val="20"/>
          <w:szCs w:val="20"/>
          <w:lang w:val="es-ES"/>
        </w:rPr>
        <w:t>, и в соответствии с требованиями объявления о предварительном квалификационном отборе представляет заявку.</w:t>
      </w:r>
    </w:p>
    <w:p w14:paraId="557116B7" w14:textId="77777777" w:rsidR="00003B5A" w:rsidRPr="0087086D" w:rsidRDefault="00003B5A" w:rsidP="00003B5A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6E815C72" w14:textId="77777777" w:rsidR="00003B5A" w:rsidRPr="0087086D" w:rsidDel="00437CDB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73C465D1" w14:textId="77777777" w:rsidR="00003B5A" w:rsidRPr="0087086D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5082EC0D" w14:textId="5B88652D" w:rsidR="00003B5A" w:rsidRPr="0087086D" w:rsidRDefault="00516EFB" w:rsidP="00003B5A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учетный номер налогоплательщика составляет:  </w:t>
      </w:r>
      <w:r>
        <w:rPr>
          <w:rFonts w:ascii="GHEA Grapalat" w:hAnsi="GHEA Grapalat"/>
          <w:sz w:val="20"/>
          <w:szCs w:val="20"/>
          <w:u w:val="single"/>
          <w:lang w:val="es-ES"/>
        </w:rPr>
        <w:tab/>
      </w:r>
      <w:r>
        <w:rPr>
          <w:rFonts w:ascii="GHEA Grapalat" w:hAnsi="GHEA Grapalat"/>
          <w:sz w:val="20"/>
          <w:szCs w:val="20"/>
          <w:u w:val="single"/>
          <w:lang w:val="es-ES"/>
        </w:rPr>
        <w:tab/>
      </w:r>
      <w:r>
        <w:rPr>
          <w:rFonts w:ascii="GHEA Grapalat" w:hAnsi="GHEA Grapalat"/>
          <w:sz w:val="20"/>
          <w:szCs w:val="20"/>
          <w:u w:val="single"/>
          <w:lang w:val="es-ES"/>
        </w:rPr>
        <w:tab/>
      </w:r>
      <w:r>
        <w:rPr>
          <w:rFonts w:ascii="GHEA Grapalat" w:hAnsi="GHEA Grapalat"/>
          <w:sz w:val="20"/>
          <w:szCs w:val="20"/>
          <w:u w:val="single"/>
          <w:lang w:val="es-ES"/>
        </w:rPr>
        <w:tab/>
      </w:r>
    </w:p>
    <w:p w14:paraId="49A68291" w14:textId="25C88491" w:rsidR="00003B5A" w:rsidRPr="0087086D" w:rsidRDefault="00516EFB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наименование участника                                                                                                         учетный номер налогоплательщика</w:t>
      </w:r>
    </w:p>
    <w:p w14:paraId="13EBD855" w14:textId="77777777" w:rsidR="00003B5A" w:rsidRPr="0087086D" w:rsidRDefault="00003B5A" w:rsidP="00003B5A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59D6FEAF" w14:textId="77777777" w:rsidR="00003B5A" w:rsidRPr="0087086D" w:rsidRDefault="00003B5A" w:rsidP="00003B5A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27F55631" w14:textId="4733938C" w:rsidR="00003B5A" w:rsidRPr="0087086D" w:rsidRDefault="00516EFB" w:rsidP="00003B5A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адрес электронной почты составляет: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</w:p>
    <w:p w14:paraId="09F86EBF" w14:textId="483E651E" w:rsidR="00003B5A" w:rsidRPr="0087086D" w:rsidRDefault="00516EFB" w:rsidP="00003B5A">
      <w:pPr>
        <w:jc w:val="both"/>
        <w:rPr>
          <w:rFonts w:ascii="GHEA Grapalat" w:hAnsi="GHEA Grapalat"/>
          <w:sz w:val="10"/>
          <w:szCs w:val="1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наименование участника                                                                                                                    адрес электронной почты</w:t>
      </w:r>
    </w:p>
    <w:p w14:paraId="1ABD39CE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685F51F3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BD7C75F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008572A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B049CF5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           </w:t>
      </w:r>
    </w:p>
    <w:p w14:paraId="6B062D68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6708D6C8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592494FD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6B74A20C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74799507" w14:textId="277090B5" w:rsidR="00003B5A" w:rsidRPr="0087086D" w:rsidRDefault="00516EFB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   ___________________________________________________ </w:t>
      </w:r>
      <w:r>
        <w:rPr>
          <w:rFonts w:ascii="GHEA Grapalat" w:hAnsi="GHEA Grapalat"/>
          <w:sz w:val="20"/>
          <w:lang w:val="es-ES"/>
        </w:rPr>
        <w:tab/>
        <w:t xml:space="preserve">                _____________</w:t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  <w:t xml:space="preserve"> наименование участника  (должность, имя и фамилия руководителя)                                                                              подпись</w:t>
      </w:r>
    </w:p>
    <w:p w14:paraId="77571252" w14:textId="77777777"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6266B977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19E5F6CE" w14:textId="2367F9C8" w:rsidR="00003B5A" w:rsidRPr="0087086D" w:rsidRDefault="00516EFB" w:rsidP="00003B5A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М. П.</w:t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  <w:t xml:space="preserve"> </w:t>
      </w:r>
    </w:p>
    <w:p w14:paraId="2639F7E2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8E751AD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D3512A4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81911A4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4C6A85A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4357491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1C5997F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49E672A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BE8A1C8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693423C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A60C3B3" w14:textId="77777777" w:rsidR="00EC147E" w:rsidRDefault="00EC147E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78AC5E" w14:textId="77777777" w:rsidR="00D569D6" w:rsidRDefault="00D569D6">
      <w:pPr>
        <w:spacing w:after="160" w:line="259" w:lineRule="auto"/>
        <w:rPr>
          <w:rFonts w:ascii="GHEA Grapalat" w:hAnsi="GHEA Grapalat" w:cs="Sylfaen"/>
          <w:sz w:val="18"/>
          <w:szCs w:val="18"/>
          <w:lang w:val="es-ES" w:eastAsia="ru-RU"/>
        </w:rPr>
      </w:pPr>
      <w:r>
        <w:rPr>
          <w:rFonts w:ascii="GHEA Grapalat" w:hAnsi="GHEA Grapalat" w:cs="Sylfaen"/>
          <w:sz w:val="18"/>
          <w:szCs w:val="18"/>
          <w:lang w:val="es-ES"/>
        </w:rPr>
        <w:lastRenderedPageBreak/>
        <w:br w:type="page"/>
      </w:r>
    </w:p>
    <w:p w14:paraId="5D4083F1" w14:textId="2C20D30A" w:rsidR="00003B5A" w:rsidRPr="0087086D" w:rsidRDefault="00516EFB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lastRenderedPageBreak/>
        <w:t>Приложение N 2</w:t>
      </w:r>
    </w:p>
    <w:p w14:paraId="0F128D32" w14:textId="5F7F6EF9" w:rsidR="00EC147E" w:rsidRDefault="00516EFB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/>
          <w:lang w:val="af-ZA"/>
        </w:rPr>
        <w:t>к объявлению о процедуре</w:t>
      </w:r>
    </w:p>
    <w:p w14:paraId="55BF6611" w14:textId="10832445" w:rsidR="00EC147E" w:rsidRDefault="00516EFB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es-ES"/>
        </w:rPr>
        <w:t xml:space="preserve"> предварительного квалификационного отбора</w:t>
      </w:r>
    </w:p>
    <w:p w14:paraId="2ABB8F24" w14:textId="42329E05" w:rsidR="00EC147E" w:rsidRPr="0087086D" w:rsidRDefault="00516EFB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t xml:space="preserve">двухэтапного конкурса с кодом </w:t>
      </w:r>
      <w:r w:rsidR="00660B11">
        <w:rPr>
          <w:rFonts w:ascii="GHEA Grapalat" w:hAnsi="GHEA Grapalat" w:cs="Sylfaen"/>
          <w:sz w:val="18"/>
          <w:szCs w:val="18"/>
          <w:lang w:val="es-ES"/>
        </w:rPr>
        <w:t>ԲՏԱՆ-ԵՄԱՊՁԲ-2026/01</w:t>
      </w:r>
    </w:p>
    <w:p w14:paraId="786F204E" w14:textId="77777777"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5A37546F" w14:textId="6BFD25D8" w:rsidR="00003B5A" w:rsidRPr="0087086D" w:rsidRDefault="00516EFB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ДЕКЛАРАЦИЯ</w:t>
      </w:r>
    </w:p>
    <w:p w14:paraId="17AF0928" w14:textId="7F3010A9" w:rsidR="00003B5A" w:rsidRPr="0087086D" w:rsidRDefault="00516EFB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 xml:space="preserve">О соответствии квалификационному критерию «Соответствие  </w:t>
      </w:r>
    </w:p>
    <w:p w14:paraId="30FF0D69" w14:textId="6F19EB55" w:rsidR="00003B5A" w:rsidRPr="0087086D" w:rsidRDefault="00516EFB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профессиональной деятельности деятельности, предусмотренной договором»</w:t>
      </w:r>
    </w:p>
    <w:p w14:paraId="43B252BB" w14:textId="77777777"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2B1CA4C1" w14:textId="77777777" w:rsidR="00003B5A" w:rsidRPr="0087086D" w:rsidRDefault="00003B5A" w:rsidP="00003B5A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04E94B45" w14:textId="7570447B" w:rsidR="00003B5A" w:rsidRPr="0087086D" w:rsidRDefault="00516EFB" w:rsidP="00003B5A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 заявляет и удостоверяет, что в год  </w:t>
      </w:r>
    </w:p>
    <w:p w14:paraId="04F950AA" w14:textId="716165FD" w:rsidR="00003B5A" w:rsidRDefault="00516EFB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  <w:t xml:space="preserve">   наименование участника</w:t>
      </w:r>
    </w:p>
    <w:p w14:paraId="6B983EE1" w14:textId="542A2FB6" w:rsidR="00003B5A" w:rsidRPr="00B57A85" w:rsidRDefault="00516EFB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>
        <w:rPr>
          <w:rFonts w:ascii="GHEA Grapalat" w:hAnsi="GHEA Grapalat"/>
          <w:sz w:val="20"/>
          <w:szCs w:val="20"/>
          <w:lang w:val="hy-AM"/>
        </w:rPr>
        <w:t xml:space="preserve">представления заявки и в течение трех предшествующих ему лет осуществлял оказание нижеперечисленных услуг:  </w:t>
      </w:r>
    </w:p>
    <w:p w14:paraId="4AB135A0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2405"/>
        <w:gridCol w:w="5600"/>
      </w:tblGrid>
      <w:tr w:rsidR="00003B5A" w:rsidRPr="00C3778E" w14:paraId="7100323B" w14:textId="77777777" w:rsidTr="008B09DD">
        <w:tc>
          <w:tcPr>
            <w:tcW w:w="10188" w:type="dxa"/>
            <w:gridSpan w:val="3"/>
          </w:tcPr>
          <w:p w14:paraId="0B630695" w14:textId="39758410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Договоры, надлежащим образом исполненные в год представления заявки на предварительный квалификационный отбор и в течение трех предшествующих ему лет</w:t>
            </w:r>
          </w:p>
        </w:tc>
      </w:tr>
      <w:tr w:rsidR="00003B5A" w:rsidRPr="00C3778E" w14:paraId="43F1FD87" w14:textId="77777777" w:rsidTr="008B09DD">
        <w:tc>
          <w:tcPr>
            <w:tcW w:w="1458" w:type="dxa"/>
          </w:tcPr>
          <w:p w14:paraId="2F93F2CD" w14:textId="0DE7E92C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№</w:t>
            </w:r>
          </w:p>
        </w:tc>
        <w:tc>
          <w:tcPr>
            <w:tcW w:w="2581" w:type="dxa"/>
          </w:tcPr>
          <w:p w14:paraId="59D67591" w14:textId="483DE674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предмет</w:t>
            </w:r>
          </w:p>
        </w:tc>
        <w:tc>
          <w:tcPr>
            <w:tcW w:w="6149" w:type="dxa"/>
          </w:tcPr>
          <w:p w14:paraId="13692660" w14:textId="75188DB8" w:rsidR="00003B5A" w:rsidRPr="00C6411C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данные заказчика и для связи с ним</w:t>
            </w:r>
          </w:p>
        </w:tc>
      </w:tr>
      <w:tr w:rsidR="00003B5A" w:rsidRPr="0087086D" w14:paraId="21E844CE" w14:textId="77777777" w:rsidTr="008B09DD">
        <w:tc>
          <w:tcPr>
            <w:tcW w:w="10188" w:type="dxa"/>
            <w:gridSpan w:val="3"/>
          </w:tcPr>
          <w:p w14:paraId="3597F6EA" w14:textId="3EF59D06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год: ............ года</w:t>
            </w:r>
          </w:p>
        </w:tc>
      </w:tr>
      <w:tr w:rsidR="00003B5A" w:rsidRPr="0087086D" w14:paraId="3DF9A8EF" w14:textId="77777777" w:rsidTr="008B09DD">
        <w:tc>
          <w:tcPr>
            <w:tcW w:w="1458" w:type="dxa"/>
          </w:tcPr>
          <w:p w14:paraId="66A4457C" w14:textId="614D6AFA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70A9E28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D6244E3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38BC8405" w14:textId="77777777" w:rsidTr="008B09DD">
        <w:tc>
          <w:tcPr>
            <w:tcW w:w="1458" w:type="dxa"/>
          </w:tcPr>
          <w:p w14:paraId="2DD2A507" w14:textId="19CFD29E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511CCF9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16F10E41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53365B58" w14:textId="77777777" w:rsidTr="008B09DD">
        <w:tc>
          <w:tcPr>
            <w:tcW w:w="1458" w:type="dxa"/>
          </w:tcPr>
          <w:p w14:paraId="33217455" w14:textId="3FE64D83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2578A36B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021FEBD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309F2329" w14:textId="77777777" w:rsidTr="008B09DD">
        <w:tc>
          <w:tcPr>
            <w:tcW w:w="10188" w:type="dxa"/>
            <w:gridSpan w:val="3"/>
          </w:tcPr>
          <w:p w14:paraId="675B3222" w14:textId="6A9B96E0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год: ............ года</w:t>
            </w:r>
          </w:p>
        </w:tc>
      </w:tr>
      <w:tr w:rsidR="00003B5A" w:rsidRPr="0087086D" w14:paraId="75A04704" w14:textId="77777777" w:rsidTr="008B09DD">
        <w:tc>
          <w:tcPr>
            <w:tcW w:w="1458" w:type="dxa"/>
          </w:tcPr>
          <w:p w14:paraId="6414A972" w14:textId="600D42D0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07B5542F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26B336A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45F3BC54" w14:textId="77777777" w:rsidTr="008B09DD">
        <w:tc>
          <w:tcPr>
            <w:tcW w:w="1458" w:type="dxa"/>
          </w:tcPr>
          <w:p w14:paraId="20D158AB" w14:textId="79F16AED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1A436779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6E54E26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7675F3A4" w14:textId="77777777" w:rsidTr="008B09DD">
        <w:tc>
          <w:tcPr>
            <w:tcW w:w="1458" w:type="dxa"/>
          </w:tcPr>
          <w:p w14:paraId="328CC905" w14:textId="3C4A2A4F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5E088ADF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8C486D9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70555470" w14:textId="77777777" w:rsidTr="008B09DD">
        <w:tc>
          <w:tcPr>
            <w:tcW w:w="10188" w:type="dxa"/>
            <w:gridSpan w:val="3"/>
          </w:tcPr>
          <w:p w14:paraId="2610DF5A" w14:textId="0BD7F9E7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год: ............ года</w:t>
            </w:r>
          </w:p>
        </w:tc>
      </w:tr>
      <w:tr w:rsidR="00003B5A" w:rsidRPr="0087086D" w14:paraId="147C253D" w14:textId="77777777" w:rsidTr="008B09DD">
        <w:tc>
          <w:tcPr>
            <w:tcW w:w="1458" w:type="dxa"/>
          </w:tcPr>
          <w:p w14:paraId="1495373D" w14:textId="066F513D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3B74DE07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D76753C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4C640183" w14:textId="77777777" w:rsidTr="008B09DD">
        <w:tc>
          <w:tcPr>
            <w:tcW w:w="1458" w:type="dxa"/>
          </w:tcPr>
          <w:p w14:paraId="79AD4F9A" w14:textId="5D2BDC20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8D3BADD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DB463C3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48298488" w14:textId="77777777" w:rsidTr="008B09DD">
        <w:tc>
          <w:tcPr>
            <w:tcW w:w="1458" w:type="dxa"/>
          </w:tcPr>
          <w:p w14:paraId="339AD7FB" w14:textId="3C5A0E79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565C8668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69D35E6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7BCE3649" w14:textId="77777777" w:rsidR="00003B5A" w:rsidRPr="0087086D" w:rsidRDefault="00003B5A" w:rsidP="00003B5A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31058967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3C750A10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710FD2E3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071A4ED2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174E879D" w14:textId="78E6FE3D" w:rsidR="00003B5A" w:rsidRPr="0087086D" w:rsidRDefault="00516EFB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   ___________________________________________________ </w:t>
      </w:r>
      <w:r>
        <w:rPr>
          <w:rFonts w:ascii="GHEA Grapalat" w:hAnsi="GHEA Grapalat"/>
          <w:sz w:val="20"/>
          <w:lang w:val="es-ES"/>
        </w:rPr>
        <w:tab/>
        <w:t xml:space="preserve">                _____________</w:t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  <w:t xml:space="preserve"> наименование участника  (должность, имя и фамилия руководителя)                                                                              подпись</w:t>
      </w:r>
    </w:p>
    <w:p w14:paraId="3AB543CA" w14:textId="77777777"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6F6673C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45E3543E" w14:textId="5CB73370" w:rsidR="00003B5A" w:rsidRPr="0087086D" w:rsidRDefault="00516EFB" w:rsidP="00003B5A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М. П.</w:t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  <w:t xml:space="preserve"> </w:t>
      </w:r>
    </w:p>
    <w:p w14:paraId="3D23BA7F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EB66A2A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713806F" w14:textId="77777777" w:rsidR="00003B5A" w:rsidRPr="0087086D" w:rsidRDefault="00003B5A" w:rsidP="00B57A85">
      <w:pPr>
        <w:pStyle w:val="BodyText"/>
        <w:ind w:right="-7" w:firstLine="567"/>
        <w:jc w:val="right"/>
        <w:rPr>
          <w:rFonts w:ascii="GHEA Grapalat" w:hAnsi="GHEA Grapalat" w:cs="Sylfaen"/>
          <w:sz w:val="20"/>
          <w:vertAlign w:val="superscript"/>
          <w:lang w:val="hy-AM"/>
        </w:rPr>
      </w:pPr>
      <w:r w:rsidRPr="0087086D">
        <w:rPr>
          <w:rFonts w:ascii="GHEA Grapalat" w:hAnsi="GHEA Grapalat" w:cs="Sylfaen"/>
          <w:i/>
          <w:lang w:val="hy-AM"/>
        </w:rPr>
        <w:br w:type="page"/>
      </w:r>
    </w:p>
    <w:sectPr w:rsidR="00003B5A" w:rsidRPr="0087086D" w:rsidSect="00D16D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5D111" w14:textId="77777777" w:rsidR="00946C25" w:rsidRDefault="00946C25" w:rsidP="00516EFB">
      <w:r>
        <w:separator/>
      </w:r>
    </w:p>
  </w:endnote>
  <w:endnote w:type="continuationSeparator" w:id="0">
    <w:p w14:paraId="624A423B" w14:textId="77777777" w:rsidR="00946C25" w:rsidRDefault="00946C25" w:rsidP="0051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CF68D" w14:textId="77777777" w:rsidR="00516EFB" w:rsidRDefault="00516E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1319" w14:textId="77777777" w:rsidR="00516EFB" w:rsidRDefault="00516E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75E7" w14:textId="77777777" w:rsidR="00516EFB" w:rsidRDefault="00516E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4FBD7" w14:textId="77777777" w:rsidR="00946C25" w:rsidRDefault="00946C25" w:rsidP="00516EFB">
      <w:r>
        <w:separator/>
      </w:r>
    </w:p>
  </w:footnote>
  <w:footnote w:type="continuationSeparator" w:id="0">
    <w:p w14:paraId="398D7DF0" w14:textId="77777777" w:rsidR="00946C25" w:rsidRDefault="00946C25" w:rsidP="00516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B43FA" w14:textId="77777777" w:rsidR="00516EFB" w:rsidRDefault="00516E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A5F2F" w14:textId="77777777" w:rsidR="00516EFB" w:rsidRDefault="00516E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76A33" w14:textId="77777777" w:rsidR="00516EFB" w:rsidRDefault="00516E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EB40A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CFF1B64"/>
    <w:multiLevelType w:val="hybridMultilevel"/>
    <w:tmpl w:val="BA6A2B5A"/>
    <w:lvl w:ilvl="0" w:tplc="A20409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326324260">
    <w:abstractNumId w:val="21"/>
  </w:num>
  <w:num w:numId="2" w16cid:durableId="213930188">
    <w:abstractNumId w:val="7"/>
  </w:num>
  <w:num w:numId="3" w16cid:durableId="1597329299">
    <w:abstractNumId w:val="19"/>
  </w:num>
  <w:num w:numId="4" w16cid:durableId="985403092">
    <w:abstractNumId w:val="14"/>
  </w:num>
  <w:num w:numId="5" w16cid:durableId="116457857">
    <w:abstractNumId w:val="23"/>
  </w:num>
  <w:num w:numId="6" w16cid:durableId="182407727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897414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22503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5334020">
    <w:abstractNumId w:val="17"/>
  </w:num>
  <w:num w:numId="10" w16cid:durableId="553004815">
    <w:abstractNumId w:val="4"/>
  </w:num>
  <w:num w:numId="11" w16cid:durableId="693458217">
    <w:abstractNumId w:val="6"/>
  </w:num>
  <w:num w:numId="12" w16cid:durableId="1569921926">
    <w:abstractNumId w:val="27"/>
  </w:num>
  <w:num w:numId="13" w16cid:durableId="483936325">
    <w:abstractNumId w:val="24"/>
  </w:num>
  <w:num w:numId="14" w16cid:durableId="1551500688">
    <w:abstractNumId w:val="9"/>
  </w:num>
  <w:num w:numId="15" w16cid:durableId="1159927836">
    <w:abstractNumId w:val="25"/>
  </w:num>
  <w:num w:numId="16" w16cid:durableId="615259708">
    <w:abstractNumId w:val="12"/>
  </w:num>
  <w:num w:numId="17" w16cid:durableId="510216478">
    <w:abstractNumId w:val="5"/>
  </w:num>
  <w:num w:numId="18" w16cid:durableId="1266571015">
    <w:abstractNumId w:val="1"/>
  </w:num>
  <w:num w:numId="19" w16cid:durableId="1025056999">
    <w:abstractNumId w:val="3"/>
  </w:num>
  <w:num w:numId="20" w16cid:durableId="208104268">
    <w:abstractNumId w:val="2"/>
  </w:num>
  <w:num w:numId="21" w16cid:durableId="2019387545">
    <w:abstractNumId w:val="28"/>
  </w:num>
  <w:num w:numId="22" w16cid:durableId="1445152823">
    <w:abstractNumId w:val="26"/>
  </w:num>
  <w:num w:numId="23" w16cid:durableId="1790464261">
    <w:abstractNumId w:val="22"/>
  </w:num>
  <w:num w:numId="24" w16cid:durableId="1354961318">
    <w:abstractNumId w:val="0"/>
  </w:num>
  <w:num w:numId="25" w16cid:durableId="245186116">
    <w:abstractNumId w:val="11"/>
  </w:num>
  <w:num w:numId="26" w16cid:durableId="2114786999">
    <w:abstractNumId w:val="16"/>
  </w:num>
  <w:num w:numId="27" w16cid:durableId="1339771357">
    <w:abstractNumId w:val="13"/>
  </w:num>
  <w:num w:numId="28" w16cid:durableId="464390806">
    <w:abstractNumId w:val="15"/>
  </w:num>
  <w:num w:numId="29" w16cid:durableId="1701466483">
    <w:abstractNumId w:val="8"/>
  </w:num>
  <w:num w:numId="30" w16cid:durableId="1193304090">
    <w:abstractNumId w:val="10"/>
  </w:num>
  <w:num w:numId="31" w16cid:durableId="180976571">
    <w:abstractNumId w:val="20"/>
  </w:num>
  <w:num w:numId="32" w16cid:durableId="19049007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FF3"/>
    <w:rsid w:val="00003B5A"/>
    <w:rsid w:val="0003156D"/>
    <w:rsid w:val="000A2B6F"/>
    <w:rsid w:val="00126225"/>
    <w:rsid w:val="00162B4B"/>
    <w:rsid w:val="001944CA"/>
    <w:rsid w:val="001B0D6C"/>
    <w:rsid w:val="0023561C"/>
    <w:rsid w:val="00267F15"/>
    <w:rsid w:val="00290EFC"/>
    <w:rsid w:val="002A4935"/>
    <w:rsid w:val="002C3AEB"/>
    <w:rsid w:val="002D4E57"/>
    <w:rsid w:val="00326486"/>
    <w:rsid w:val="00393F1D"/>
    <w:rsid w:val="003E5DCA"/>
    <w:rsid w:val="0040050C"/>
    <w:rsid w:val="004501EB"/>
    <w:rsid w:val="004A0289"/>
    <w:rsid w:val="00516EFB"/>
    <w:rsid w:val="00525ADB"/>
    <w:rsid w:val="0053001C"/>
    <w:rsid w:val="00540977"/>
    <w:rsid w:val="00562B1C"/>
    <w:rsid w:val="00614FDB"/>
    <w:rsid w:val="0063107A"/>
    <w:rsid w:val="00646F7B"/>
    <w:rsid w:val="00660B11"/>
    <w:rsid w:val="0066404E"/>
    <w:rsid w:val="00737F14"/>
    <w:rsid w:val="00756999"/>
    <w:rsid w:val="00785234"/>
    <w:rsid w:val="00792B66"/>
    <w:rsid w:val="007960EB"/>
    <w:rsid w:val="0089682F"/>
    <w:rsid w:val="008B09DD"/>
    <w:rsid w:val="008B7A05"/>
    <w:rsid w:val="0091734D"/>
    <w:rsid w:val="00946C25"/>
    <w:rsid w:val="0097406A"/>
    <w:rsid w:val="009A3EAC"/>
    <w:rsid w:val="009E264A"/>
    <w:rsid w:val="009E55E3"/>
    <w:rsid w:val="009E6EEA"/>
    <w:rsid w:val="00A102BD"/>
    <w:rsid w:val="00A63407"/>
    <w:rsid w:val="00A9371C"/>
    <w:rsid w:val="00AA1869"/>
    <w:rsid w:val="00AE27B0"/>
    <w:rsid w:val="00B57A85"/>
    <w:rsid w:val="00B9513E"/>
    <w:rsid w:val="00B96FB8"/>
    <w:rsid w:val="00C3778E"/>
    <w:rsid w:val="00C6411C"/>
    <w:rsid w:val="00D16DF5"/>
    <w:rsid w:val="00D569D6"/>
    <w:rsid w:val="00E12861"/>
    <w:rsid w:val="00E32F2B"/>
    <w:rsid w:val="00E56C79"/>
    <w:rsid w:val="00E95C64"/>
    <w:rsid w:val="00E96CEF"/>
    <w:rsid w:val="00EC147E"/>
    <w:rsid w:val="00EF2FF3"/>
    <w:rsid w:val="00F53AA6"/>
    <w:rsid w:val="00F5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4DC2A"/>
  <w15:chartTrackingRefBased/>
  <w15:docId w15:val="{D5E49022-978E-4BDA-9808-2A2A7426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03B5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03B5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03B5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03B5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03B5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03B5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03B5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03B5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03B5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3B5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03B5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03B5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03B5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03B5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03B5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03B5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003B5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03B5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003B5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03B5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003B5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03B5A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003B5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03B5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003B5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03B5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03B5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03B5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003B5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003B5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003B5A"/>
    <w:rPr>
      <w:color w:val="0000FF"/>
      <w:u w:val="single"/>
    </w:rPr>
  </w:style>
  <w:style w:type="character" w:customStyle="1" w:styleId="CharChar1">
    <w:name w:val="Char Char1"/>
    <w:locked/>
    <w:rsid w:val="00003B5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03B5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03B5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003B5A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03B5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03B5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03B5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03B5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03B5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03B5A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03B5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03B5A"/>
  </w:style>
  <w:style w:type="paragraph" w:styleId="FootnoteText">
    <w:name w:val="footnote text"/>
    <w:basedOn w:val="Normal"/>
    <w:link w:val="FootnoteTextChar"/>
    <w:semiHidden/>
    <w:rsid w:val="00003B5A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03B5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03B5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03B5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03B5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03B5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03B5A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03B5A"/>
    <w:rPr>
      <w:b/>
      <w:bCs/>
    </w:rPr>
  </w:style>
  <w:style w:type="character" w:styleId="FootnoteReference">
    <w:name w:val="footnote reference"/>
    <w:semiHidden/>
    <w:rsid w:val="00003B5A"/>
    <w:rPr>
      <w:vertAlign w:val="superscript"/>
    </w:rPr>
  </w:style>
  <w:style w:type="character" w:customStyle="1" w:styleId="CharChar22">
    <w:name w:val="Char Char22"/>
    <w:rsid w:val="00003B5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03B5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03B5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03B5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03B5A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03B5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03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3B5A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003B5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03B5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03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003B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003B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03B5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03B5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003B5A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03B5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03B5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03B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03B5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003B5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03B5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03B5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03B5A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03B5A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03B5A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003B5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qFormat/>
    <w:rsid w:val="00003B5A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003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56F191F-2C06-274B-A435-FC7FC86BB86D}">
  <we:reference id="WA200010453" version="1.0.0.1" store="Omex" storeType="OMEX"/>
  <we:alternateReferences>
    <we:reference id="WA200010453" version="1.0.0.1" store="WA200010453" storeType="OMEX"/>
  </we:alternateReferences>
  <we:properties>
    <we:property name="claude.fileId" value="&quot;990fda84-c298-4187-8a8d-5caaedeb77e3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2527</Words>
  <Characters>14409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Aghajanyan</dc:creator>
  <cp:keywords/>
  <dc:description/>
  <cp:lastModifiedBy>Arsen Melkonyan</cp:lastModifiedBy>
  <cp:revision>7</cp:revision>
  <dcterms:created xsi:type="dcterms:W3CDTF">2026-06-30T09:00:00Z</dcterms:created>
  <dcterms:modified xsi:type="dcterms:W3CDTF">2026-06-30T13:39:00Z</dcterms:modified>
</cp:coreProperties>
</file>