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7E5E8E" w:rsidRDefault="0022631D" w:rsidP="005051F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7E5E8E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769A6979" w14:textId="77777777" w:rsidR="0022631D" w:rsidRPr="007E5E8E" w:rsidRDefault="0022631D" w:rsidP="005051F6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7E5E8E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0AAD430A" w:rsidR="0022631D" w:rsidRDefault="0089688D" w:rsidP="005051F6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530F3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Միասնական </w:t>
      </w:r>
      <w:r w:rsidRPr="0014471B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սոցիալական ծառայությունը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Երևան, Նալբանդյան 13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 ներկայացնում է իր</w:t>
      </w:r>
      <w:r w:rsidR="00C636B0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E950E8" w:rsidRPr="00CC7A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ՄՍԾ </w:t>
      </w:r>
      <w:r w:rsidR="00E950E8" w:rsidRPr="00CC7A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ք. Երևան, </w:t>
      </w:r>
      <w:r w:rsidR="00E950E8" w:rsidRPr="00CC7AA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Նալբանդյան 13 հասցեում գտնվող վարչական շենքի մուտքի վերանորոգման և նախասրահի գոտիավորման ու կահավորման </w:t>
      </w:r>
      <w:r w:rsidR="00874539" w:rsidRPr="0087453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աշխատանքների </w:t>
      </w:r>
      <w:r w:rsidR="00255A15" w:rsidRPr="001D1014">
        <w:rPr>
          <w:rFonts w:ascii="GHEA Grapalat" w:eastAsia="Times New Roman" w:hAnsi="GHEA Grapalat" w:cs="Sylfaen"/>
          <w:sz w:val="20"/>
          <w:szCs w:val="20"/>
          <w:lang w:val="hy-AM" w:eastAsia="ru-RU"/>
        </w:rPr>
        <w:t>գն</w:t>
      </w:r>
      <w:r w:rsidR="0022631D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ման նպատակով կազմակերպված </w:t>
      </w:r>
      <w:r w:rsidR="00FA18BB" w:rsidRPr="001D10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ՄՍԾ </w:t>
      </w:r>
      <w:r w:rsidR="00E95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ԳՀԱՇՁԲ-26/1</w:t>
      </w:r>
      <w:r w:rsidR="00FA18BB" w:rsidRPr="001D10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A18BB" w:rsidRPr="006E38D4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</w:t>
      </w:r>
      <w:r w:rsidR="00FA18BB" w:rsidRPr="00914E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արդյունքում կնքված պայմանագրի մասին տեղեկատվություն</w:t>
      </w:r>
      <w:r w:rsidR="0022631D" w:rsidRPr="00914E10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22631D" w:rsidRPr="00197DA7">
        <w:rPr>
          <w:rFonts w:ascii="GHEA Grapalat" w:eastAsia="Times New Roman" w:hAnsi="GHEA Grapalat" w:cs="Sylfaen"/>
          <w:sz w:val="20"/>
          <w:szCs w:val="20"/>
          <w:lang w:val="hy-AM" w:eastAsia="ru-RU"/>
        </w:rPr>
        <w:t>`</w:t>
      </w:r>
    </w:p>
    <w:p w14:paraId="39C41C93" w14:textId="77777777" w:rsidR="005051F6" w:rsidRPr="005051F6" w:rsidRDefault="005051F6" w:rsidP="005051F6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  <w:bookmarkStart w:id="0" w:name="_GoBack"/>
      <w:bookmarkEnd w:id="0"/>
    </w:p>
    <w:tbl>
      <w:tblPr>
        <w:tblW w:w="1600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1"/>
        <w:gridCol w:w="869"/>
        <w:gridCol w:w="936"/>
        <w:gridCol w:w="58"/>
        <w:gridCol w:w="216"/>
        <w:gridCol w:w="144"/>
        <w:gridCol w:w="785"/>
        <w:gridCol w:w="572"/>
        <w:gridCol w:w="254"/>
        <w:gridCol w:w="88"/>
        <w:gridCol w:w="71"/>
        <w:gridCol w:w="660"/>
        <w:gridCol w:w="810"/>
        <w:gridCol w:w="116"/>
        <w:gridCol w:w="291"/>
        <w:gridCol w:w="6"/>
        <w:gridCol w:w="545"/>
        <w:gridCol w:w="150"/>
        <w:gridCol w:w="28"/>
        <w:gridCol w:w="341"/>
        <w:gridCol w:w="198"/>
        <w:gridCol w:w="83"/>
        <w:gridCol w:w="852"/>
        <w:gridCol w:w="540"/>
        <w:gridCol w:w="34"/>
        <w:gridCol w:w="167"/>
        <w:gridCol w:w="339"/>
        <w:gridCol w:w="1186"/>
        <w:gridCol w:w="614"/>
        <w:gridCol w:w="540"/>
        <w:gridCol w:w="170"/>
        <w:gridCol w:w="2966"/>
      </w:tblGrid>
      <w:tr w:rsidR="0022631D" w:rsidRPr="0022631D" w14:paraId="3BCB0F4A" w14:textId="77777777" w:rsidTr="00A41F6B">
        <w:trPr>
          <w:trHeight w:val="146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505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0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505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41F6B">
        <w:trPr>
          <w:trHeight w:val="110"/>
        </w:trPr>
        <w:tc>
          <w:tcPr>
            <w:tcW w:w="976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48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89688D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8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732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7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41F6B">
        <w:trPr>
          <w:trHeight w:val="175"/>
        </w:trPr>
        <w:tc>
          <w:tcPr>
            <w:tcW w:w="97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8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732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76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41F6B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914E10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7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50E8" w:rsidRPr="003C2B8F" w14:paraId="6CB0AC86" w14:textId="77777777" w:rsidTr="00F0547F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2F33415" w14:textId="77777777" w:rsidR="00E950E8" w:rsidRPr="0022631D" w:rsidRDefault="00E950E8" w:rsidP="007B6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39A7C21" w:rsidR="00E950E8" w:rsidRPr="00197DA7" w:rsidRDefault="00E950E8" w:rsidP="00E950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ՄՍԾ </w:t>
            </w:r>
            <w:r w:rsidRPr="0087453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ք. </w:t>
            </w:r>
            <w:proofErr w:type="spellStart"/>
            <w:r w:rsidRPr="0087453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Երևան</w:t>
            </w:r>
            <w:proofErr w:type="spellEnd"/>
            <w:r w:rsidRPr="0087453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Նալբանդյան 13 հասցեում գտնվող վարչական շենքի մուտքի վերանորոգման և նախասրահի գոտիավորման ու կահավորման </w:t>
            </w:r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DEFCD14" w:rsidR="00E950E8" w:rsidRPr="00934A8B" w:rsidRDefault="00E950E8" w:rsidP="007B6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34A8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6860300" w:rsidR="00E950E8" w:rsidRPr="00934A8B" w:rsidRDefault="00E950E8" w:rsidP="007B6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59569C" w:rsidR="00E950E8" w:rsidRPr="00934A8B" w:rsidRDefault="00E950E8" w:rsidP="007B6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34A8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18B6048" w:rsidR="00E950E8" w:rsidRPr="00E950E8" w:rsidRDefault="00E950E8" w:rsidP="007B6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E950E8">
              <w:rPr>
                <w:rFonts w:ascii="GHEA Grapalat" w:hAnsi="GHEA Grapalat"/>
                <w:sz w:val="16"/>
              </w:rPr>
              <w:t>2739391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0720903" w:rsidR="00E950E8" w:rsidRPr="00E950E8" w:rsidRDefault="00E950E8" w:rsidP="007B6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E950E8">
              <w:rPr>
                <w:rFonts w:ascii="GHEA Grapalat" w:hAnsi="GHEA Grapalat"/>
                <w:sz w:val="16"/>
              </w:rPr>
              <w:t>2739391</w:t>
            </w:r>
          </w:p>
        </w:tc>
        <w:tc>
          <w:tcPr>
            <w:tcW w:w="37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F6B6306" w:rsidR="00E950E8" w:rsidRPr="00E950E8" w:rsidRDefault="00E950E8" w:rsidP="00E950E8">
            <w:pPr>
              <w:spacing w:before="0" w:after="0"/>
              <w:ind w:left="0" w:firstLine="204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ՄՍԾ </w:t>
            </w:r>
            <w:r w:rsidRPr="0087453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ք. </w:t>
            </w:r>
            <w:proofErr w:type="spellStart"/>
            <w:r w:rsidRPr="0087453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Երևան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,</w:t>
            </w:r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Նալբանդյան 13 հասցեում գտնվող վարչական շենքի մուտքի վերանորոգման և նախասրահի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գոտիավորման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ու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կահավորման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աշխատանքները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ըստ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ծավալաթերթ-նախահաշվի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36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CC31B45" w:rsidR="00E950E8" w:rsidRPr="00FF04A3" w:rsidRDefault="00E950E8" w:rsidP="007B6E05">
            <w:pPr>
              <w:spacing w:before="0" w:after="0"/>
              <w:ind w:left="0" w:firstLine="204"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ՄՍԾ </w:t>
            </w:r>
            <w:r w:rsidRPr="0087453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ք. </w:t>
            </w:r>
            <w:proofErr w:type="spellStart"/>
            <w:r w:rsidRPr="0087453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Երևան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,</w:t>
            </w:r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Նալբանդյան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13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հասցեում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գտնվող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վարչական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շենքի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մուտքի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վերանորոգման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նախասրահի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գոտիավորման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ու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կահավորման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աշխատանքները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ըստ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ծավալաթերթ-նախահաշվի</w:t>
            </w:r>
            <w:proofErr w:type="spellEnd"/>
            <w:r w:rsidRPr="00E950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:</w:t>
            </w:r>
          </w:p>
        </w:tc>
      </w:tr>
      <w:tr w:rsidR="00FF04A3" w:rsidRPr="003C2B8F" w14:paraId="4B8BC031" w14:textId="77777777" w:rsidTr="00A41F6B">
        <w:trPr>
          <w:trHeight w:val="169"/>
        </w:trPr>
        <w:tc>
          <w:tcPr>
            <w:tcW w:w="16006" w:type="dxa"/>
            <w:gridSpan w:val="34"/>
            <w:shd w:val="clear" w:color="auto" w:fill="99CCFF"/>
            <w:vAlign w:val="center"/>
          </w:tcPr>
          <w:p w14:paraId="451180EC" w14:textId="77777777" w:rsidR="00FF04A3" w:rsidRPr="00530F3C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04A3" w:rsidRPr="00530F3C" w14:paraId="24C3B0CB" w14:textId="77777777" w:rsidTr="00A41F6B">
        <w:trPr>
          <w:trHeight w:val="137"/>
        </w:trPr>
        <w:tc>
          <w:tcPr>
            <w:tcW w:w="79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F04A3" w:rsidRPr="0014471B" w:rsidRDefault="00FF04A3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447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447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80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86E361E" w:rsidR="00FF04A3" w:rsidRPr="0014471B" w:rsidRDefault="00FF04A3" w:rsidP="00C017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pt-BR"/>
              </w:rPr>
              <w:t xml:space="preserve">Գնանշման հարցում, </w:t>
            </w:r>
            <w:r w:rsidRPr="00657A39">
              <w:rPr>
                <w:rFonts w:ascii="GHEA Grapalat" w:hAnsi="GHEA Grapalat"/>
                <w:sz w:val="16"/>
                <w:lang w:val="pt-BR"/>
              </w:rPr>
              <w:t>«Գնումների մասին» ՀՀ օրենքի 22-րդ հոդվածի 1-ին մաս</w:t>
            </w:r>
            <w:r>
              <w:rPr>
                <w:rFonts w:ascii="GHEA Grapalat" w:hAnsi="GHEA Grapalat"/>
                <w:sz w:val="16"/>
                <w:lang w:val="pt-BR"/>
              </w:rPr>
              <w:t xml:space="preserve">, </w:t>
            </w:r>
          </w:p>
        </w:tc>
      </w:tr>
      <w:tr w:rsidR="00FF04A3" w:rsidRPr="00530F3C" w14:paraId="075EEA57" w14:textId="77777777" w:rsidTr="00A41F6B">
        <w:trPr>
          <w:trHeight w:val="196"/>
        </w:trPr>
        <w:tc>
          <w:tcPr>
            <w:tcW w:w="1600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F04A3" w:rsidRPr="0014471B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04A3" w:rsidRPr="0022631D" w14:paraId="681596E8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7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FF04A3" w:rsidRPr="0022631D" w:rsidRDefault="00FF04A3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447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447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0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68AC5E72" w:rsidR="00FF04A3" w:rsidRPr="0022631D" w:rsidRDefault="00E950E8" w:rsidP="00E950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8745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FF04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530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745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FF04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FF04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F04A3" w:rsidRPr="0022631D" w14:paraId="199F948A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25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FF04A3" w:rsidRPr="0022631D" w:rsidRDefault="00FF04A3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F04A3" w:rsidRPr="0022631D" w14:paraId="6EE9B008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25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80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F04A3" w:rsidRPr="0022631D" w:rsidRDefault="00FF04A3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F04A3" w:rsidRPr="0022631D" w14:paraId="13FE412E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5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F04A3" w:rsidRPr="0022631D" w:rsidRDefault="00FF04A3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F04A3" w:rsidRPr="0022631D" w:rsidRDefault="00FF04A3" w:rsidP="00B55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F04A3" w:rsidRPr="0022631D" w14:paraId="321D26CF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5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F04A3" w:rsidRPr="0022631D" w:rsidRDefault="00FF04A3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F04A3" w:rsidRPr="0022631D" w:rsidRDefault="00FF04A3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F04A3" w:rsidRPr="0022631D" w14:paraId="68E691E2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5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F04A3" w:rsidRPr="0022631D" w:rsidRDefault="00FF04A3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F04A3" w:rsidRPr="0022631D" w:rsidRDefault="00FF04A3" w:rsidP="00B55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F04A3" w:rsidRPr="0022631D" w14:paraId="30B89418" w14:textId="77777777" w:rsidTr="00A41F6B">
        <w:trPr>
          <w:trHeight w:val="54"/>
        </w:trPr>
        <w:tc>
          <w:tcPr>
            <w:tcW w:w="16006" w:type="dxa"/>
            <w:gridSpan w:val="34"/>
            <w:shd w:val="clear" w:color="auto" w:fill="99CCFF"/>
            <w:vAlign w:val="center"/>
          </w:tcPr>
          <w:p w14:paraId="70776DB4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04A3" w:rsidRPr="0022631D" w14:paraId="10DC4861" w14:textId="77777777" w:rsidTr="00A41F6B">
        <w:trPr>
          <w:trHeight w:val="605"/>
        </w:trPr>
        <w:tc>
          <w:tcPr>
            <w:tcW w:w="137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92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707" w:type="dxa"/>
            <w:gridSpan w:val="22"/>
            <w:shd w:val="clear" w:color="auto" w:fill="auto"/>
            <w:vAlign w:val="center"/>
          </w:tcPr>
          <w:p w14:paraId="1FD38684" w14:textId="50BC4FFF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</w:tr>
      <w:tr w:rsidR="00FF04A3" w:rsidRPr="0022631D" w14:paraId="3FD00E3A" w14:textId="77777777" w:rsidTr="00A41F6B">
        <w:trPr>
          <w:trHeight w:val="365"/>
        </w:trPr>
        <w:tc>
          <w:tcPr>
            <w:tcW w:w="1377" w:type="dxa"/>
            <w:gridSpan w:val="3"/>
            <w:vMerge/>
            <w:shd w:val="clear" w:color="auto" w:fill="auto"/>
            <w:vAlign w:val="center"/>
          </w:tcPr>
          <w:p w14:paraId="67E5DBFB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22" w:type="dxa"/>
            <w:gridSpan w:val="9"/>
            <w:vMerge/>
            <w:shd w:val="clear" w:color="auto" w:fill="auto"/>
            <w:vAlign w:val="center"/>
          </w:tcPr>
          <w:p w14:paraId="7835142E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27542D69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201" w:type="dxa"/>
            <w:gridSpan w:val="7"/>
            <w:shd w:val="clear" w:color="auto" w:fill="auto"/>
            <w:vAlign w:val="center"/>
          </w:tcPr>
          <w:p w14:paraId="635EE2FE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290" w:type="dxa"/>
            <w:gridSpan w:val="4"/>
            <w:shd w:val="clear" w:color="auto" w:fill="auto"/>
            <w:vAlign w:val="center"/>
          </w:tcPr>
          <w:p w14:paraId="4A371FE9" w14:textId="28E4BAB9" w:rsidR="00FF04A3" w:rsidRPr="0022631D" w:rsidRDefault="00FF04A3" w:rsidP="00B55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FF04A3" w:rsidRPr="0022631D" w14:paraId="4DA511EC" w14:textId="77777777" w:rsidTr="00A41F6B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DBE5B3F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4629" w:type="dxa"/>
            <w:gridSpan w:val="31"/>
            <w:shd w:val="clear" w:color="auto" w:fill="auto"/>
            <w:vAlign w:val="center"/>
          </w:tcPr>
          <w:p w14:paraId="6ABF72D4" w14:textId="77777777" w:rsidR="00FF04A3" w:rsidRPr="0022631D" w:rsidRDefault="00FF04A3" w:rsidP="00B55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74539" w:rsidRPr="0022631D" w14:paraId="50825522" w14:textId="77777777" w:rsidTr="00A41F6B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0AD5B95" w14:textId="77777777" w:rsidR="00874539" w:rsidRPr="0022631D" w:rsidRDefault="00874539" w:rsidP="007B6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2" w:type="dxa"/>
            <w:gridSpan w:val="9"/>
            <w:shd w:val="clear" w:color="auto" w:fill="auto"/>
            <w:vAlign w:val="center"/>
          </w:tcPr>
          <w:p w14:paraId="259F3C98" w14:textId="1A1CD22B" w:rsidR="00874539" w:rsidRPr="00E950E8" w:rsidRDefault="00E950E8" w:rsidP="007B6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</w:rPr>
            </w:pPr>
            <w:r w:rsidRPr="00E950E8">
              <w:rPr>
                <w:rFonts w:ascii="GHEA Grapalat" w:hAnsi="GHEA Grapalat" w:cs="Calibri"/>
                <w:bCs/>
                <w:color w:val="000000"/>
                <w:sz w:val="16"/>
              </w:rPr>
              <w:t>«ՌՈՒԲԱՐՄ ՇԻՆ» ՍՊԸ</w:t>
            </w: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1D867224" w14:textId="45426F20" w:rsidR="00874539" w:rsidRPr="00E950E8" w:rsidRDefault="00E950E8" w:rsidP="007B6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</w:rPr>
            </w:pPr>
            <w:r w:rsidRPr="00E950E8">
              <w:rPr>
                <w:rFonts w:ascii="GHEA Grapalat" w:hAnsi="GHEA Grapalat" w:cs="Calibri"/>
                <w:bCs/>
                <w:color w:val="000000"/>
                <w:sz w:val="16"/>
              </w:rPr>
              <w:t>2120000</w:t>
            </w:r>
          </w:p>
        </w:tc>
        <w:tc>
          <w:tcPr>
            <w:tcW w:w="3201" w:type="dxa"/>
            <w:gridSpan w:val="7"/>
            <w:shd w:val="clear" w:color="auto" w:fill="auto"/>
            <w:vAlign w:val="center"/>
          </w:tcPr>
          <w:p w14:paraId="22B8A853" w14:textId="752B8F33" w:rsidR="00874539" w:rsidRPr="00E950E8" w:rsidRDefault="00E950E8" w:rsidP="007B6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</w:rPr>
              <w:t>424000</w:t>
            </w:r>
          </w:p>
        </w:tc>
        <w:tc>
          <w:tcPr>
            <w:tcW w:w="4290" w:type="dxa"/>
            <w:gridSpan w:val="4"/>
            <w:shd w:val="clear" w:color="auto" w:fill="auto"/>
            <w:vAlign w:val="center"/>
          </w:tcPr>
          <w:p w14:paraId="1F59BBB2" w14:textId="5C6CDD17" w:rsidR="00874539" w:rsidRPr="0089688D" w:rsidRDefault="00E950E8" w:rsidP="007B6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</w:rPr>
              <w:t>2544000</w:t>
            </w:r>
          </w:p>
        </w:tc>
      </w:tr>
      <w:tr w:rsidR="00530259" w:rsidRPr="0022631D" w14:paraId="700CD07F" w14:textId="77777777" w:rsidTr="00A41F6B">
        <w:trPr>
          <w:trHeight w:val="288"/>
        </w:trPr>
        <w:tc>
          <w:tcPr>
            <w:tcW w:w="16006" w:type="dxa"/>
            <w:gridSpan w:val="34"/>
            <w:shd w:val="clear" w:color="auto" w:fill="99CCFF"/>
            <w:vAlign w:val="center"/>
          </w:tcPr>
          <w:p w14:paraId="10ED0606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0259" w:rsidRPr="0022631D" w14:paraId="521126E1" w14:textId="77777777" w:rsidTr="00A41F6B">
        <w:tc>
          <w:tcPr>
            <w:tcW w:w="1600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30259" w:rsidRPr="0022631D" w14:paraId="552679BF" w14:textId="77777777" w:rsidTr="00A41F6B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137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30259" w:rsidRPr="0022631D" w14:paraId="3CA6FABC" w14:textId="77777777" w:rsidTr="00A41F6B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8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30259" w:rsidRPr="0022631D" w14:paraId="5E96A1C5" w14:textId="77777777" w:rsidTr="00A41F6B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06A3244" w:rsidR="00530259" w:rsidRPr="0022631D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E9AB6F8" w:rsidR="00530259" w:rsidRPr="0054732E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2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48396C6F" w:rsidR="00530259" w:rsidRPr="0022631D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1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342C36F3" w:rsidR="00530259" w:rsidRPr="0054732E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0259" w:rsidRPr="0022631D" w14:paraId="522ACAFB" w14:textId="77777777" w:rsidTr="00A41F6B">
        <w:trPr>
          <w:trHeight w:val="331"/>
        </w:trPr>
        <w:tc>
          <w:tcPr>
            <w:tcW w:w="2246" w:type="dxa"/>
            <w:gridSpan w:val="4"/>
            <w:shd w:val="clear" w:color="auto" w:fill="auto"/>
            <w:vAlign w:val="center"/>
          </w:tcPr>
          <w:p w14:paraId="514F7E40" w14:textId="77777777" w:rsidR="00530259" w:rsidRPr="0022631D" w:rsidRDefault="00530259" w:rsidP="002804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760" w:type="dxa"/>
            <w:gridSpan w:val="30"/>
            <w:shd w:val="clear" w:color="auto" w:fill="auto"/>
            <w:vAlign w:val="center"/>
          </w:tcPr>
          <w:p w14:paraId="71AB42B3" w14:textId="7FCB4205" w:rsidR="00530259" w:rsidRPr="0022631D" w:rsidRDefault="00530259" w:rsidP="005473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530259" w:rsidRPr="0022631D" w14:paraId="617248CD" w14:textId="77777777" w:rsidTr="00A41F6B">
        <w:trPr>
          <w:trHeight w:val="289"/>
        </w:trPr>
        <w:tc>
          <w:tcPr>
            <w:tcW w:w="1600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30259" w:rsidRPr="0022631D" w:rsidRDefault="0053025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0259" w:rsidRPr="0022631D" w14:paraId="1515C769" w14:textId="77777777" w:rsidTr="00A41F6B">
        <w:trPr>
          <w:trHeight w:val="346"/>
        </w:trPr>
        <w:tc>
          <w:tcPr>
            <w:tcW w:w="60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30259" w:rsidRPr="0022631D" w:rsidRDefault="00530259" w:rsidP="002804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22DED19" w:rsidR="00530259" w:rsidRPr="00717EC6" w:rsidRDefault="00E950E8" w:rsidP="00E950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18</w:t>
            </w:r>
            <w:r w:rsidR="00530259" w:rsidRPr="00717EC6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</w:t>
            </w:r>
            <w:r w:rsidR="0054732E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4</w:t>
            </w:r>
            <w:r w:rsidR="00530259" w:rsidRPr="00717EC6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6</w:t>
            </w:r>
            <w:r w:rsidR="00530259" w:rsidRPr="00717EC6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թ</w:t>
            </w:r>
          </w:p>
        </w:tc>
      </w:tr>
      <w:tr w:rsidR="00530259" w:rsidRPr="0022631D" w14:paraId="71BEA872" w14:textId="77777777" w:rsidTr="00A41F6B">
        <w:trPr>
          <w:trHeight w:val="92"/>
        </w:trPr>
        <w:tc>
          <w:tcPr>
            <w:tcW w:w="6030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530259" w:rsidRPr="0022631D" w:rsidRDefault="00530259" w:rsidP="002804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30259" w:rsidRPr="0022631D" w:rsidRDefault="00530259" w:rsidP="002804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30259" w:rsidRPr="0022631D" w:rsidRDefault="00530259" w:rsidP="002804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74539" w:rsidRPr="001D1014" w14:paraId="04C80107" w14:textId="77777777" w:rsidTr="006B0B5A">
        <w:trPr>
          <w:trHeight w:val="92"/>
        </w:trPr>
        <w:tc>
          <w:tcPr>
            <w:tcW w:w="603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74539" w:rsidRPr="0022631D" w:rsidRDefault="00874539" w:rsidP="002804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9D0C320" w:rsidR="00874539" w:rsidRPr="00717EC6" w:rsidRDefault="00874539" w:rsidP="008C7C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934A8B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«Գնումների մասին» ՀՀ օրենքի 10-րդ հոդվածի </w:t>
            </w:r>
            <w:r w:rsidRPr="00BE1061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4-րդ կետի 1-ին մասով </w:t>
            </w:r>
            <w:r w:rsidRPr="00934A8B">
              <w:rPr>
                <w:rFonts w:ascii="GHEA Grapalat" w:hAnsi="GHEA Grapalat"/>
                <w:color w:val="000000"/>
                <w:sz w:val="16"/>
                <w:lang w:val="hy-AM"/>
              </w:rPr>
              <w:t>սահմանված պայմաններով</w:t>
            </w:r>
            <w:r w:rsidRPr="00BE1061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934A8B">
              <w:rPr>
                <w:rFonts w:ascii="GHEA Grapalat" w:hAnsi="GHEA Grapalat"/>
                <w:color w:val="000000"/>
                <w:sz w:val="16"/>
                <w:lang w:val="hy-AM"/>
              </w:rPr>
              <w:t>անգործության</w:t>
            </w:r>
            <w:r w:rsidRPr="00BE1061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934A8B">
              <w:rPr>
                <w:rFonts w:ascii="GHEA Grapalat" w:hAnsi="GHEA Grapalat"/>
                <w:color w:val="000000"/>
                <w:sz w:val="16"/>
                <w:lang w:val="hy-AM"/>
              </w:rPr>
              <w:t>ժամկետ</w:t>
            </w:r>
            <w:r w:rsidRPr="00BE1061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934A8B">
              <w:rPr>
                <w:rFonts w:ascii="GHEA Grapalat" w:hAnsi="GHEA Grapalat"/>
                <w:color w:val="000000"/>
                <w:sz w:val="16"/>
                <w:lang w:val="hy-AM"/>
              </w:rPr>
              <w:t>չի</w:t>
            </w:r>
            <w:r w:rsidRPr="00BE1061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934A8B">
              <w:rPr>
                <w:rFonts w:ascii="GHEA Grapalat" w:hAnsi="GHEA Grapalat"/>
                <w:color w:val="000000"/>
                <w:sz w:val="16"/>
                <w:lang w:val="hy-AM"/>
              </w:rPr>
              <w:t>կիրառվում</w:t>
            </w:r>
          </w:p>
        </w:tc>
      </w:tr>
      <w:tr w:rsidR="00874539" w:rsidRPr="00F8649E" w14:paraId="2254FA5C" w14:textId="77777777" w:rsidTr="00A41F6B">
        <w:trPr>
          <w:trHeight w:val="344"/>
        </w:trPr>
        <w:tc>
          <w:tcPr>
            <w:tcW w:w="603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866DAF" w14:textId="77777777" w:rsidR="00874539" w:rsidRPr="0022631D" w:rsidRDefault="00874539" w:rsidP="002804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976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DBE47CD" w:rsidR="00874539" w:rsidRPr="00717EC6" w:rsidRDefault="00E950E8" w:rsidP="00E950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27</w:t>
            </w:r>
            <w:r w:rsidR="00874539" w:rsidRPr="00717EC6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</w:t>
            </w:r>
            <w:r w:rsidR="00874539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4</w:t>
            </w:r>
            <w:r w:rsidR="00874539" w:rsidRPr="00717EC6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6</w:t>
            </w:r>
            <w:r w:rsidR="00874539" w:rsidRPr="00717EC6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թ</w:t>
            </w:r>
          </w:p>
        </w:tc>
      </w:tr>
      <w:tr w:rsidR="00874539" w:rsidRPr="0022631D" w14:paraId="3C75DA26" w14:textId="77777777" w:rsidTr="00A41F6B">
        <w:trPr>
          <w:trHeight w:val="344"/>
        </w:trPr>
        <w:tc>
          <w:tcPr>
            <w:tcW w:w="60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74539" w:rsidRPr="0022631D" w:rsidRDefault="00874539" w:rsidP="002804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7931B2F" w:rsidR="00874539" w:rsidRPr="00717EC6" w:rsidRDefault="00E950E8" w:rsidP="00E950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07</w:t>
            </w:r>
            <w:r w:rsidR="00874539" w:rsidRPr="00717EC6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</w:t>
            </w:r>
            <w:r w:rsidR="00874539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05</w:t>
            </w:r>
            <w:r w:rsidR="00874539" w:rsidRPr="00717EC6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6</w:t>
            </w:r>
            <w:r w:rsidR="00874539" w:rsidRPr="00717EC6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թ</w:t>
            </w:r>
          </w:p>
        </w:tc>
      </w:tr>
      <w:tr w:rsidR="00874539" w:rsidRPr="0022631D" w14:paraId="0682C6BE" w14:textId="77777777" w:rsidTr="00A41F6B">
        <w:trPr>
          <w:trHeight w:val="344"/>
        </w:trPr>
        <w:tc>
          <w:tcPr>
            <w:tcW w:w="60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74539" w:rsidRPr="0022631D" w:rsidRDefault="00874539" w:rsidP="002804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298D85D" w:rsidR="00874539" w:rsidRPr="007E5E8E" w:rsidRDefault="00E950E8" w:rsidP="00E950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08</w:t>
            </w:r>
            <w:r w:rsidR="00874539" w:rsidRPr="007E5E8E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/0</w:t>
            </w:r>
            <w:r w:rsidR="00874539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5</w:t>
            </w:r>
            <w:r w:rsidR="00874539" w:rsidRPr="007E5E8E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6</w:t>
            </w:r>
            <w:r w:rsidR="00874539" w:rsidRPr="007E5E8E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թ</w:t>
            </w:r>
          </w:p>
        </w:tc>
      </w:tr>
      <w:tr w:rsidR="00874539" w:rsidRPr="0022631D" w14:paraId="79A64497" w14:textId="77777777" w:rsidTr="00A41F6B">
        <w:trPr>
          <w:trHeight w:val="288"/>
        </w:trPr>
        <w:tc>
          <w:tcPr>
            <w:tcW w:w="16006" w:type="dxa"/>
            <w:gridSpan w:val="34"/>
            <w:shd w:val="clear" w:color="auto" w:fill="99CCFF"/>
            <w:vAlign w:val="center"/>
          </w:tcPr>
          <w:p w14:paraId="620F225D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539" w:rsidRPr="0022631D" w14:paraId="4E4EA255" w14:textId="77777777" w:rsidTr="00A41F6B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874539" w:rsidRPr="0022631D" w:rsidRDefault="00874539" w:rsidP="002804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7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824" w:type="dxa"/>
            <w:gridSpan w:val="29"/>
            <w:shd w:val="clear" w:color="auto" w:fill="auto"/>
            <w:vAlign w:val="center"/>
          </w:tcPr>
          <w:p w14:paraId="0A5086C3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74539" w:rsidRPr="0022631D" w14:paraId="11F19FA1" w14:textId="77777777" w:rsidTr="00A41F6B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874539" w:rsidRPr="0022631D" w:rsidRDefault="00874539" w:rsidP="002804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2856C5C6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7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610" w:type="dxa"/>
            <w:gridSpan w:val="10"/>
            <w:vMerge w:val="restart"/>
            <w:shd w:val="clear" w:color="auto" w:fill="auto"/>
            <w:vAlign w:val="center"/>
          </w:tcPr>
          <w:p w14:paraId="4C4044FB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476" w:type="dxa"/>
            <w:gridSpan w:val="5"/>
            <w:shd w:val="clear" w:color="auto" w:fill="auto"/>
            <w:vAlign w:val="center"/>
          </w:tcPr>
          <w:p w14:paraId="0911FBB2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74539" w:rsidRPr="0022631D" w14:paraId="4DC53241" w14:textId="77777777" w:rsidTr="00A41F6B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874539" w:rsidRPr="0022631D" w:rsidRDefault="00874539" w:rsidP="002804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078A8417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8"/>
            <w:vMerge/>
            <w:shd w:val="clear" w:color="auto" w:fill="auto"/>
            <w:vAlign w:val="center"/>
          </w:tcPr>
          <w:p w14:paraId="67FA13FC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shd w:val="clear" w:color="auto" w:fill="auto"/>
            <w:vAlign w:val="center"/>
          </w:tcPr>
          <w:p w14:paraId="7FDD9C22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10"/>
            <w:vMerge/>
            <w:shd w:val="clear" w:color="auto" w:fill="auto"/>
            <w:vAlign w:val="center"/>
          </w:tcPr>
          <w:p w14:paraId="73BBD2A3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14:paraId="078CB506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76" w:type="dxa"/>
            <w:gridSpan w:val="5"/>
            <w:shd w:val="clear" w:color="auto" w:fill="auto"/>
            <w:vAlign w:val="center"/>
          </w:tcPr>
          <w:p w14:paraId="3C0959C2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74539" w:rsidRPr="0022631D" w14:paraId="75FDA7D8" w14:textId="77777777" w:rsidTr="00E950E8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74539" w:rsidRPr="0022631D" w:rsidRDefault="00874539" w:rsidP="002804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1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74539" w:rsidRPr="0022631D" w:rsidRDefault="00874539" w:rsidP="002804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950E8" w:rsidRPr="0022631D" w14:paraId="1E28D31D" w14:textId="77777777" w:rsidTr="00E950E8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53752392" w:rsidR="00E950E8" w:rsidRPr="0022631D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-ին, 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91CD0D1" w14:textId="6F2DE2AF" w:rsidR="00E950E8" w:rsidRPr="0054732E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 w:rsidRPr="00E950E8">
              <w:rPr>
                <w:rFonts w:ascii="GHEA Grapalat" w:hAnsi="GHEA Grapalat" w:cs="Calibri"/>
                <w:bCs/>
                <w:color w:val="000000"/>
                <w:sz w:val="16"/>
              </w:rPr>
              <w:t>«ՌՈՒԲԱՐՄ ՇԻՆ» ՍՊԸ</w:t>
            </w: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2183B64C" w14:textId="31D292FE" w:rsidR="00E950E8" w:rsidRPr="00530F3C" w:rsidRDefault="00E950E8" w:rsidP="00874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17EC6"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  <w:t xml:space="preserve">ՄՍԾ </w:t>
            </w:r>
            <w:r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  <w:t>ԳՀԱՇՁԲ-26/1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54F54951" w14:textId="6A43945F" w:rsidR="00E950E8" w:rsidRPr="007E5E8E" w:rsidRDefault="00E950E8" w:rsidP="00874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08</w:t>
            </w:r>
            <w:r w:rsidRPr="007E5E8E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5</w:t>
            </w:r>
            <w:r w:rsidRPr="007E5E8E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6</w:t>
            </w:r>
            <w:r w:rsidRPr="007E5E8E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թ</w:t>
            </w: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14:paraId="610A7BBF" w14:textId="18D6272B" w:rsidR="00E950E8" w:rsidRPr="005762C6" w:rsidRDefault="00E950E8" w:rsidP="00E950E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Պայմանագրի ուժի մեջ մտնելու </w:t>
            </w:r>
            <w:r w:rsidRPr="00C017EE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օրվանից </w:t>
            </w:r>
            <w:r w:rsidRPr="005762C6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հաշված </w:t>
            </w:r>
            <w:r>
              <w:rPr>
                <w:rFonts w:ascii="GHEA Grapalat" w:hAnsi="GHEA Grapalat"/>
                <w:sz w:val="16"/>
                <w:szCs w:val="16"/>
              </w:rPr>
              <w:t>50</w:t>
            </w:r>
            <w:r w:rsidRPr="00530F3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օրացուցային</w:t>
            </w:r>
            <w:proofErr w:type="spellEnd"/>
            <w:r w:rsidRPr="005762C6">
              <w:rPr>
                <w:rFonts w:ascii="GHEA Grapalat" w:hAnsi="GHEA Grapalat"/>
                <w:sz w:val="16"/>
                <w:szCs w:val="16"/>
                <w:lang w:val="hy-AM"/>
              </w:rPr>
              <w:t xml:space="preserve"> օր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A3A27A0" w14:textId="77777777" w:rsidR="00E950E8" w:rsidRPr="006E38D4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540F0BC7" w14:textId="53E23235" w:rsidR="00E950E8" w:rsidRPr="00851A84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</w:rPr>
              <w:t>2544000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6043A549" w14:textId="356DDB69" w:rsidR="00E950E8" w:rsidRPr="00851A84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</w:rPr>
              <w:t>2544000</w:t>
            </w:r>
          </w:p>
        </w:tc>
      </w:tr>
      <w:tr w:rsidR="00E950E8" w:rsidRPr="0022631D" w14:paraId="41E4ED39" w14:textId="77777777" w:rsidTr="00A41F6B">
        <w:trPr>
          <w:trHeight w:val="150"/>
        </w:trPr>
        <w:tc>
          <w:tcPr>
            <w:tcW w:w="16006" w:type="dxa"/>
            <w:gridSpan w:val="34"/>
            <w:shd w:val="clear" w:color="auto" w:fill="auto"/>
            <w:vAlign w:val="center"/>
          </w:tcPr>
          <w:p w14:paraId="7265AE84" w14:textId="77777777" w:rsidR="00E950E8" w:rsidRPr="0022631D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950E8" w:rsidRPr="0022631D" w14:paraId="1F657639" w14:textId="77777777" w:rsidTr="00A41F6B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950E8" w:rsidRPr="0022631D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950E8" w:rsidRPr="0022631D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7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950E8" w:rsidRPr="0022631D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950E8" w:rsidRPr="0022631D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950E8" w:rsidRPr="0022631D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9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950E8" w:rsidRPr="0022631D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950E8" w:rsidRPr="00851A84" w14:paraId="20BC55B9" w14:textId="77777777" w:rsidTr="00A41F6B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50A268" w:rsidR="00E950E8" w:rsidRPr="0022631D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-ին, </w:t>
            </w:r>
          </w:p>
        </w:tc>
        <w:tc>
          <w:tcPr>
            <w:tcW w:w="2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23F9C5F" w:rsidR="00E950E8" w:rsidRPr="0054732E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 w:rsidRPr="00E950E8">
              <w:rPr>
                <w:rFonts w:ascii="GHEA Grapalat" w:hAnsi="GHEA Grapalat" w:cs="Calibri"/>
                <w:bCs/>
                <w:color w:val="000000"/>
                <w:sz w:val="16"/>
              </w:rPr>
              <w:t>«ՌՈՒԲԱՐՄ ՇԻՆ» ՍՊԸ</w:t>
            </w:r>
          </w:p>
        </w:tc>
        <w:tc>
          <w:tcPr>
            <w:tcW w:w="37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1ABC0AB" w:rsidR="00E950E8" w:rsidRPr="00E950E8" w:rsidRDefault="00E950E8" w:rsidP="00E950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 w:rsidRPr="00E950E8">
              <w:rPr>
                <w:rFonts w:ascii="GHEA Grapalat" w:hAnsi="GHEA Grapalat"/>
                <w:noProof/>
                <w:sz w:val="16"/>
              </w:rPr>
              <w:t xml:space="preserve">ՀՀ, Արմավիրի մարզ, գ. Բամբակաշատ 17/2փ., 7տ., հեռ. +37494818775, </w:t>
            </w:r>
          </w:p>
        </w:tc>
        <w:tc>
          <w:tcPr>
            <w:tcW w:w="3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7432C01" w:rsidR="00E950E8" w:rsidRPr="00E950E8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 w:rsidRPr="00E950E8">
              <w:rPr>
                <w:rFonts w:ascii="GHEA Grapalat" w:hAnsi="GHEA Grapalat"/>
                <w:noProof/>
                <w:sz w:val="16"/>
              </w:rPr>
              <w:t>rubarmshin.llc@gmail.com</w:t>
            </w:r>
            <w:r w:rsidRPr="00373785">
              <w:rPr>
                <w:rFonts w:ascii="GHEA Grapalat" w:hAnsi="GHEA Grapalat"/>
                <w:noProof/>
                <w:sz w:val="16"/>
              </w:rPr>
              <w:t>,</w:t>
            </w:r>
          </w:p>
        </w:tc>
        <w:tc>
          <w:tcPr>
            <w:tcW w:w="3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C6CA584" w:rsidR="00E950E8" w:rsidRPr="00197DA7" w:rsidRDefault="00E950E8" w:rsidP="00197D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>
              <w:rPr>
                <w:rFonts w:ascii="GHEA Grapalat" w:hAnsi="GHEA Grapalat"/>
                <w:noProof/>
                <w:sz w:val="16"/>
              </w:rPr>
              <w:t>163108319258</w:t>
            </w:r>
          </w:p>
        </w:tc>
        <w:tc>
          <w:tcPr>
            <w:tcW w:w="29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1D31F5A" w:rsidR="00E950E8" w:rsidRPr="00197DA7" w:rsidRDefault="00E950E8" w:rsidP="00197D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>
              <w:rPr>
                <w:rFonts w:ascii="GHEA Grapalat" w:hAnsi="GHEA Grapalat"/>
                <w:noProof/>
                <w:sz w:val="16"/>
              </w:rPr>
              <w:t>04460654</w:t>
            </w:r>
          </w:p>
        </w:tc>
      </w:tr>
      <w:tr w:rsidR="00E950E8" w:rsidRPr="0022631D" w14:paraId="496A046D" w14:textId="77777777" w:rsidTr="00A41F6B">
        <w:trPr>
          <w:trHeight w:val="288"/>
        </w:trPr>
        <w:tc>
          <w:tcPr>
            <w:tcW w:w="16006" w:type="dxa"/>
            <w:gridSpan w:val="34"/>
            <w:shd w:val="clear" w:color="auto" w:fill="99CCFF"/>
            <w:vAlign w:val="center"/>
          </w:tcPr>
          <w:p w14:paraId="393BE26B" w14:textId="77777777" w:rsidR="00E950E8" w:rsidRPr="0022631D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50E8" w:rsidRPr="0022631D" w14:paraId="3863A00B" w14:textId="77777777" w:rsidTr="00A41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950E8" w:rsidRPr="0022631D" w:rsidRDefault="00E950E8" w:rsidP="00B45F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4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950E8" w:rsidRPr="0022631D" w:rsidRDefault="00E950E8" w:rsidP="00B45F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950E8" w:rsidRPr="0022631D" w14:paraId="485BF528" w14:textId="77777777" w:rsidTr="00A41F6B">
        <w:trPr>
          <w:trHeight w:val="288"/>
        </w:trPr>
        <w:tc>
          <w:tcPr>
            <w:tcW w:w="16006" w:type="dxa"/>
            <w:gridSpan w:val="34"/>
            <w:shd w:val="clear" w:color="auto" w:fill="99CCFF"/>
            <w:vAlign w:val="center"/>
          </w:tcPr>
          <w:p w14:paraId="60FF974B" w14:textId="77777777" w:rsidR="00E950E8" w:rsidRPr="0022631D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50E8" w:rsidRPr="00E56328" w14:paraId="7DB42300" w14:textId="77777777" w:rsidTr="00A41F6B">
        <w:trPr>
          <w:trHeight w:val="288"/>
        </w:trPr>
        <w:tc>
          <w:tcPr>
            <w:tcW w:w="16006" w:type="dxa"/>
            <w:gridSpan w:val="34"/>
            <w:shd w:val="clear" w:color="auto" w:fill="auto"/>
            <w:vAlign w:val="center"/>
          </w:tcPr>
          <w:p w14:paraId="0AD8E25E" w14:textId="02565DCB" w:rsidR="00E950E8" w:rsidRPr="00E4188B" w:rsidRDefault="00E950E8" w:rsidP="00B45F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950E8" w:rsidRPr="004D078F" w:rsidRDefault="00E950E8" w:rsidP="00B45F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950E8" w:rsidRPr="004D078F" w:rsidRDefault="00E950E8" w:rsidP="00B45F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950E8" w:rsidRPr="004D078F" w:rsidRDefault="00E950E8" w:rsidP="00B45F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950E8" w:rsidRPr="004D078F" w:rsidRDefault="00E950E8" w:rsidP="00B45F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950E8" w:rsidRPr="004D078F" w:rsidRDefault="00E950E8" w:rsidP="00B45F0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950E8" w:rsidRPr="004D078F" w:rsidRDefault="00E950E8" w:rsidP="00B45F0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950E8" w:rsidRPr="004D078F" w:rsidRDefault="00E950E8" w:rsidP="00B45F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0C69F89" w:rsidR="00E950E8" w:rsidRPr="004D078F" w:rsidRDefault="00E950E8" w:rsidP="00B45F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5051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anna.avetisyan@socservice.am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950E8" w:rsidRPr="00E56328" w14:paraId="3CC8B38C" w14:textId="77777777" w:rsidTr="00A41F6B">
        <w:trPr>
          <w:trHeight w:val="288"/>
        </w:trPr>
        <w:tc>
          <w:tcPr>
            <w:tcW w:w="16006" w:type="dxa"/>
            <w:gridSpan w:val="34"/>
            <w:shd w:val="clear" w:color="auto" w:fill="99CCFF"/>
            <w:vAlign w:val="center"/>
          </w:tcPr>
          <w:p w14:paraId="02AFA8BF" w14:textId="77777777" w:rsidR="00E950E8" w:rsidRPr="0022631D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950E8" w:rsidRPr="0022631D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50E8" w:rsidRPr="00530F3C" w14:paraId="5484FA73" w14:textId="77777777" w:rsidTr="00A41F6B">
        <w:trPr>
          <w:trHeight w:val="475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950E8" w:rsidRPr="0022631D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40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65F8BAE2" w:rsidR="00E950E8" w:rsidRPr="0022631D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>
              <w:rPr>
                <w:lang w:val="hy-AM"/>
              </w:rPr>
              <w:t xml:space="preserve"> </w:t>
            </w:r>
            <w:hyperlink r:id="rId10" w:history="1">
              <w:r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E950E8" w:rsidRPr="00530F3C" w14:paraId="5A7FED5D" w14:textId="77777777" w:rsidTr="00A41F6B">
        <w:trPr>
          <w:trHeight w:val="288"/>
        </w:trPr>
        <w:tc>
          <w:tcPr>
            <w:tcW w:w="16006" w:type="dxa"/>
            <w:gridSpan w:val="34"/>
            <w:shd w:val="clear" w:color="auto" w:fill="99CCFF"/>
            <w:vAlign w:val="center"/>
          </w:tcPr>
          <w:p w14:paraId="0C88E286" w14:textId="77777777" w:rsidR="00E950E8" w:rsidRPr="0022631D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950E8" w:rsidRPr="0022631D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50E8" w:rsidRPr="00E56328" w14:paraId="40B30E88" w14:textId="77777777" w:rsidTr="00A41F6B">
        <w:trPr>
          <w:trHeight w:val="427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950E8" w:rsidRPr="0022631D" w:rsidRDefault="00E950E8" w:rsidP="00B45F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4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C9B6797" w:rsidR="00E950E8" w:rsidRPr="00F8649E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E950E8" w:rsidRPr="00E56328" w14:paraId="541BD7F7" w14:textId="77777777" w:rsidTr="00A41F6B">
        <w:trPr>
          <w:trHeight w:val="288"/>
        </w:trPr>
        <w:tc>
          <w:tcPr>
            <w:tcW w:w="1600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950E8" w:rsidRPr="0022631D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50E8" w:rsidRPr="00E56328" w14:paraId="4DE14D25" w14:textId="77777777" w:rsidTr="00A41F6B">
        <w:trPr>
          <w:trHeight w:val="427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950E8" w:rsidRPr="00E56328" w:rsidRDefault="00E950E8" w:rsidP="00B45F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4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0E1C494" w:rsidR="00E950E8" w:rsidRPr="00F8649E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E950E8" w:rsidRPr="00E56328" w14:paraId="1DAD5D5C" w14:textId="77777777" w:rsidTr="00A41F6B">
        <w:trPr>
          <w:trHeight w:val="288"/>
        </w:trPr>
        <w:tc>
          <w:tcPr>
            <w:tcW w:w="16006" w:type="dxa"/>
            <w:gridSpan w:val="34"/>
            <w:shd w:val="clear" w:color="auto" w:fill="99CCFF"/>
            <w:vAlign w:val="center"/>
          </w:tcPr>
          <w:p w14:paraId="57597369" w14:textId="77777777" w:rsidR="00E950E8" w:rsidRPr="00E56328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50E8" w:rsidRPr="0022631D" w14:paraId="5F667D89" w14:textId="77777777" w:rsidTr="00A41F6B">
        <w:trPr>
          <w:trHeight w:val="427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950E8" w:rsidRPr="0022631D" w:rsidRDefault="00E950E8" w:rsidP="00B45F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4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03F2880" w:rsidR="00E950E8" w:rsidRPr="0022631D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E950E8" w:rsidRPr="0022631D" w14:paraId="406B68D6" w14:textId="77777777" w:rsidTr="00A41F6B">
        <w:trPr>
          <w:trHeight w:val="288"/>
        </w:trPr>
        <w:tc>
          <w:tcPr>
            <w:tcW w:w="16006" w:type="dxa"/>
            <w:gridSpan w:val="34"/>
            <w:shd w:val="clear" w:color="auto" w:fill="99CCFF"/>
            <w:vAlign w:val="center"/>
          </w:tcPr>
          <w:p w14:paraId="79EAD146" w14:textId="77777777" w:rsidR="00E950E8" w:rsidRPr="0022631D" w:rsidRDefault="00E950E8" w:rsidP="00B45F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50E8" w:rsidRPr="0022631D" w14:paraId="1A2BD291" w14:textId="77777777" w:rsidTr="00A41F6B">
        <w:trPr>
          <w:trHeight w:val="227"/>
        </w:trPr>
        <w:tc>
          <w:tcPr>
            <w:tcW w:w="16006" w:type="dxa"/>
            <w:gridSpan w:val="34"/>
            <w:shd w:val="clear" w:color="auto" w:fill="auto"/>
            <w:vAlign w:val="center"/>
          </w:tcPr>
          <w:p w14:paraId="73A19DB3" w14:textId="77777777" w:rsidR="00E950E8" w:rsidRPr="0022631D" w:rsidRDefault="00E950E8" w:rsidP="00B45F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50E8" w:rsidRPr="0022631D" w14:paraId="002AF1AD" w14:textId="77777777" w:rsidTr="00A41F6B">
        <w:trPr>
          <w:trHeight w:val="47"/>
        </w:trPr>
        <w:tc>
          <w:tcPr>
            <w:tcW w:w="43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950E8" w:rsidRPr="0022631D" w:rsidRDefault="00E950E8" w:rsidP="00B45F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950E8" w:rsidRPr="0022631D" w:rsidRDefault="00E950E8" w:rsidP="00B45F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7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950E8" w:rsidRPr="0022631D" w:rsidRDefault="00E950E8" w:rsidP="00B45F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950E8" w:rsidRPr="0022631D" w14:paraId="6C6C269C" w14:textId="77777777" w:rsidTr="00A41F6B">
        <w:trPr>
          <w:trHeight w:val="47"/>
        </w:trPr>
        <w:tc>
          <w:tcPr>
            <w:tcW w:w="4385" w:type="dxa"/>
            <w:gridSpan w:val="9"/>
            <w:shd w:val="clear" w:color="auto" w:fill="auto"/>
            <w:vAlign w:val="center"/>
          </w:tcPr>
          <w:p w14:paraId="0A862370" w14:textId="4D79057B" w:rsidR="00E950E8" w:rsidRPr="0022631D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Գագիկ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Ջանջուղազյան</w:t>
            </w:r>
            <w:proofErr w:type="spellEnd"/>
          </w:p>
        </w:tc>
        <w:tc>
          <w:tcPr>
            <w:tcW w:w="3932" w:type="dxa"/>
            <w:gridSpan w:val="13"/>
            <w:shd w:val="clear" w:color="auto" w:fill="auto"/>
            <w:vAlign w:val="center"/>
          </w:tcPr>
          <w:p w14:paraId="570A2BE5" w14:textId="29A1DA3E" w:rsidR="00E950E8" w:rsidRPr="0022631D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060 654 066</w:t>
            </w:r>
          </w:p>
        </w:tc>
        <w:tc>
          <w:tcPr>
            <w:tcW w:w="7689" w:type="dxa"/>
            <w:gridSpan w:val="12"/>
            <w:shd w:val="clear" w:color="auto" w:fill="auto"/>
            <w:vAlign w:val="center"/>
          </w:tcPr>
          <w:p w14:paraId="3C42DEDA" w14:textId="0A1C9EBD" w:rsidR="00E950E8" w:rsidRPr="0022631D" w:rsidRDefault="00E950E8" w:rsidP="00B45F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30CE">
              <w:rPr>
                <w:rFonts w:ascii="GHEA Grapalat" w:hAnsi="GHEA Grapalat"/>
                <w:sz w:val="16"/>
                <w:lang w:val="af-ZA"/>
              </w:rPr>
              <w:t>gagik.janjughazyan@socservice.am</w:t>
            </w:r>
          </w:p>
        </w:tc>
      </w:tr>
    </w:tbl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636B0">
      <w:pgSz w:w="16840" w:h="11907" w:orient="landscape" w:code="9"/>
      <w:pgMar w:top="562" w:right="550" w:bottom="1138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E1147" w14:textId="77777777" w:rsidR="00D31D75" w:rsidRDefault="00D31D75" w:rsidP="0022631D">
      <w:pPr>
        <w:spacing w:before="0" w:after="0"/>
      </w:pPr>
      <w:r>
        <w:separator/>
      </w:r>
    </w:p>
  </w:endnote>
  <w:endnote w:type="continuationSeparator" w:id="0">
    <w:p w14:paraId="0BE40C30" w14:textId="77777777" w:rsidR="00D31D75" w:rsidRDefault="00D31D7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64845" w14:textId="77777777" w:rsidR="00D31D75" w:rsidRDefault="00D31D75" w:rsidP="0022631D">
      <w:pPr>
        <w:spacing w:before="0" w:after="0"/>
      </w:pPr>
      <w:r>
        <w:separator/>
      </w:r>
    </w:p>
  </w:footnote>
  <w:footnote w:type="continuationSeparator" w:id="0">
    <w:p w14:paraId="6406FDEA" w14:textId="77777777" w:rsidR="00D31D75" w:rsidRDefault="00D31D7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F04A3" w:rsidRPr="002D0BF6" w:rsidRDefault="00FF04A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F04A3" w:rsidRPr="002D0BF6" w:rsidRDefault="00FF04A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74539" w:rsidRPr="00871366" w:rsidRDefault="0087453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950E8" w:rsidRPr="002D0BF6" w:rsidRDefault="00E950E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950E8" w:rsidRPr="0078682E" w:rsidRDefault="00E950E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950E8" w:rsidRPr="0078682E" w:rsidRDefault="00E950E8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950E8" w:rsidRPr="00005B9C" w:rsidRDefault="00E950E8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3C23C8"/>
    <w:multiLevelType w:val="multilevel"/>
    <w:tmpl w:val="26EC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D1361"/>
    <w:rsid w:val="000E4FF1"/>
    <w:rsid w:val="000F376D"/>
    <w:rsid w:val="001021B0"/>
    <w:rsid w:val="00132AC3"/>
    <w:rsid w:val="0014471B"/>
    <w:rsid w:val="00147046"/>
    <w:rsid w:val="00147191"/>
    <w:rsid w:val="00153333"/>
    <w:rsid w:val="00161802"/>
    <w:rsid w:val="00164C19"/>
    <w:rsid w:val="001736E3"/>
    <w:rsid w:val="0018422F"/>
    <w:rsid w:val="00190E00"/>
    <w:rsid w:val="00197DA7"/>
    <w:rsid w:val="001A1999"/>
    <w:rsid w:val="001C1BE1"/>
    <w:rsid w:val="001D1014"/>
    <w:rsid w:val="001E0091"/>
    <w:rsid w:val="0022631D"/>
    <w:rsid w:val="00255A15"/>
    <w:rsid w:val="002804B8"/>
    <w:rsid w:val="00295B92"/>
    <w:rsid w:val="002A4060"/>
    <w:rsid w:val="002C2CD4"/>
    <w:rsid w:val="002E4E6F"/>
    <w:rsid w:val="002F16CC"/>
    <w:rsid w:val="002F1FEB"/>
    <w:rsid w:val="00371B1D"/>
    <w:rsid w:val="003A3FB4"/>
    <w:rsid w:val="003B2758"/>
    <w:rsid w:val="003C2B8F"/>
    <w:rsid w:val="003E3D40"/>
    <w:rsid w:val="003E4BD3"/>
    <w:rsid w:val="003E6978"/>
    <w:rsid w:val="00433E3C"/>
    <w:rsid w:val="00472069"/>
    <w:rsid w:val="00474C2F"/>
    <w:rsid w:val="004764CD"/>
    <w:rsid w:val="004875E0"/>
    <w:rsid w:val="004B79CE"/>
    <w:rsid w:val="004D078F"/>
    <w:rsid w:val="004E376E"/>
    <w:rsid w:val="004F49DC"/>
    <w:rsid w:val="00503BCC"/>
    <w:rsid w:val="005051F6"/>
    <w:rsid w:val="00523DBF"/>
    <w:rsid w:val="00530259"/>
    <w:rsid w:val="00530F3C"/>
    <w:rsid w:val="00534BB4"/>
    <w:rsid w:val="00546023"/>
    <w:rsid w:val="0054732E"/>
    <w:rsid w:val="005737F9"/>
    <w:rsid w:val="005762C6"/>
    <w:rsid w:val="005815D5"/>
    <w:rsid w:val="005D5FBD"/>
    <w:rsid w:val="00607C9A"/>
    <w:rsid w:val="00646760"/>
    <w:rsid w:val="006579D8"/>
    <w:rsid w:val="00690ECB"/>
    <w:rsid w:val="006A38B4"/>
    <w:rsid w:val="006B2E21"/>
    <w:rsid w:val="006C0266"/>
    <w:rsid w:val="006C3693"/>
    <w:rsid w:val="006E0D92"/>
    <w:rsid w:val="006E1A83"/>
    <w:rsid w:val="006E38D4"/>
    <w:rsid w:val="006E5050"/>
    <w:rsid w:val="006F2779"/>
    <w:rsid w:val="007060FC"/>
    <w:rsid w:val="00717EC6"/>
    <w:rsid w:val="007257B1"/>
    <w:rsid w:val="007517B9"/>
    <w:rsid w:val="00756B22"/>
    <w:rsid w:val="007732E7"/>
    <w:rsid w:val="00786081"/>
    <w:rsid w:val="0078682E"/>
    <w:rsid w:val="007B6E05"/>
    <w:rsid w:val="007D22DB"/>
    <w:rsid w:val="007E5E8E"/>
    <w:rsid w:val="0081420B"/>
    <w:rsid w:val="00851A84"/>
    <w:rsid w:val="00870666"/>
    <w:rsid w:val="00874539"/>
    <w:rsid w:val="0089688D"/>
    <w:rsid w:val="008C4E62"/>
    <w:rsid w:val="008C7C95"/>
    <w:rsid w:val="008D399D"/>
    <w:rsid w:val="008E493A"/>
    <w:rsid w:val="00914E10"/>
    <w:rsid w:val="00923870"/>
    <w:rsid w:val="00926729"/>
    <w:rsid w:val="00934A8B"/>
    <w:rsid w:val="009535D4"/>
    <w:rsid w:val="00982181"/>
    <w:rsid w:val="009C5E0F"/>
    <w:rsid w:val="009E6ED5"/>
    <w:rsid w:val="009E75FF"/>
    <w:rsid w:val="009E7FD2"/>
    <w:rsid w:val="009F415D"/>
    <w:rsid w:val="00A306F5"/>
    <w:rsid w:val="00A31820"/>
    <w:rsid w:val="00A41F6B"/>
    <w:rsid w:val="00A637F1"/>
    <w:rsid w:val="00A87ED3"/>
    <w:rsid w:val="00AA32E4"/>
    <w:rsid w:val="00AD07B9"/>
    <w:rsid w:val="00AD59DC"/>
    <w:rsid w:val="00B035EF"/>
    <w:rsid w:val="00B0668A"/>
    <w:rsid w:val="00B307A5"/>
    <w:rsid w:val="00B45F08"/>
    <w:rsid w:val="00B556E7"/>
    <w:rsid w:val="00B55998"/>
    <w:rsid w:val="00B75762"/>
    <w:rsid w:val="00B91DE2"/>
    <w:rsid w:val="00B94EA2"/>
    <w:rsid w:val="00BA03B0"/>
    <w:rsid w:val="00BA1D94"/>
    <w:rsid w:val="00BB0A93"/>
    <w:rsid w:val="00BD3D4E"/>
    <w:rsid w:val="00BE1061"/>
    <w:rsid w:val="00BF1465"/>
    <w:rsid w:val="00BF43FA"/>
    <w:rsid w:val="00BF4745"/>
    <w:rsid w:val="00C017EE"/>
    <w:rsid w:val="00C53117"/>
    <w:rsid w:val="00C636B0"/>
    <w:rsid w:val="00C77D22"/>
    <w:rsid w:val="00C84DF7"/>
    <w:rsid w:val="00C936BF"/>
    <w:rsid w:val="00C96337"/>
    <w:rsid w:val="00C96BED"/>
    <w:rsid w:val="00CB44D2"/>
    <w:rsid w:val="00CC1F23"/>
    <w:rsid w:val="00CC7AA7"/>
    <w:rsid w:val="00CF1F70"/>
    <w:rsid w:val="00CF35BF"/>
    <w:rsid w:val="00D31D75"/>
    <w:rsid w:val="00D32C4D"/>
    <w:rsid w:val="00D350DE"/>
    <w:rsid w:val="00D36189"/>
    <w:rsid w:val="00D44183"/>
    <w:rsid w:val="00D80C64"/>
    <w:rsid w:val="00D81BCF"/>
    <w:rsid w:val="00DA4238"/>
    <w:rsid w:val="00DB26A2"/>
    <w:rsid w:val="00DD1685"/>
    <w:rsid w:val="00DE06F1"/>
    <w:rsid w:val="00DF154C"/>
    <w:rsid w:val="00DF2254"/>
    <w:rsid w:val="00E243EA"/>
    <w:rsid w:val="00E33A25"/>
    <w:rsid w:val="00E4188B"/>
    <w:rsid w:val="00E430CE"/>
    <w:rsid w:val="00E54C4D"/>
    <w:rsid w:val="00E56328"/>
    <w:rsid w:val="00E950E8"/>
    <w:rsid w:val="00EA01A2"/>
    <w:rsid w:val="00EA568C"/>
    <w:rsid w:val="00EA767F"/>
    <w:rsid w:val="00EB2A68"/>
    <w:rsid w:val="00EB59EE"/>
    <w:rsid w:val="00EF16D0"/>
    <w:rsid w:val="00F10AFE"/>
    <w:rsid w:val="00F31004"/>
    <w:rsid w:val="00F64167"/>
    <w:rsid w:val="00F657B8"/>
    <w:rsid w:val="00F6673B"/>
    <w:rsid w:val="00F77AAD"/>
    <w:rsid w:val="00F8649E"/>
    <w:rsid w:val="00F916C4"/>
    <w:rsid w:val="00FA18BB"/>
    <w:rsid w:val="00FA4DC5"/>
    <w:rsid w:val="00FB097B"/>
    <w:rsid w:val="00FF04A3"/>
    <w:rsid w:val="00FF1D7D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D44183"/>
    <w:rPr>
      <w:color w:val="0000FF"/>
      <w:u w:val="single"/>
    </w:rPr>
  </w:style>
  <w:style w:type="character" w:customStyle="1" w:styleId="tlid-translation">
    <w:name w:val="tlid-translation"/>
    <w:rsid w:val="00934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D44183"/>
    <w:rPr>
      <w:color w:val="0000FF"/>
      <w:u w:val="single"/>
    </w:rPr>
  </w:style>
  <w:style w:type="character" w:customStyle="1" w:styleId="tlid-translation">
    <w:name w:val="tlid-translation"/>
    <w:rsid w:val="0093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948D-B977-42D1-B167-7F039F09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Gagik Janjughazyan</cp:lastModifiedBy>
  <cp:revision>77</cp:revision>
  <cp:lastPrinted>2024-05-03T12:17:00Z</cp:lastPrinted>
  <dcterms:created xsi:type="dcterms:W3CDTF">2021-06-28T12:08:00Z</dcterms:created>
  <dcterms:modified xsi:type="dcterms:W3CDTF">2026-05-08T05:17:00Z</dcterms:modified>
</cp:coreProperties>
</file>