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23EA9AA7" w:rsidR="00716704" w:rsidRPr="00B05106" w:rsidRDefault="00B422FB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B422FB">
        <w:rPr>
          <w:rFonts w:ascii="GHEA Grapalat" w:hAnsi="GHEA Grapalat" w:cs="Sylfaen"/>
          <w:i/>
          <w:lang w:val="af-ZA"/>
        </w:rPr>
        <w:t>Աբովյան համայ</w:t>
      </w:r>
      <w:r w:rsidR="00A161D4">
        <w:rPr>
          <w:rFonts w:ascii="GHEA Grapalat" w:hAnsi="GHEA Grapalat" w:cs="Sylfaen"/>
          <w:i/>
          <w:lang w:val="af-ZA"/>
        </w:rPr>
        <w:t>նքի կարիքների համար շինարարական</w:t>
      </w:r>
      <w:r w:rsidRPr="00B422FB">
        <w:rPr>
          <w:rFonts w:ascii="GHEA Grapalat" w:hAnsi="GHEA Grapalat" w:cs="Sylfaen"/>
          <w:i/>
          <w:lang w:val="af-ZA"/>
        </w:rPr>
        <w:t xml:space="preserve"> աշխատանքների նախագծանախահաշվային փաստաթղթերի կազմման խորհրդատվական աշխատանքների ձեռքբերման նպատակով «ԱԲՀ-ՀԲՄԽԱՇՁԲ-23/28» ծածկագրով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E85DBB" w:rsidRPr="00E85DBB">
        <w:rPr>
          <w:rFonts w:ascii="GHEA Grapalat" w:hAnsi="GHEA Grapalat" w:cs="Sylfaen"/>
          <w:i/>
          <w:lang w:val="af-ZA"/>
        </w:rPr>
        <w:t xml:space="preserve">հրատապության հիմքով պայմանավորված մեկ անձից գնման 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D1555E5" w14:textId="136CD72A" w:rsidR="0074277C" w:rsidRPr="00A30C7F" w:rsidRDefault="00716704" w:rsidP="00A30C7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656A5D" w:rsidRPr="0074277C">
        <w:rPr>
          <w:rFonts w:ascii="GHEA Grapalat" w:hAnsi="GHEA Grapalat" w:cs="Sylfaen"/>
          <w:i/>
          <w:lang w:val="af-ZA"/>
        </w:rPr>
        <w:t xml:space="preserve">срочного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FA10E5" w:rsidRPr="00FA10E5">
        <w:rPr>
          <w:rFonts w:ascii="GHEA Grapalat" w:hAnsi="GHEA Grapalat" w:cs="Sylfaen"/>
          <w:i/>
          <w:lang w:val="af-ZA"/>
        </w:rPr>
        <w:t>АBH-HBMKhAShDzB-23/28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0D0D0B">
        <w:rPr>
          <w:rFonts w:ascii="GHEA Grapalat" w:hAnsi="GHEA Grapalat" w:cs="Sylfaen"/>
          <w:i/>
          <w:lang w:val="af-ZA"/>
        </w:rPr>
        <w:t>в целях приобретения</w:t>
      </w:r>
      <w:r w:rsidR="00A161D4" w:rsidRPr="00A161D4">
        <w:rPr>
          <w:rFonts w:ascii="GHEA Grapalat" w:hAnsi="GHEA Grapalat" w:cs="Sylfaen"/>
          <w:i/>
          <w:lang w:val="af-ZA"/>
        </w:rPr>
        <w:t xml:space="preserve"> консультационных работ по подготовке проектно-сметной документации на выполнение строительных работ для нужд общины Абовян</w:t>
      </w:r>
      <w:r w:rsidR="00E85DBB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62"/>
        <w:gridCol w:w="746"/>
        <w:gridCol w:w="336"/>
        <w:gridCol w:w="267"/>
        <w:gridCol w:w="268"/>
        <w:gridCol w:w="169"/>
        <w:gridCol w:w="144"/>
        <w:gridCol w:w="311"/>
        <w:gridCol w:w="310"/>
        <w:gridCol w:w="93"/>
        <w:gridCol w:w="443"/>
        <w:gridCol w:w="266"/>
        <w:gridCol w:w="212"/>
        <w:gridCol w:w="356"/>
        <w:gridCol w:w="381"/>
        <w:gridCol w:w="211"/>
        <w:gridCol w:w="168"/>
        <w:gridCol w:w="188"/>
        <w:gridCol w:w="327"/>
        <w:gridCol w:w="167"/>
        <w:gridCol w:w="117"/>
        <w:gridCol w:w="42"/>
        <w:gridCol w:w="652"/>
        <w:gridCol w:w="15"/>
        <w:gridCol w:w="271"/>
        <w:gridCol w:w="252"/>
        <w:gridCol w:w="248"/>
        <w:gridCol w:w="245"/>
        <w:gridCol w:w="222"/>
        <w:gridCol w:w="175"/>
        <w:gridCol w:w="1674"/>
      </w:tblGrid>
      <w:tr w:rsidR="0022631D" w:rsidRPr="00705755" w14:paraId="3BCB0F4A" w14:textId="77777777" w:rsidTr="00C43E3B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3E3B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6B3BD4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6B3BD4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E3262F" w14:paraId="6CB0AC86" w14:textId="77777777" w:rsidTr="006B3BD4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279A145" w:rsidR="00395A74" w:rsidRPr="00E3262F" w:rsidRDefault="00E3262F" w:rsidP="00E3262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Գեղաշեն բնակավայրի մանկապարտեզի նոր մասնաշենքի կառուցման նախագծանախահաշվային փաստաթղթերի կազզման խորհրդատվա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</w:t>
            </w: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կան աշխատանքների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строительство нового здания детского сада в поселке Гегашен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43B1F68" w:rsidR="00207B08" w:rsidRPr="00E3262F" w:rsidRDefault="00E3262F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E3262F">
              <w:rPr>
                <w:rFonts w:ascii="GHEA Grapalat" w:hAnsi="GHEA Grapalat"/>
                <w:i/>
                <w:sz w:val="20"/>
                <w:szCs w:val="20"/>
                <w:lang w:val="ru-RU"/>
              </w:rPr>
              <w:t>1</w:t>
            </w:r>
            <w:r w:rsidRPr="00E3262F">
              <w:rPr>
                <w:rFonts w:cs="Calibri"/>
                <w:i/>
                <w:sz w:val="20"/>
                <w:szCs w:val="20"/>
                <w:lang w:val="ru-RU"/>
              </w:rPr>
              <w:t> </w:t>
            </w:r>
            <w:r w:rsidRPr="00E3262F">
              <w:rPr>
                <w:rFonts w:ascii="GHEA Grapalat" w:hAnsi="GHEA Grapalat"/>
                <w:i/>
                <w:sz w:val="20"/>
                <w:szCs w:val="20"/>
                <w:lang w:val="ru-RU"/>
              </w:rPr>
              <w:t>000 000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60D91C2" w:rsidR="00207B08" w:rsidRPr="00E3262F" w:rsidRDefault="00E3262F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E3262F">
              <w:rPr>
                <w:rFonts w:ascii="GHEA Grapalat" w:hAnsi="GHEA Grapalat"/>
                <w:i/>
                <w:sz w:val="20"/>
                <w:szCs w:val="20"/>
                <w:lang w:val="ru-RU"/>
              </w:rPr>
              <w:t>1</w:t>
            </w:r>
            <w:r w:rsidRPr="00E3262F">
              <w:rPr>
                <w:rFonts w:cs="Calibri"/>
                <w:i/>
                <w:sz w:val="20"/>
                <w:szCs w:val="20"/>
                <w:lang w:val="ru-RU"/>
              </w:rPr>
              <w:t> </w:t>
            </w:r>
            <w:r w:rsidRPr="00E3262F">
              <w:rPr>
                <w:rFonts w:ascii="GHEA Grapalat" w:hAnsi="GHEA Grapalat"/>
                <w:i/>
                <w:sz w:val="20"/>
                <w:szCs w:val="20"/>
                <w:lang w:val="ru-RU"/>
              </w:rPr>
              <w:t>000 000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4279886A" w:rsidR="00207B08" w:rsidRPr="00E3262F" w:rsidRDefault="00E3262F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Գեղաշեն բնակավայրի մանկապարտեզի նոր մասնաշենքի կառուցման նախագծանախահաշվային փաստաթղթերի կազզման խորհրդատվա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</w:t>
            </w: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կան աշխատանքների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строительство нового здания детского сада в поселке Гегашен общины Абовян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1DC73F2B" w:rsidR="00207B08" w:rsidRPr="00E3262F" w:rsidRDefault="00E3262F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Գեղաշեն բնակավայրի մանկապարտեզի նոր մասնաշենքի կառուցման նախագծանախահաշվային փաստաթղթերի կազզման խորհրդատվա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</w:t>
            </w: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կան աշխատանքների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строительство нового здания детского сада в поселке Гегашен общины Абовян</w:t>
            </w:r>
          </w:p>
        </w:tc>
      </w:tr>
      <w:tr w:rsidR="00706086" w:rsidRPr="00E3262F" w14:paraId="2F90099E" w14:textId="77777777" w:rsidTr="006B3BD4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1FB1B597" w14:textId="43CDBCA7" w:rsidR="00706086" w:rsidRPr="00706086" w:rsidRDefault="00706086" w:rsidP="007060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02104" w14:textId="52D2490B" w:rsidR="00706086" w:rsidRPr="00706086" w:rsidRDefault="00706086" w:rsidP="00706086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վարչական </w:t>
            </w:r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տարածքով անցնող Հ 1հանրապետական նշանակության ավտոմոբիլային ճանապարհի շուրջ 5կմ հատվածի հիմնանորոգման աշխատանքների կատարման համար Բալահովիտ բնակավայրի վերոնշյալ ճանապարհահատվածում կոյուղագիծ անցկացնելու համար նախագծանախահաշվային փաստաթղթերի կազմման խորհրդատվական աշխատանքների ձեռքբերում</w:t>
            </w:r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Консультационные работы по подготовке проектно-сметной документации по строительству канализационной магистрали на вышеназванном участке автомобильной дороги поселка </w:t>
            </w:r>
            <w:proofErr w:type="spellStart"/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Балаховит</w:t>
            </w:r>
            <w:proofErr w:type="spellEnd"/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для содержания 5-километрового участка автомобильной дороги республиканского значения Н1, проходящей через административный район г. </w:t>
            </w:r>
            <w:proofErr w:type="spellStart"/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Абовянская</w:t>
            </w:r>
            <w:proofErr w:type="spellEnd"/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община.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F9B60" w14:textId="4B6B247F" w:rsidR="00706086" w:rsidRPr="00705755" w:rsidRDefault="00706086" w:rsidP="007060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894B5" w14:textId="6863F84C" w:rsidR="00706086" w:rsidRPr="00705755" w:rsidRDefault="00706086" w:rsidP="007060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DADA1" w14:textId="5E3970F2" w:rsidR="00706086" w:rsidRPr="00705755" w:rsidRDefault="00706086" w:rsidP="007060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AFD6F" w14:textId="4C0EB55F" w:rsidR="00706086" w:rsidRPr="00E3262F" w:rsidRDefault="00AA460B" w:rsidP="007060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AA460B">
              <w:rPr>
                <w:rFonts w:ascii="GHEA Grapalat" w:hAnsi="GHEA Grapalat"/>
                <w:i/>
                <w:sz w:val="20"/>
                <w:szCs w:val="20"/>
                <w:lang w:val="ru-RU"/>
              </w:rPr>
              <w:t>3</w:t>
            </w:r>
            <w:r w:rsidRPr="00AA460B">
              <w:rPr>
                <w:rFonts w:cs="Calibri"/>
                <w:i/>
                <w:sz w:val="20"/>
                <w:szCs w:val="20"/>
                <w:lang w:val="ru-RU"/>
              </w:rPr>
              <w:t> </w:t>
            </w:r>
            <w:r w:rsidRPr="00AA460B">
              <w:rPr>
                <w:rFonts w:ascii="GHEA Grapalat" w:hAnsi="GHEA Grapalat"/>
                <w:i/>
                <w:sz w:val="20"/>
                <w:szCs w:val="20"/>
                <w:lang w:val="ru-RU"/>
              </w:rPr>
              <w:t>200 000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98694" w14:textId="6B50EDE7" w:rsidR="00706086" w:rsidRPr="00E3262F" w:rsidRDefault="00AA460B" w:rsidP="007060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AA460B">
              <w:rPr>
                <w:rFonts w:ascii="GHEA Grapalat" w:hAnsi="GHEA Grapalat"/>
                <w:i/>
                <w:sz w:val="20"/>
                <w:szCs w:val="20"/>
                <w:lang w:val="ru-RU"/>
              </w:rPr>
              <w:t>3</w:t>
            </w:r>
            <w:r w:rsidRPr="00AA460B">
              <w:rPr>
                <w:rFonts w:cs="Calibri"/>
                <w:i/>
                <w:sz w:val="20"/>
                <w:szCs w:val="20"/>
                <w:lang w:val="ru-RU"/>
              </w:rPr>
              <w:t> </w:t>
            </w:r>
            <w:r w:rsidRPr="00AA460B">
              <w:rPr>
                <w:rFonts w:ascii="GHEA Grapalat" w:hAnsi="GHEA Grapalat"/>
                <w:i/>
                <w:sz w:val="20"/>
                <w:szCs w:val="20"/>
                <w:lang w:val="ru-RU"/>
              </w:rPr>
              <w:t>200 000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14CD454" w14:textId="4FB44EB3" w:rsidR="00706086" w:rsidRPr="00705755" w:rsidRDefault="00706086" w:rsidP="0070608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վարչական տարածքով անցնող Հ </w:t>
            </w:r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1հանրապետական նշանակության ավտոմոբիլային ճանապարհի շուրջ 5կմ հատվածի հիմնանորոգման աշխատանքների կատարման համար Բալահովիտ բնակավայրի վերոնշյալ ճանապարհահատվածում կոյուղագիծ անցկացնելու համար նախագծանախահաշվային փաստաթղթերի կազմման խորհրդատվական աշխատանքների ձեռքբերում, Консультационные работы по подготовке проектно-сметной документации по строительству канализационной магистрали на вышеназванном участке автомобильной дороги поселка Балаховит для содержания 5-километрового участка автомобильной дороги республиканского значения Н1, проходящей через административный район г. Абовянская община.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4B7A5808" w14:textId="533C1779" w:rsidR="00706086" w:rsidRPr="00705755" w:rsidRDefault="00706086" w:rsidP="0070608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վարչական տարածքով </w:t>
            </w:r>
            <w:r w:rsidRPr="0070608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անցնող Հ 1հանրապետական նշանակության ավտոմոբիլային ճանապարհի շուրջ 5կմ հատվածի հիմնանորոգման աշխատանքների կատարման համար Բալահովիտ բնակավայրի վերոնշյալ ճանապարհահատվածում կոյուղագիծ անցկացնելու համար նախագծանախահաշվային փաստաթղթերի կազմման խորհրդատվական աշխատանքների ձեռքբերում, Консультационные работы по подготовке проектно-сметной документации по строительству канализационной магистрали на вышеназванном участке автомобильной дороги поселка Балаховит для содержания 5-километрового участка автомобильной дороги республиканского значения Н1, проходящей через административный район г. Абовянская община.</w:t>
            </w:r>
          </w:p>
        </w:tc>
      </w:tr>
      <w:tr w:rsidR="008B53FB" w:rsidRPr="00E3262F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422FB" w14:paraId="24C3B0CB" w14:textId="77777777" w:rsidTr="00C43E3B">
        <w:trPr>
          <w:trHeight w:val="137"/>
        </w:trPr>
        <w:tc>
          <w:tcPr>
            <w:tcW w:w="42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49493C2" w:rsidR="008B53FB" w:rsidRPr="00705755" w:rsidRDefault="00E85DB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Հրատապությա</w:t>
            </w:r>
            <w:r w:rsidR="00E3262F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ն հիմքով պայմանավորված բաց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ընթացակարգ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 w:rsidR="00E3262F" w:rsidRPr="00E3262F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срочний </w:t>
            </w:r>
            <w:r w:rsidR="00C61CFE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</w:t>
            </w:r>
            <w:r w:rsidR="007472D9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B422FB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3BB32D" w:rsidR="008B53FB" w:rsidRPr="0088648C" w:rsidRDefault="00656A5D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88648C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5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88648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5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  <w:r w:rsidR="0088648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թ</w:t>
            </w:r>
            <w:r w:rsidR="0088648C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199F948A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422FB" w14:paraId="10DC4861" w14:textId="77777777" w:rsidTr="00C43E3B">
        <w:trPr>
          <w:trHeight w:val="605"/>
        </w:trPr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6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C43E3B">
        <w:trPr>
          <w:trHeight w:val="365"/>
        </w:trPr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B422FB" w14:paraId="4DA511EC" w14:textId="77777777" w:rsidTr="00C43E3B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DBE5B3F" w14:textId="16288BCF" w:rsidR="008B53FB" w:rsidRPr="0074277C" w:rsidRDefault="0074277C" w:rsidP="007427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276" w:type="dxa"/>
            <w:gridSpan w:val="30"/>
            <w:shd w:val="clear" w:color="auto" w:fill="auto"/>
            <w:vAlign w:val="center"/>
          </w:tcPr>
          <w:p w14:paraId="6ABF72D4" w14:textId="4A04193F" w:rsidR="008B53FB" w:rsidRPr="0097794E" w:rsidRDefault="00357764" w:rsidP="00656A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Գեղաշեն բնակավայրի մանկապարտեզի նոր մասնաշենքի կառուցման նախագծանախահաշվային փաստաթղթերի կազզման խորհրդատվա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</w:t>
            </w: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կան աշխատանքների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E3262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строительство нового здания детского сада в поселке Гегашен общины Абовян</w:t>
            </w:r>
          </w:p>
        </w:tc>
      </w:tr>
      <w:tr w:rsidR="00357764" w:rsidRPr="00705755" w14:paraId="50825522" w14:textId="77777777" w:rsidTr="00C43E3B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0AD5B95" w14:textId="3638253B" w:rsidR="00357764" w:rsidRPr="00705755" w:rsidRDefault="00357764" w:rsidP="003577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E424E60" w14:textId="77777777" w:rsidR="00357764" w:rsidRDefault="00357764" w:rsidP="003577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A3378">
              <w:rPr>
                <w:rFonts w:ascii="GHEA Grapalat" w:hAnsi="GHEA Grapalat"/>
                <w:bCs/>
                <w:i/>
                <w:color w:val="000000"/>
                <w:lang w:val="hy-AM"/>
              </w:rPr>
              <w:t>«Վանարխ» ՍՊԸ</w:t>
            </w:r>
            <w:r w:rsidRPr="0012015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  <w:p w14:paraId="259F3C98" w14:textId="611FA383" w:rsidR="00357764" w:rsidRPr="0012015E" w:rsidRDefault="00357764" w:rsidP="003577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ru-RU"/>
              </w:rPr>
              <w:t>ООО</w:t>
            </w:r>
            <w:r w:rsidRPr="0012015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«Вана</w:t>
            </w:r>
            <w:proofErr w:type="spellStart"/>
            <w:r>
              <w:rPr>
                <w:rFonts w:ascii="GHEA Grapalat" w:hAnsi="GHEA Grapalat" w:cs="Sylfaen"/>
                <w:i/>
                <w:lang w:val="ru-RU"/>
              </w:rPr>
              <w:t>рх</w:t>
            </w:r>
            <w:proofErr w:type="spellEnd"/>
            <w:r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15E9E1DE" w:rsidR="00357764" w:rsidRPr="00705755" w:rsidRDefault="00357764" w:rsidP="003577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6434D">
              <w:rPr>
                <w:rFonts w:ascii="GHEA Grapalat" w:hAnsi="GHEA Grapalat"/>
                <w:i/>
              </w:rPr>
              <w:t>920 000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488AB918" w:rsidR="00357764" w:rsidRPr="00705755" w:rsidRDefault="00357764" w:rsidP="003577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1F59BBB2" w14:textId="49E94F34" w:rsidR="00357764" w:rsidRPr="00705755" w:rsidRDefault="00357764" w:rsidP="003577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6434D">
              <w:rPr>
                <w:rFonts w:ascii="GHEA Grapalat" w:hAnsi="GHEA Grapalat"/>
                <w:i/>
              </w:rPr>
              <w:t>920 000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422FB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B422FB" w14:paraId="552679BF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C43E3B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6053B" w14:paraId="5E96A1C5" w14:textId="77777777" w:rsidTr="00C43E3B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72614A" w:rsidRDefault="0072614A" w:rsidP="007750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8B53FB" w:rsidRPr="00705755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6053B" w14:paraId="443F73EF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422FB" w14:paraId="522ACAFB" w14:textId="77777777" w:rsidTr="00C43E3B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B422FB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C43E3B">
        <w:trPr>
          <w:trHeight w:val="346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A29A1D" w:rsidR="008B53FB" w:rsidRPr="00705755" w:rsidRDefault="00122D7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05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.06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B422FB" w14:paraId="71BEA872" w14:textId="77777777" w:rsidTr="00C43E3B">
        <w:trPr>
          <w:trHeight w:val="92"/>
        </w:trPr>
        <w:tc>
          <w:tcPr>
            <w:tcW w:w="4715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C43E3B">
        <w:trPr>
          <w:trHeight w:val="92"/>
        </w:trPr>
        <w:tc>
          <w:tcPr>
            <w:tcW w:w="47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5ABB4D" w:rsidR="008B53FB" w:rsidRPr="00705755" w:rsidRDefault="004372A9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06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.06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392E5B1" w:rsidR="008B53FB" w:rsidRPr="00623367" w:rsidRDefault="004372A9" w:rsidP="004372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8B53FB" w:rsidRPr="00B422FB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4E09233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F940D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09.06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5F0E1D" w14:paraId="3C75DA26" w14:textId="77777777" w:rsidTr="00C43E3B">
        <w:trPr>
          <w:trHeight w:val="344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120989B" w:rsidR="008B53FB" w:rsidRPr="005F0E1D" w:rsidRDefault="00FF74D6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22.06</w:t>
            </w:r>
            <w:r w:rsidR="005F0E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5F0E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5F0E1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8B53FB" w:rsidRPr="00705755" w14:paraId="0682C6BE" w14:textId="77777777" w:rsidTr="00C43E3B">
        <w:trPr>
          <w:trHeight w:val="344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73440A9" w:rsidR="008B53FB" w:rsidRPr="00705755" w:rsidRDefault="00FF74D6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22.06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C43E3B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8B53FB" w:rsidRPr="00705755" w:rsidRDefault="00C26D4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="008B53FB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C43E3B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C43E3B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C43E3B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6766C5CC" w14:textId="77777777" w:rsidR="00F669E9" w:rsidRDefault="00F669E9" w:rsidP="00F66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A3378">
              <w:rPr>
                <w:rFonts w:ascii="GHEA Grapalat" w:hAnsi="GHEA Grapalat"/>
                <w:bCs/>
                <w:i/>
                <w:color w:val="000000"/>
                <w:lang w:val="hy-AM"/>
              </w:rPr>
              <w:t>«Վանարխ» ՍՊԸ</w:t>
            </w:r>
            <w:r w:rsidRPr="0012015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  <w:p w14:paraId="391CD0D1" w14:textId="6CBF1872" w:rsidR="008B53FB" w:rsidRPr="0012015E" w:rsidRDefault="00F669E9" w:rsidP="00F66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ru-RU"/>
              </w:rPr>
              <w:t>ООО</w:t>
            </w:r>
            <w:r w:rsidRPr="0012015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«Вана</w:t>
            </w:r>
            <w:proofErr w:type="spellStart"/>
            <w:r>
              <w:rPr>
                <w:rFonts w:ascii="GHEA Grapalat" w:hAnsi="GHEA Grapalat" w:cs="Sylfaen"/>
                <w:i/>
                <w:lang w:val="ru-RU"/>
              </w:rPr>
              <w:t>рх</w:t>
            </w:r>
            <w:proofErr w:type="spellEnd"/>
            <w:r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14:paraId="2183B64C" w14:textId="6F9E9A67" w:rsidR="008B53FB" w:rsidRPr="00486ADB" w:rsidRDefault="00F669E9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B422FB">
              <w:rPr>
                <w:rFonts w:ascii="GHEA Grapalat" w:hAnsi="GHEA Grapalat" w:cs="Sylfaen"/>
                <w:i/>
                <w:szCs w:val="20"/>
                <w:lang w:val="af-ZA"/>
              </w:rPr>
              <w:t>«ԱԲՀ-ՀԲՄԽԱՇՁԲ-23/28»</w:t>
            </w:r>
            <w:r>
              <w:rPr>
                <w:rFonts w:ascii="GHEA Grapalat" w:hAnsi="GHEA Grapalat" w:cs="Sylfaen"/>
                <w:i/>
                <w:szCs w:val="20"/>
                <w:lang w:val="ru-RU"/>
              </w:rPr>
              <w:t>,</w:t>
            </w:r>
            <w:r w:rsidRPr="00B422FB">
              <w:rPr>
                <w:rFonts w:ascii="GHEA Grapalat" w:hAnsi="GHEA Grapalat" w:cs="Sylfaen"/>
                <w:i/>
                <w:szCs w:val="20"/>
                <w:lang w:val="af-ZA"/>
              </w:rPr>
              <w:t xml:space="preserve"> </w:t>
            </w:r>
            <w:r w:rsidRPr="00FA10E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HBMKhAShDzB-23/28</w:t>
            </w:r>
            <w:r w:rsidR="00C26D4B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54F54951" w14:textId="2C8C981E" w:rsidR="008B53FB" w:rsidRPr="00FF74D6" w:rsidRDefault="00FF74D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F74D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22.06.2023թ</w:t>
            </w:r>
            <w:r w:rsidRPr="00FF74D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Pr="00FF74D6"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B0CEED6" w14:textId="77777777" w:rsidR="00F669E9" w:rsidRPr="00F669E9" w:rsidRDefault="00F669E9" w:rsidP="00F669E9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hy-AM"/>
              </w:rPr>
            </w:pPr>
            <w:r w:rsidRPr="00604D17">
              <w:rPr>
                <w:rFonts w:ascii="GHEA Grapalat" w:hAnsi="GHEA Grapalat"/>
                <w:i/>
                <w:lang w:val="hy-AM"/>
              </w:rPr>
              <w:t>Պայմանագիրն</w:t>
            </w:r>
            <w:r w:rsidRPr="005F7EB7">
              <w:rPr>
                <w:rFonts w:ascii="GHEA Grapalat" w:hAnsi="GHEA Grapalat"/>
                <w:i/>
                <w:lang w:val="hy-AM"/>
              </w:rPr>
              <w:t>/համաձայնագ</w:t>
            </w:r>
            <w:r>
              <w:rPr>
                <w:rFonts w:ascii="GHEA Grapalat" w:hAnsi="GHEA Grapalat"/>
                <w:i/>
                <w:lang w:val="hy-AM"/>
              </w:rPr>
              <w:t>ի</w:t>
            </w:r>
            <w:r w:rsidRPr="005F7EB7">
              <w:rPr>
                <w:rFonts w:ascii="GHEA Grapalat" w:hAnsi="GHEA Grapalat"/>
                <w:i/>
                <w:lang w:val="hy-AM"/>
              </w:rPr>
              <w:t>ր</w:t>
            </w:r>
            <w:r>
              <w:rPr>
                <w:rFonts w:ascii="GHEA Grapalat" w:hAnsi="GHEA Grapalat"/>
                <w:i/>
                <w:lang w:val="hy-AM"/>
              </w:rPr>
              <w:t>ն</w:t>
            </w:r>
            <w:r w:rsidRPr="005F7EB7">
              <w:rPr>
                <w:rFonts w:ascii="GHEA Grapalat" w:hAnsi="GHEA Grapalat"/>
                <w:i/>
                <w:lang w:val="hy-AM"/>
              </w:rPr>
              <w:t xml:space="preserve">/ </w:t>
            </w:r>
            <w:r w:rsidRPr="00604D17">
              <w:rPr>
                <w:rFonts w:ascii="GHEA Grapalat" w:hAnsi="GHEA Grapalat"/>
                <w:i/>
                <w:lang w:val="hy-AM"/>
              </w:rPr>
              <w:t xml:space="preserve">  ուժի մեջ մտնելու օրվանից </w:t>
            </w:r>
            <w:r>
              <w:rPr>
                <w:rFonts w:ascii="GHEA Grapalat" w:hAnsi="GHEA Grapalat"/>
                <w:i/>
                <w:lang w:val="hy-AM"/>
              </w:rPr>
              <w:t>20</w:t>
            </w:r>
            <w:r w:rsidRPr="00604D17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F669E9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F669E9">
              <w:rPr>
                <w:rFonts w:ascii="GHEA Grapalat" w:hAnsi="GHEA Grapalat"/>
                <w:i/>
                <w:lang w:val="hy-AM"/>
              </w:rPr>
              <w:t>20-й календарный день со дня вступления в силу договора/соглашения/</w:t>
            </w:r>
          </w:p>
          <w:p w14:paraId="610A7BBF" w14:textId="4B59C861" w:rsidR="008B53FB" w:rsidRPr="00F669E9" w:rsidRDefault="008B53FB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B422FB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30FF59C" w:rsidR="008B53FB" w:rsidRPr="00705755" w:rsidRDefault="00171CF4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171CF4">
              <w:rPr>
                <w:rFonts w:ascii="GHEA Grapalat" w:hAnsi="GHEA Grapalat"/>
                <w:i/>
                <w:lang w:val="hy-AM"/>
              </w:rPr>
              <w:t>920</w:t>
            </w:r>
            <w:r w:rsidRPr="00171CF4">
              <w:rPr>
                <w:rFonts w:cs="Calibri"/>
                <w:i/>
                <w:lang w:val="hy-AM"/>
              </w:rPr>
              <w:t> </w:t>
            </w:r>
            <w:r w:rsidRPr="00171CF4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6043A549" w14:textId="0BB18AD2" w:rsidR="008B53FB" w:rsidRPr="00705755" w:rsidRDefault="00171CF4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171CF4">
              <w:rPr>
                <w:rFonts w:ascii="GHEA Grapalat" w:hAnsi="GHEA Grapalat"/>
                <w:i/>
                <w:lang w:val="hy-AM"/>
              </w:rPr>
              <w:t>920</w:t>
            </w:r>
            <w:r w:rsidRPr="00171CF4">
              <w:rPr>
                <w:rFonts w:cs="Calibri"/>
                <w:i/>
                <w:lang w:val="hy-AM"/>
              </w:rPr>
              <w:t> </w:t>
            </w:r>
            <w:r w:rsidRPr="00171CF4"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8B53FB" w:rsidRPr="00B422FB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B422FB" w14:paraId="1F657639" w14:textId="77777777" w:rsidTr="00C43E3B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5A485C" w14:paraId="20BC55B9" w14:textId="77777777" w:rsidTr="00C43E3B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3F650" w14:textId="77777777" w:rsidR="00903DC3" w:rsidRDefault="00903DC3" w:rsidP="0090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A3378">
              <w:rPr>
                <w:rFonts w:ascii="GHEA Grapalat" w:hAnsi="GHEA Grapalat"/>
                <w:bCs/>
                <w:i/>
                <w:color w:val="000000"/>
                <w:lang w:val="hy-AM"/>
              </w:rPr>
              <w:t>«Վանարխ» ՍՊԸ</w:t>
            </w:r>
            <w:r w:rsidRPr="0012015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  <w:p w14:paraId="33E09090" w14:textId="4D3D5499" w:rsidR="00A1323F" w:rsidRPr="006322D1" w:rsidRDefault="00903DC3" w:rsidP="0090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ru-RU"/>
              </w:rPr>
              <w:t>ООО</w:t>
            </w:r>
            <w:r w:rsidRPr="0012015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«Вана</w:t>
            </w:r>
            <w:proofErr w:type="spellStart"/>
            <w:r>
              <w:rPr>
                <w:rFonts w:ascii="GHEA Grapalat" w:hAnsi="GHEA Grapalat" w:cs="Sylfaen"/>
                <w:i/>
                <w:lang w:val="ru-RU"/>
              </w:rPr>
              <w:t>рх</w:t>
            </w:r>
            <w:proofErr w:type="spellEnd"/>
            <w:r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F9782" w14:textId="0F411266" w:rsidR="000B2FCC" w:rsidRPr="000B2FCC" w:rsidRDefault="000B2FCC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4916BA54" w14:textId="23CA4F59" w:rsidR="00A1323F" w:rsidRPr="00486ADB" w:rsidRDefault="005A485C" w:rsidP="00486A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Լոռու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մարզ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 ք</w:t>
            </w:r>
            <w:r w:rsidRPr="005A485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.</w:t>
            </w:r>
            <w:r w:rsidRPr="00197DB7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Վանաձոր, Տաթևի 14</w:t>
            </w:r>
            <w:r w:rsidR="000B2FCC" w:rsidRPr="000B2FC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0DD4E" w14:textId="77777777" w:rsidR="000B2FCC" w:rsidRPr="000B2FCC" w:rsidRDefault="000B2FCC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0B2FCC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F71670" w14:textId="59F9907A" w:rsidR="008B53FB" w:rsidRPr="00903DC3" w:rsidRDefault="00903DC3" w:rsidP="00903DC3">
            <w:pPr>
              <w:jc w:val="both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hyperlink r:id="rId8" w:history="1">
              <w:r w:rsidRPr="00903DC3">
                <w:rPr>
                  <w:rFonts w:ascii="GHEA Grapalat" w:hAnsi="GHEA Grapalat"/>
                  <w:bCs/>
                  <w:i/>
                  <w:color w:val="000000"/>
                  <w:sz w:val="20"/>
                  <w:szCs w:val="20"/>
                  <w:lang w:val="hy-AM"/>
                </w:rPr>
                <w:t>account.able@mail.ru</w:t>
              </w:r>
            </w:hyperlink>
            <w:r w:rsidRPr="00903DC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3DC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vanarkh@mail.ru</w:t>
            </w:r>
            <w:r w:rsidRPr="00903DC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91DE931" w:rsidR="008B53FB" w:rsidRPr="00197DB7" w:rsidRDefault="00416F0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197DB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118</w:t>
            </w:r>
            <w:r w:rsidR="00197DB7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10008797200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AC465" w14:textId="77777777" w:rsidR="00C04944" w:rsidRDefault="00C04944" w:rsidP="00BA4838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75EF93E4" w14:textId="494979E4" w:rsidR="00C909D8" w:rsidRPr="00197DB7" w:rsidRDefault="00416F06" w:rsidP="00BA4838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  <w:r w:rsidRPr="00C909D8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ՀՎՀՀ-</w:t>
            </w:r>
            <w:r w:rsidR="00197DB7">
              <w:rPr>
                <w:rFonts w:eastAsia="Calibri" w:cs="Sylfaen"/>
                <w:i/>
                <w:color w:val="auto"/>
                <w:sz w:val="16"/>
                <w:szCs w:val="16"/>
              </w:rPr>
              <w:t>0693</w:t>
            </w:r>
            <w:r w:rsidR="00197DB7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1375</w:t>
            </w:r>
          </w:p>
          <w:p w14:paraId="6E1E7005" w14:textId="49BBF89D" w:rsidR="008B53FB" w:rsidRPr="00CE7E2C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</w:p>
        </w:tc>
      </w:tr>
      <w:tr w:rsidR="008B53FB" w:rsidRPr="005A485C" w14:paraId="223A7F8C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A485C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422FB" w14:paraId="3863A00B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47BC5C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  <w:r w:rsidR="00B94C6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 xml:space="preserve"> </w:t>
            </w:r>
            <w:r w:rsidR="00197DB7" w:rsidRPr="00197DB7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N2</w:t>
            </w:r>
            <w:r w:rsidR="00B94C65" w:rsidRPr="00197DB7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 xml:space="preserve"> չափաբաժինների մասով՝ համաձայն`”Գնումների մասին” ՀՀ օրենքի 37-րդ հոդվածի 1-ին մասի 3-րդ կետ (գնային առաջարկներ չեն ներկայացվել):</w:t>
            </w:r>
          </w:p>
        </w:tc>
      </w:tr>
      <w:tr w:rsidR="008B53FB" w:rsidRPr="00B422FB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422FB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после опубликования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B422FB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422FB" w14:paraId="5484FA73" w14:textId="77777777" w:rsidTr="00C43E3B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422FB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422FB" w14:paraId="40B30E88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422FB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422FB" w14:paraId="4DE14D25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422FB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422FB" w14:paraId="5F667D89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B422FB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B422FB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B422FB" w14:paraId="002AF1AD" w14:textId="77777777" w:rsidTr="00C43E3B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C43E3B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  <w:bookmarkStart w:id="0" w:name="_GoBack"/>
      <w:bookmarkEnd w:id="0"/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FADBD" w14:textId="77777777" w:rsidR="003F0230" w:rsidRDefault="003F0230" w:rsidP="0022631D">
      <w:pPr>
        <w:spacing w:before="0" w:after="0"/>
      </w:pPr>
      <w:r>
        <w:separator/>
      </w:r>
    </w:p>
  </w:endnote>
  <w:endnote w:type="continuationSeparator" w:id="0">
    <w:p w14:paraId="3D97A264" w14:textId="77777777" w:rsidR="003F0230" w:rsidRDefault="003F023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2C992" w14:textId="77777777" w:rsidR="003F0230" w:rsidRDefault="003F0230" w:rsidP="0022631D">
      <w:pPr>
        <w:spacing w:before="0" w:after="0"/>
      </w:pPr>
      <w:r>
        <w:separator/>
      </w:r>
    </w:p>
  </w:footnote>
  <w:footnote w:type="continuationSeparator" w:id="0">
    <w:p w14:paraId="652AEC87" w14:textId="77777777" w:rsidR="003F0230" w:rsidRDefault="003F0230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D0D0B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7673"/>
    <w:rsid w:val="0012015E"/>
    <w:rsid w:val="00122D7E"/>
    <w:rsid w:val="00125485"/>
    <w:rsid w:val="00131124"/>
    <w:rsid w:val="00144217"/>
    <w:rsid w:val="001518A6"/>
    <w:rsid w:val="0015387A"/>
    <w:rsid w:val="00171CF4"/>
    <w:rsid w:val="001837D5"/>
    <w:rsid w:val="0018422F"/>
    <w:rsid w:val="00194B57"/>
    <w:rsid w:val="00197DB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62CED"/>
    <w:rsid w:val="0027072A"/>
    <w:rsid w:val="00295B92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764"/>
    <w:rsid w:val="00357E67"/>
    <w:rsid w:val="003614BD"/>
    <w:rsid w:val="00371B1D"/>
    <w:rsid w:val="00374AB4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E00D5"/>
    <w:rsid w:val="003E34DD"/>
    <w:rsid w:val="003E3D40"/>
    <w:rsid w:val="003E6978"/>
    <w:rsid w:val="003F0230"/>
    <w:rsid w:val="003F0706"/>
    <w:rsid w:val="003F1B6E"/>
    <w:rsid w:val="003F621A"/>
    <w:rsid w:val="00405041"/>
    <w:rsid w:val="0040770F"/>
    <w:rsid w:val="00416F06"/>
    <w:rsid w:val="00432494"/>
    <w:rsid w:val="00433E3C"/>
    <w:rsid w:val="004372A9"/>
    <w:rsid w:val="004405BE"/>
    <w:rsid w:val="004445C2"/>
    <w:rsid w:val="00444790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B4A6B"/>
    <w:rsid w:val="004C0CDA"/>
    <w:rsid w:val="004C714B"/>
    <w:rsid w:val="004D078F"/>
    <w:rsid w:val="004E376E"/>
    <w:rsid w:val="004F2BB3"/>
    <w:rsid w:val="0050371E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485C"/>
    <w:rsid w:val="005A54ED"/>
    <w:rsid w:val="005A622F"/>
    <w:rsid w:val="005B6A50"/>
    <w:rsid w:val="005C585E"/>
    <w:rsid w:val="005D5FBD"/>
    <w:rsid w:val="005E4C76"/>
    <w:rsid w:val="005F0E1D"/>
    <w:rsid w:val="006029D1"/>
    <w:rsid w:val="00604A95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86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B050B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8648C"/>
    <w:rsid w:val="00890F51"/>
    <w:rsid w:val="00893F86"/>
    <w:rsid w:val="00897CC1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03DC3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161D4"/>
    <w:rsid w:val="00A20D4A"/>
    <w:rsid w:val="00A306F5"/>
    <w:rsid w:val="00A30C7F"/>
    <w:rsid w:val="00A31820"/>
    <w:rsid w:val="00A5017F"/>
    <w:rsid w:val="00A57DE8"/>
    <w:rsid w:val="00A62347"/>
    <w:rsid w:val="00A75B2F"/>
    <w:rsid w:val="00A86241"/>
    <w:rsid w:val="00A90107"/>
    <w:rsid w:val="00A90E2F"/>
    <w:rsid w:val="00A955FC"/>
    <w:rsid w:val="00AA32E4"/>
    <w:rsid w:val="00AA460B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2C1A"/>
    <w:rsid w:val="00B17585"/>
    <w:rsid w:val="00B3313B"/>
    <w:rsid w:val="00B422F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C65"/>
    <w:rsid w:val="00B94EA2"/>
    <w:rsid w:val="00BA03B0"/>
    <w:rsid w:val="00BA4838"/>
    <w:rsid w:val="00BB0A93"/>
    <w:rsid w:val="00BB3E88"/>
    <w:rsid w:val="00BB7F50"/>
    <w:rsid w:val="00BC4678"/>
    <w:rsid w:val="00BD0096"/>
    <w:rsid w:val="00BD3D4E"/>
    <w:rsid w:val="00BF1465"/>
    <w:rsid w:val="00BF4745"/>
    <w:rsid w:val="00C018EA"/>
    <w:rsid w:val="00C01997"/>
    <w:rsid w:val="00C04944"/>
    <w:rsid w:val="00C04F32"/>
    <w:rsid w:val="00C12CE7"/>
    <w:rsid w:val="00C15AAD"/>
    <w:rsid w:val="00C2228C"/>
    <w:rsid w:val="00C22FF5"/>
    <w:rsid w:val="00C26D4B"/>
    <w:rsid w:val="00C432D0"/>
    <w:rsid w:val="00C43E3B"/>
    <w:rsid w:val="00C46484"/>
    <w:rsid w:val="00C46C8E"/>
    <w:rsid w:val="00C61CFE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262F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85244"/>
    <w:rsid w:val="00E85DBB"/>
    <w:rsid w:val="00EA01A2"/>
    <w:rsid w:val="00EA31CB"/>
    <w:rsid w:val="00EA568C"/>
    <w:rsid w:val="00EA767F"/>
    <w:rsid w:val="00EB59EE"/>
    <w:rsid w:val="00EC371E"/>
    <w:rsid w:val="00ED7FCD"/>
    <w:rsid w:val="00EE2C27"/>
    <w:rsid w:val="00EE46BF"/>
    <w:rsid w:val="00EE7382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69E9"/>
    <w:rsid w:val="00F71061"/>
    <w:rsid w:val="00F73E85"/>
    <w:rsid w:val="00F77AAD"/>
    <w:rsid w:val="00F851B5"/>
    <w:rsid w:val="00F916C4"/>
    <w:rsid w:val="00F940D7"/>
    <w:rsid w:val="00FA10E5"/>
    <w:rsid w:val="00FA586A"/>
    <w:rsid w:val="00FB097B"/>
    <w:rsid w:val="00FB29D4"/>
    <w:rsid w:val="00FC11DF"/>
    <w:rsid w:val="00FC272A"/>
    <w:rsid w:val="00FC3F80"/>
    <w:rsid w:val="00FE34C5"/>
    <w:rsid w:val="00FE68EA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.abl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AD843-4BAC-4C8C-96BB-AFE747B8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2000</Words>
  <Characters>11401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271</cp:revision>
  <cp:lastPrinted>2023-04-25T07:21:00Z</cp:lastPrinted>
  <dcterms:created xsi:type="dcterms:W3CDTF">2021-06-28T12:08:00Z</dcterms:created>
  <dcterms:modified xsi:type="dcterms:W3CDTF">2023-06-28T07:39:00Z</dcterms:modified>
</cp:coreProperties>
</file>