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47E96D2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A54D6" w:rsidRPr="00113161">
        <w:rPr>
          <w:rFonts w:ascii="GHEA Grapalat" w:hAnsi="GHEA Grapalat" w:cs="Sylfaen"/>
          <w:b/>
          <w:bCs/>
          <w:sz w:val="20"/>
          <w:lang w:val="af-ZA"/>
        </w:rPr>
        <w:t>«</w:t>
      </w:r>
      <w:r w:rsidR="00ED4C93">
        <w:rPr>
          <w:rFonts w:ascii="GHEA Grapalat" w:hAnsi="GHEA Grapalat" w:cs="Sylfaen"/>
          <w:b/>
          <w:bCs/>
          <w:sz w:val="20"/>
          <w:lang w:val="hy-AM"/>
        </w:rPr>
        <w:t>գունավոր տպիչի պահեստամասերի</w:t>
      </w:r>
      <w:r w:rsidR="00AA54D6" w:rsidRPr="00113161">
        <w:rPr>
          <w:rFonts w:ascii="GHEA Grapalat" w:hAnsi="GHEA Grapalat"/>
          <w:b/>
          <w:bCs/>
          <w:sz w:val="20"/>
          <w:lang w:val="hy-AM"/>
        </w:rPr>
        <w:t>»</w:t>
      </w:r>
      <w:r w:rsidR="00AA54D6" w:rsidRPr="00115C26">
        <w:rPr>
          <w:rFonts w:ascii="GHEA Grapalat" w:hAnsi="GHEA Grapalat" w:cs="Sylfaen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3E57A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</w:t>
      </w:r>
      <w:r w:rsidR="004A00C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ԱՊ</w:t>
      </w:r>
      <w:r w:rsidR="003E57A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ՁԲ-26/0</w:t>
      </w:r>
      <w:r w:rsidR="00ED4C93" w:rsidRPr="00ED4C93">
        <w:rPr>
          <w:rFonts w:ascii="GHEA Grapalat" w:hAnsi="GHEA Grapalat" w:cs="GHEA Grapalat"/>
          <w:b/>
          <w:bCs/>
          <w:color w:val="000000"/>
          <w:sz w:val="20"/>
          <w:szCs w:val="20"/>
          <w:lang w:val="af-ZA"/>
        </w:rPr>
        <w:t>5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4"/>
        <w:gridCol w:w="480"/>
        <w:gridCol w:w="1049"/>
        <w:gridCol w:w="164"/>
        <w:gridCol w:w="769"/>
        <w:gridCol w:w="15"/>
        <w:gridCol w:w="308"/>
        <w:gridCol w:w="265"/>
        <w:gridCol w:w="238"/>
        <w:gridCol w:w="886"/>
        <w:gridCol w:w="81"/>
        <w:gridCol w:w="89"/>
        <w:gridCol w:w="61"/>
        <w:gridCol w:w="818"/>
        <w:gridCol w:w="177"/>
        <w:gridCol w:w="381"/>
        <w:gridCol w:w="30"/>
        <w:gridCol w:w="206"/>
        <w:gridCol w:w="87"/>
        <w:gridCol w:w="83"/>
        <w:gridCol w:w="289"/>
        <w:gridCol w:w="30"/>
        <w:gridCol w:w="513"/>
        <w:gridCol w:w="345"/>
        <w:gridCol w:w="15"/>
        <w:gridCol w:w="53"/>
        <w:gridCol w:w="181"/>
        <w:gridCol w:w="797"/>
        <w:gridCol w:w="163"/>
        <w:gridCol w:w="15"/>
        <w:gridCol w:w="1761"/>
      </w:tblGrid>
      <w:tr w:rsidR="0022631D" w:rsidRPr="0022631D" w14:paraId="3BCB0F4A" w14:textId="77777777" w:rsidTr="007B07EC">
        <w:trPr>
          <w:trHeight w:val="54"/>
          <w:jc w:val="center"/>
        </w:trPr>
        <w:tc>
          <w:tcPr>
            <w:tcW w:w="89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7B07EC">
        <w:trPr>
          <w:trHeight w:val="110"/>
          <w:jc w:val="center"/>
        </w:trPr>
        <w:tc>
          <w:tcPr>
            <w:tcW w:w="891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9" w:type="dxa"/>
            <w:gridSpan w:val="2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3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5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02" w:type="dxa"/>
            <w:gridSpan w:val="11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7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7B07EC">
        <w:trPr>
          <w:trHeight w:val="61"/>
          <w:jc w:val="center"/>
        </w:trPr>
        <w:tc>
          <w:tcPr>
            <w:tcW w:w="891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2" w:type="dxa"/>
            <w:gridSpan w:val="11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4" w:type="dxa"/>
            <w:gridSpan w:val="7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7B07EC">
        <w:trPr>
          <w:trHeight w:val="394"/>
          <w:jc w:val="center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4" w:type="dxa"/>
            <w:gridSpan w:val="7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ED4C93" w14:paraId="5538F979" w14:textId="77777777" w:rsidTr="007B07EC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7CFFC7D2" w14:textId="77777777" w:rsidR="00EC3D06" w:rsidRPr="0023741A" w:rsidRDefault="00EC3D06" w:rsidP="00EC3D0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14:paraId="7BA1AF1C" w14:textId="0A947132" w:rsidR="00EC3D06" w:rsidRPr="007B07EC" w:rsidRDefault="00ED4C93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D4C9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Գունավոր տպիչի պահեստամասեր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6E5F061B" w:rsidR="00EC3D06" w:rsidRPr="003E57A6" w:rsidRDefault="00ED4C93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7B5F6E7C" w14:textId="020B8772" w:rsidR="00EC3D06" w:rsidRPr="004E36BC" w:rsidRDefault="00ED4C93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14:paraId="171E8FAC" w14:textId="3696CCF2" w:rsidR="00EC3D06" w:rsidRPr="004E36BC" w:rsidRDefault="00ED4C93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0A7A8072" w14:textId="6B532E9E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189E496B" w14:textId="65BB3BB1" w:rsidR="00EC3D06" w:rsidRPr="004502EC" w:rsidRDefault="00ED4C93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0388C602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Konica Minolta C6000L գունավոր տպիչի համար թվով 4 հատ դեվելոփեր։</w:t>
            </w:r>
          </w:p>
          <w:p w14:paraId="3120DD1F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Դեվելոփերի գույները CMYK՝ սև(K), դեղին(Y), երկնագույն (C), մանուշակագույն(M)։</w:t>
            </w:r>
          </w:p>
          <w:p w14:paraId="54CFB00C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Ռեսուրսը՝  սև դեվելոփերի համար մինչև 200,000 – 300,000 էջ,</w:t>
            </w:r>
          </w:p>
          <w:p w14:paraId="3EA1A8A2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Գունավոր  դեվելոփերների համար մինչև 300,000 էջ,</w:t>
            </w:r>
          </w:p>
          <w:p w14:paraId="5ACF1462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Քաշերը՝ 1 փաթեթի համար առնվազն 1100 գրամ,</w:t>
            </w:r>
          </w:p>
          <w:p w14:paraId="0B734399" w14:textId="554DE305" w:rsidR="00EC3D06" w:rsidRPr="007B07EC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Պիտանելիության ժամկետը՝ առնվազն 1 տարի։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2305566E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Konica Minolta C6000L գունավոր տպիչի համար թվով 4 հատ դեվելոփեր։</w:t>
            </w:r>
          </w:p>
          <w:p w14:paraId="1ED17F59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Դեվելոփերի գույները CMYK՝ սև(K), դեղին(Y), երկնագույն (C), մանուշակագույն(M)։</w:t>
            </w:r>
          </w:p>
          <w:p w14:paraId="660F3473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Ռեսուրսը՝  սև դեվելոփերի համար մինչև 200,000 – 300,000 էջ,</w:t>
            </w:r>
          </w:p>
          <w:p w14:paraId="705C05AD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Գունավոր  դեվելոփերների համար մինչև 300,000 էջ,</w:t>
            </w:r>
          </w:p>
          <w:p w14:paraId="1552BF40" w14:textId="77777777" w:rsidR="00ED4C93" w:rsidRPr="00ED4C93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Քաշերը՝ 1 փաթեթի համար առնվազն 1100 գրամ,</w:t>
            </w:r>
          </w:p>
          <w:p w14:paraId="5FF5011F" w14:textId="227FC867" w:rsidR="00EC3D06" w:rsidRPr="00D90C3B" w:rsidRDefault="00ED4C93" w:rsidP="00ED4C93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D4C9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Պիտանելիության ժամկետը՝ առնվազն 1 տարի։</w:t>
            </w:r>
          </w:p>
        </w:tc>
      </w:tr>
      <w:tr w:rsidR="00EC3D06" w:rsidRPr="00ED4C93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451180EC" w14:textId="1D73A586" w:rsidR="00EC3D06" w:rsidRPr="004F41A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ED4C93" w14:paraId="24C3B0CB" w14:textId="77777777" w:rsidTr="004577FD">
        <w:trPr>
          <w:trHeight w:val="137"/>
          <w:jc w:val="center"/>
        </w:trPr>
        <w:tc>
          <w:tcPr>
            <w:tcW w:w="3676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EC3D06" w:rsidRPr="00123EC2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564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48194A9A" w:rsidR="00EC3D06" w:rsidRPr="00123EC2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EC3D06" w:rsidRPr="00ED4C93" w14:paraId="075EEA57" w14:textId="77777777" w:rsidTr="007B07EC">
        <w:trPr>
          <w:trHeight w:val="196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3D06" w:rsidRPr="00123EC2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22631D" w14:paraId="681596E8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6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B92AC19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C74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199F948A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72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3FE412E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C3D06" w:rsidRPr="0022631D" w14:paraId="321D26CF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70776DB4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0DC4861" w14:textId="77777777" w:rsidTr="004577FD">
        <w:trPr>
          <w:trHeight w:val="605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 w14:paraId="3416206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05" w:type="dxa"/>
            <w:gridSpan w:val="5"/>
            <w:vMerge w:val="restart"/>
            <w:vAlign w:val="center"/>
          </w:tcPr>
          <w:p w14:paraId="4FE503E7" w14:textId="29F83DA2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64" w:type="dxa"/>
            <w:gridSpan w:val="24"/>
            <w:vAlign w:val="center"/>
          </w:tcPr>
          <w:p w14:paraId="1FD38684" w14:textId="7514925B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3D06" w:rsidRPr="0022631D" w14:paraId="3FD00E3A" w14:textId="77777777" w:rsidTr="004577FD">
        <w:trPr>
          <w:trHeight w:val="365"/>
          <w:jc w:val="center"/>
        </w:trPr>
        <w:tc>
          <w:tcPr>
            <w:tcW w:w="1371" w:type="dxa"/>
            <w:gridSpan w:val="3"/>
            <w:vMerge/>
            <w:vAlign w:val="center"/>
          </w:tcPr>
          <w:p w14:paraId="67E5DBF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5"/>
            <w:vMerge/>
            <w:vAlign w:val="center"/>
          </w:tcPr>
          <w:p w14:paraId="7835142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6" w:type="dxa"/>
            <w:gridSpan w:val="9"/>
            <w:vAlign w:val="center"/>
          </w:tcPr>
          <w:p w14:paraId="27542D6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83" w:type="dxa"/>
            <w:gridSpan w:val="8"/>
            <w:vAlign w:val="center"/>
          </w:tcPr>
          <w:p w14:paraId="635EE2F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5" w:type="dxa"/>
            <w:gridSpan w:val="7"/>
            <w:vAlign w:val="center"/>
          </w:tcPr>
          <w:p w14:paraId="4A371FE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3D06" w:rsidRPr="0022631D" w14:paraId="4DA511EC" w14:textId="77777777" w:rsidTr="007B07EC">
        <w:trPr>
          <w:trHeight w:val="83"/>
          <w:jc w:val="center"/>
        </w:trPr>
        <w:tc>
          <w:tcPr>
            <w:tcW w:w="1371" w:type="dxa"/>
            <w:gridSpan w:val="3"/>
            <w:vAlign w:val="center"/>
          </w:tcPr>
          <w:p w14:paraId="5DBE5B3F" w14:textId="213F4926" w:rsidR="00EC3D06" w:rsidRPr="00481044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C74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69" w:type="dxa"/>
            <w:gridSpan w:val="29"/>
            <w:vAlign w:val="center"/>
          </w:tcPr>
          <w:p w14:paraId="6ABF72D4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C3D06" w:rsidRPr="0022631D" w14:paraId="4D87EBE3" w14:textId="77777777" w:rsidTr="004577FD">
        <w:trPr>
          <w:trHeight w:val="259"/>
          <w:jc w:val="center"/>
        </w:trPr>
        <w:tc>
          <w:tcPr>
            <w:tcW w:w="1371" w:type="dxa"/>
            <w:gridSpan w:val="3"/>
            <w:vAlign w:val="center"/>
          </w:tcPr>
          <w:p w14:paraId="42C81412" w14:textId="34D0724C" w:rsidR="00EC3D06" w:rsidRPr="00047E3E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305" w:type="dxa"/>
            <w:gridSpan w:val="5"/>
            <w:vAlign w:val="center"/>
          </w:tcPr>
          <w:p w14:paraId="5A98FFA4" w14:textId="41C8F778" w:rsidR="00EC3D06" w:rsidRPr="004F4802" w:rsidRDefault="00720095" w:rsidP="00EC3D0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09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«Ալբերտ Կարապետյան Կարապետի» ԱՁ</w:t>
            </w:r>
          </w:p>
        </w:tc>
        <w:tc>
          <w:tcPr>
            <w:tcW w:w="2996" w:type="dxa"/>
            <w:gridSpan w:val="9"/>
            <w:vAlign w:val="center"/>
          </w:tcPr>
          <w:p w14:paraId="3A9425C6" w14:textId="1A37687F" w:rsidR="00EC3D06" w:rsidRPr="001C00B9" w:rsidRDefault="00720095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  <w:tc>
          <w:tcPr>
            <w:tcW w:w="1598" w:type="dxa"/>
            <w:gridSpan w:val="9"/>
            <w:vAlign w:val="center"/>
          </w:tcPr>
          <w:p w14:paraId="6079E5AF" w14:textId="43DACB7F" w:rsidR="00EC3D06" w:rsidRPr="001C00B9" w:rsidRDefault="00720095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0" w:type="dxa"/>
            <w:gridSpan w:val="6"/>
            <w:vAlign w:val="center"/>
          </w:tcPr>
          <w:p w14:paraId="10B6BD46" w14:textId="3288209A" w:rsidR="00EC3D06" w:rsidRPr="001C00B9" w:rsidRDefault="00720095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</w:tr>
      <w:bookmarkEnd w:id="0"/>
      <w:tr w:rsidR="00EC3D06" w:rsidRPr="006D1290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EC3D06" w:rsidRPr="006D1290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22631D" w14:paraId="521126E1" w14:textId="77777777" w:rsidTr="007B07EC">
        <w:trPr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3D06" w:rsidRPr="0022631D" w14:paraId="552679BF" w14:textId="77777777" w:rsidTr="007B07EC">
        <w:trPr>
          <w:jc w:val="center"/>
        </w:trPr>
        <w:tc>
          <w:tcPr>
            <w:tcW w:w="807" w:type="dxa"/>
            <w:vMerge w:val="restart"/>
            <w:vAlign w:val="center"/>
          </w:tcPr>
          <w:p w14:paraId="770D59C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vMerge w:val="restart"/>
            <w:vAlign w:val="center"/>
          </w:tcPr>
          <w:p w14:paraId="563B2C65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3D06" w:rsidRPr="0022631D" w14:paraId="3CA6FABC" w14:textId="77777777" w:rsidTr="007B07EC">
        <w:trPr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3D06" w:rsidRPr="0022631D" w14:paraId="5E96A1C5" w14:textId="77777777" w:rsidTr="007B07EC">
        <w:trPr>
          <w:jc w:val="center"/>
        </w:trPr>
        <w:tc>
          <w:tcPr>
            <w:tcW w:w="807" w:type="dxa"/>
            <w:tcBorders>
              <w:bottom w:val="single" w:sz="8" w:space="0" w:color="auto"/>
            </w:tcBorders>
          </w:tcPr>
          <w:p w14:paraId="6CEDE0A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</w:tcPr>
          <w:p w14:paraId="7CD1451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</w:tcPr>
          <w:p w14:paraId="03550B2F" w14:textId="13081A75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</w:tcPr>
          <w:p w14:paraId="709AAC9D" w14:textId="5FA689FA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11"/>
            <w:tcBorders>
              <w:bottom w:val="single" w:sz="8" w:space="0" w:color="auto"/>
            </w:tcBorders>
          </w:tcPr>
          <w:p w14:paraId="78DCF91F" w14:textId="78EAB820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</w:tcPr>
          <w:p w14:paraId="504E155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522ACAFB" w14:textId="77777777" w:rsidTr="007B07EC">
        <w:trPr>
          <w:trHeight w:val="331"/>
          <w:jc w:val="center"/>
        </w:trPr>
        <w:tc>
          <w:tcPr>
            <w:tcW w:w="2420" w:type="dxa"/>
            <w:gridSpan w:val="4"/>
            <w:vAlign w:val="center"/>
          </w:tcPr>
          <w:p w14:paraId="514F7E40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28"/>
            <w:vAlign w:val="center"/>
          </w:tcPr>
          <w:p w14:paraId="71AB42B3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C3D06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515C769" w14:textId="77777777" w:rsidTr="007B07EC">
        <w:trPr>
          <w:trHeight w:val="346"/>
          <w:jc w:val="center"/>
        </w:trPr>
        <w:tc>
          <w:tcPr>
            <w:tcW w:w="5146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2BE2D946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A0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71BEA872" w14:textId="77777777" w:rsidTr="00147B9D">
        <w:trPr>
          <w:trHeight w:val="92"/>
          <w:jc w:val="center"/>
        </w:trPr>
        <w:tc>
          <w:tcPr>
            <w:tcW w:w="5146" w:type="dxa"/>
            <w:gridSpan w:val="12"/>
            <w:vMerge w:val="restart"/>
            <w:vAlign w:val="center"/>
          </w:tcPr>
          <w:p w14:paraId="7F8FD238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0689A54" w:rsidR="00EC3D06" w:rsidRPr="0022631D" w:rsidRDefault="00EC3D06" w:rsidP="00EC3D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3D06" w:rsidRPr="00ED4C93" w14:paraId="04C80107" w14:textId="77777777" w:rsidTr="00C17ACC">
        <w:trPr>
          <w:trHeight w:val="322"/>
          <w:jc w:val="center"/>
        </w:trPr>
        <w:tc>
          <w:tcPr>
            <w:tcW w:w="514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0A4499AC" w14:textId="76644AFC" w:rsidR="00EC3D06" w:rsidRPr="005B6029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«Գնումների մասին» ՀՀ օրենքի 10-րդ հոդվածի 4-րդ մասի՝ անգործության ժամկետ չի սահմանվել:</w:t>
            </w:r>
          </w:p>
        </w:tc>
      </w:tr>
      <w:tr w:rsidR="00EC3D06" w:rsidRPr="002D06F0" w14:paraId="2254FA5C" w14:textId="77777777" w:rsidTr="007B07EC">
        <w:trPr>
          <w:trHeight w:val="344"/>
          <w:jc w:val="center"/>
        </w:trPr>
        <w:tc>
          <w:tcPr>
            <w:tcW w:w="5146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4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9BACB7B" w:rsidR="00EC3D06" w:rsidRPr="00391252" w:rsidRDefault="005053EA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EC3D06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EC3D06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C3D06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D06F0" w14:paraId="3C75DA26" w14:textId="77777777" w:rsidTr="007B07EC">
        <w:trPr>
          <w:trHeight w:val="344"/>
          <w:jc w:val="center"/>
        </w:trPr>
        <w:tc>
          <w:tcPr>
            <w:tcW w:w="5146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77777777" w:rsidR="00EC3D06" w:rsidRPr="002D06F0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2700BDDF" w:rsidR="00EC3D06" w:rsidRPr="002D06F0" w:rsidRDefault="00825BC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C3D0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0682C6BE" w14:textId="77777777" w:rsidTr="007B07EC">
        <w:trPr>
          <w:trHeight w:val="344"/>
          <w:jc w:val="center"/>
        </w:trPr>
        <w:tc>
          <w:tcPr>
            <w:tcW w:w="5146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2B5D58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620F225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4E4EA255" w14:textId="77777777" w:rsidTr="007B07EC">
        <w:trPr>
          <w:jc w:val="center"/>
        </w:trPr>
        <w:tc>
          <w:tcPr>
            <w:tcW w:w="807" w:type="dxa"/>
            <w:vMerge w:val="restart"/>
            <w:vAlign w:val="center"/>
          </w:tcPr>
          <w:p w14:paraId="7AA249E4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vMerge w:val="restart"/>
            <w:vAlign w:val="center"/>
          </w:tcPr>
          <w:p w14:paraId="3EF9A58A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28"/>
            <w:vAlign w:val="center"/>
          </w:tcPr>
          <w:p w14:paraId="0A5086C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3D06" w:rsidRPr="0022631D" w14:paraId="11F19FA1" w14:textId="77777777" w:rsidTr="004577FD">
        <w:trPr>
          <w:trHeight w:val="237"/>
          <w:jc w:val="center"/>
        </w:trPr>
        <w:tc>
          <w:tcPr>
            <w:tcW w:w="807" w:type="dxa"/>
            <w:vMerge/>
            <w:vAlign w:val="center"/>
          </w:tcPr>
          <w:p w14:paraId="39B67943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2856C5C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4"/>
            <w:vMerge w:val="restart"/>
            <w:vAlign w:val="center"/>
          </w:tcPr>
          <w:p w14:paraId="23EE0CE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vAlign w:val="center"/>
          </w:tcPr>
          <w:p w14:paraId="7E70E64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vMerge w:val="restart"/>
            <w:vAlign w:val="center"/>
          </w:tcPr>
          <w:p w14:paraId="4C4044F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5" w:type="dxa"/>
            <w:gridSpan w:val="5"/>
            <w:vMerge w:val="restart"/>
            <w:vAlign w:val="center"/>
          </w:tcPr>
          <w:p w14:paraId="58A33AC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43" w:type="dxa"/>
            <w:gridSpan w:val="9"/>
            <w:vAlign w:val="center"/>
          </w:tcPr>
          <w:p w14:paraId="0911FBB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3D06" w:rsidRPr="0022631D" w14:paraId="4DC53241" w14:textId="77777777" w:rsidTr="004577FD">
        <w:trPr>
          <w:trHeight w:val="238"/>
          <w:jc w:val="center"/>
        </w:trPr>
        <w:tc>
          <w:tcPr>
            <w:tcW w:w="807" w:type="dxa"/>
            <w:vMerge/>
            <w:vAlign w:val="center"/>
          </w:tcPr>
          <w:p w14:paraId="7D858D4B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078A8417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4"/>
            <w:vMerge/>
            <w:vAlign w:val="center"/>
          </w:tcPr>
          <w:p w14:paraId="67FA13F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7FDD9C2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vMerge/>
            <w:vAlign w:val="center"/>
          </w:tcPr>
          <w:p w14:paraId="73BBD2A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5"/>
            <w:vMerge/>
            <w:vAlign w:val="center"/>
          </w:tcPr>
          <w:p w14:paraId="078CB50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gridSpan w:val="9"/>
            <w:vAlign w:val="center"/>
          </w:tcPr>
          <w:p w14:paraId="3C0959C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3D06" w:rsidRPr="0022631D" w14:paraId="75FDA7D8" w14:textId="77777777" w:rsidTr="004577FD">
        <w:trPr>
          <w:trHeight w:val="263"/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3D06" w:rsidRPr="0022631D" w14:paraId="1E28D31D" w14:textId="77777777" w:rsidTr="004577FD">
        <w:trPr>
          <w:trHeight w:val="146"/>
          <w:jc w:val="center"/>
        </w:trPr>
        <w:tc>
          <w:tcPr>
            <w:tcW w:w="807" w:type="dxa"/>
            <w:vAlign w:val="center"/>
          </w:tcPr>
          <w:p w14:paraId="1F1D10DE" w14:textId="369ACDD3" w:rsidR="00EC3D06" w:rsidRPr="00B375B8" w:rsidRDefault="00720095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3" w:type="dxa"/>
            <w:gridSpan w:val="3"/>
            <w:vAlign w:val="center"/>
          </w:tcPr>
          <w:p w14:paraId="391CD0D1" w14:textId="106DCCBC" w:rsidR="00EC3D06" w:rsidRPr="009A6EC9" w:rsidRDefault="00720095" w:rsidP="00EC3D06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09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«Ալբերտ Կարապետյան Կարապետի» ԱՁ</w:t>
            </w:r>
          </w:p>
        </w:tc>
        <w:tc>
          <w:tcPr>
            <w:tcW w:w="1256" w:type="dxa"/>
            <w:gridSpan w:val="4"/>
            <w:vAlign w:val="center"/>
          </w:tcPr>
          <w:p w14:paraId="2183B64C" w14:textId="5379BF51" w:rsidR="00EC3D06" w:rsidRPr="000D605F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-ԳՀ</w:t>
            </w:r>
            <w:r w:rsidR="004A00C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ԱՊ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26/0</w:t>
            </w:r>
            <w:r w:rsidR="0072009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559" w:type="dxa"/>
            <w:gridSpan w:val="5"/>
            <w:vAlign w:val="center"/>
          </w:tcPr>
          <w:p w14:paraId="54F54951" w14:textId="38DF6DD9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67" w:type="dxa"/>
            <w:gridSpan w:val="5"/>
            <w:vAlign w:val="center"/>
          </w:tcPr>
          <w:p w14:paraId="610A7BBF" w14:textId="2C5633F1" w:rsidR="00EC3D06" w:rsidRPr="00B375B8" w:rsidRDefault="004577FD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4577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Ֆինանսական միջոցներ նախատեսվելու դեպքում կողմերի միջև կնքվող համաձայնագիրն ուժի մեջ մտնելու օրվանից մինչև 20 օրացուցային օրվա ընթացքում  </w:t>
            </w:r>
          </w:p>
        </w:tc>
        <w:tc>
          <w:tcPr>
            <w:tcW w:w="695" w:type="dxa"/>
            <w:gridSpan w:val="5"/>
            <w:vAlign w:val="center"/>
          </w:tcPr>
          <w:p w14:paraId="6A3A27A0" w14:textId="1E2E32DE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67" w:type="dxa"/>
            <w:gridSpan w:val="7"/>
            <w:vAlign w:val="center"/>
          </w:tcPr>
          <w:p w14:paraId="540F0BC7" w14:textId="6196C4A1" w:rsidR="00EC3D06" w:rsidRPr="009A6EC9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76" w:type="dxa"/>
            <w:gridSpan w:val="2"/>
            <w:vAlign w:val="center"/>
          </w:tcPr>
          <w:p w14:paraId="6043A549" w14:textId="160387C8" w:rsidR="00EC3D06" w:rsidRPr="009A6EC9" w:rsidRDefault="004577FD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490 000</w:t>
            </w:r>
          </w:p>
        </w:tc>
      </w:tr>
      <w:tr w:rsidR="0018696E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2"/>
            <w:vAlign w:val="center"/>
          </w:tcPr>
          <w:p w14:paraId="7265AE84" w14:textId="77777777" w:rsidR="0018696E" w:rsidRPr="000D605F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8696E" w:rsidRPr="0022631D" w14:paraId="1F657639" w14:textId="77777777" w:rsidTr="007B07EC">
        <w:trPr>
          <w:trHeight w:val="125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066D7382" w14:textId="77777777" w:rsidR="0018696E" w:rsidRPr="00A30770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18696E" w:rsidRPr="00A30770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76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18696E" w:rsidRPr="00A30770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18696E" w:rsidRPr="00A30770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1"/>
            <w:tcBorders>
              <w:bottom w:val="single" w:sz="8" w:space="0" w:color="auto"/>
            </w:tcBorders>
            <w:vAlign w:val="center"/>
          </w:tcPr>
          <w:p w14:paraId="0C8A668E" w14:textId="77777777" w:rsidR="0018696E" w:rsidRPr="00A30770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348CFA27" w14:textId="23E0B928" w:rsidR="0018696E" w:rsidRPr="00A30770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696E" w:rsidRPr="00546A84" w14:paraId="4E9ECFE5" w14:textId="77777777" w:rsidTr="00325066">
        <w:trPr>
          <w:trHeight w:val="344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7D230B32" w14:textId="5326BE96" w:rsidR="0018696E" w:rsidRDefault="00644561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  <w:vAlign w:val="center"/>
          </w:tcPr>
          <w:p w14:paraId="44717DAB" w14:textId="49FAEB59" w:rsidR="0018696E" w:rsidRPr="0018696E" w:rsidRDefault="00720095" w:rsidP="0018696E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009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«Ալբերտ Կարապետյան Կարապետի» ԱՁ</w:t>
            </w:r>
          </w:p>
        </w:tc>
        <w:tc>
          <w:tcPr>
            <w:tcW w:w="2876" w:type="dxa"/>
            <w:gridSpan w:val="10"/>
            <w:tcBorders>
              <w:bottom w:val="single" w:sz="8" w:space="0" w:color="auto"/>
            </w:tcBorders>
            <w:vAlign w:val="center"/>
          </w:tcPr>
          <w:p w14:paraId="7ABF7303" w14:textId="77777777" w:rsidR="0018696E" w:rsidRDefault="00546A84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546A84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546A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546A84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Երևան, Հովհ</w:t>
            </w:r>
            <w:r w:rsidRPr="00546A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546A84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Հովհաննիսյան փ</w:t>
            </w:r>
            <w:r w:rsidRPr="00546A8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546A84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51/1</w:t>
            </w:r>
          </w:p>
          <w:p w14:paraId="50EED061" w14:textId="1DAC3D71" w:rsidR="00546A84" w:rsidRPr="0018696E" w:rsidRDefault="00546A84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546A84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077091943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vAlign w:val="center"/>
          </w:tcPr>
          <w:p w14:paraId="74BCE91C" w14:textId="16A922A6" w:rsidR="0018696E" w:rsidRPr="0018696E" w:rsidRDefault="00546A84" w:rsidP="0018696E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6"/>
                <w:szCs w:val="16"/>
                <w:u w:val="none"/>
                <w:lang w:val="hy-AM"/>
              </w:rPr>
            </w:pPr>
            <w:r w:rsidRPr="00546A84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  <w:lang w:val="hy-AM"/>
              </w:rPr>
              <w:t>abo_kar@mail.ru</w:t>
            </w:r>
          </w:p>
        </w:tc>
        <w:tc>
          <w:tcPr>
            <w:tcW w:w="2484" w:type="dxa"/>
            <w:gridSpan w:val="11"/>
            <w:tcBorders>
              <w:bottom w:val="single" w:sz="8" w:space="0" w:color="auto"/>
            </w:tcBorders>
            <w:vAlign w:val="center"/>
          </w:tcPr>
          <w:p w14:paraId="0E47C924" w14:textId="30EA3B6D" w:rsidR="0018696E" w:rsidRPr="00575F07" w:rsidRDefault="00575F07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75F0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1570046247952400</w:t>
            </w:r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72FC2831" w14:textId="7CC6A435" w:rsidR="0018696E" w:rsidRPr="00575F07" w:rsidRDefault="00575F07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575F0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35277582</w:t>
            </w:r>
          </w:p>
        </w:tc>
      </w:tr>
      <w:tr w:rsidR="0018696E" w:rsidRPr="00546A84" w14:paraId="496A046D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393BE26B" w14:textId="77777777" w:rsidR="0018696E" w:rsidRPr="003E6AD8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96E" w:rsidRPr="0022631D" w14:paraId="3863A00B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8696E" w:rsidRPr="0022631D" w:rsidRDefault="0018696E" w:rsidP="001869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18696E" w:rsidRPr="001C6951" w:rsidRDefault="0018696E" w:rsidP="0018696E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8696E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60FF974B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96E" w:rsidRPr="00E56328" w14:paraId="7DB42300" w14:textId="77777777" w:rsidTr="0021722F">
        <w:trPr>
          <w:trHeight w:val="2731"/>
          <w:jc w:val="center"/>
        </w:trPr>
        <w:tc>
          <w:tcPr>
            <w:tcW w:w="11240" w:type="dxa"/>
            <w:gridSpan w:val="32"/>
            <w:vAlign w:val="center"/>
          </w:tcPr>
          <w:p w14:paraId="0AD8E25E" w14:textId="7C80B9A6" w:rsidR="0018696E" w:rsidRPr="00E4188B" w:rsidRDefault="0018696E" w:rsidP="001869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8696E" w:rsidRPr="004D078F" w:rsidRDefault="0018696E" w:rsidP="001869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8696E" w:rsidRPr="004D078F" w:rsidRDefault="0018696E" w:rsidP="001869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8696E" w:rsidRPr="004D078F" w:rsidRDefault="0018696E" w:rsidP="001869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8696E" w:rsidRPr="004D078F" w:rsidRDefault="0018696E" w:rsidP="001869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18696E" w:rsidRPr="004D078F" w:rsidRDefault="0018696E" w:rsidP="001869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8696E" w:rsidRPr="004D078F" w:rsidRDefault="0018696E" w:rsidP="001869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8696E" w:rsidRPr="004D078F" w:rsidRDefault="0018696E" w:rsidP="001869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18696E" w:rsidRPr="004D078F" w:rsidRDefault="0018696E" w:rsidP="001869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18696E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02AFA8BF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5484FA73" w14:textId="77777777" w:rsidTr="007B07EC">
        <w:trPr>
          <w:trHeight w:val="475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</w:tcPr>
          <w:p w14:paraId="7A9CE343" w14:textId="77777777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7"/>
            <w:tcBorders>
              <w:bottom w:val="single" w:sz="8" w:space="0" w:color="auto"/>
            </w:tcBorders>
            <w:vAlign w:val="center"/>
          </w:tcPr>
          <w:p w14:paraId="4FEAA595" w14:textId="2030EF1B" w:rsidR="0018696E" w:rsidRPr="00B600FA" w:rsidRDefault="0018696E" w:rsidP="001869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-ԳՀ</w:t>
            </w:r>
            <w:r w:rsidR="00C46FA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ԱՊ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ՁԲ-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26/0</w:t>
            </w:r>
            <w:r w:rsidR="00A75E8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5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0C88E286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40B30E88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4DE14D25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18696E" w:rsidRPr="00E56328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18696E" w:rsidRPr="00E56328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96E" w:rsidRPr="00ED4C93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57597369" w14:textId="77777777" w:rsidR="0018696E" w:rsidRPr="00E56328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96E" w:rsidRPr="0022631D" w14:paraId="5F667D89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696E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79EAD146" w14:textId="77777777" w:rsidR="0018696E" w:rsidRPr="0022631D" w:rsidRDefault="0018696E" w:rsidP="0018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96E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2"/>
            <w:vAlign w:val="center"/>
          </w:tcPr>
          <w:p w14:paraId="73A19DB3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696E" w:rsidRPr="0022631D" w14:paraId="002AF1AD" w14:textId="77777777" w:rsidTr="007B07EC">
        <w:trPr>
          <w:trHeight w:val="47"/>
          <w:jc w:val="center"/>
        </w:trPr>
        <w:tc>
          <w:tcPr>
            <w:tcW w:w="336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2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18696E" w:rsidRPr="0022631D" w:rsidRDefault="0018696E" w:rsidP="001869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696E" w:rsidRPr="0022631D" w14:paraId="6C6C269C" w14:textId="77777777" w:rsidTr="007B07EC">
        <w:trPr>
          <w:trHeight w:val="47"/>
          <w:jc w:val="center"/>
        </w:trPr>
        <w:tc>
          <w:tcPr>
            <w:tcW w:w="3368" w:type="dxa"/>
            <w:gridSpan w:val="7"/>
            <w:vAlign w:val="center"/>
          </w:tcPr>
          <w:p w14:paraId="0A862370" w14:textId="1FD7D260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4"/>
            <w:vAlign w:val="center"/>
          </w:tcPr>
          <w:p w14:paraId="570A2BE5" w14:textId="59F7A7E8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162" w:type="dxa"/>
            <w:gridSpan w:val="11"/>
            <w:vAlign w:val="center"/>
          </w:tcPr>
          <w:p w14:paraId="3C42DEDA" w14:textId="14C2AD02" w:rsidR="0018696E" w:rsidRPr="0022631D" w:rsidRDefault="0018696E" w:rsidP="00186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F93DB1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F93DB1">
        <w:rPr>
          <w:rFonts w:ascii="GHEA Grapalat" w:hAnsi="GHEA Grapalat"/>
          <w:b/>
          <w:bCs/>
          <w:sz w:val="18"/>
          <w:szCs w:val="18"/>
          <w:lang w:val="af-ZA"/>
        </w:rPr>
        <w:t>Պատվիրատու «</w:t>
      </w:r>
      <w:r w:rsidRPr="00F93DB1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F93DB1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F93DB1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F93DB1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11EC" w14:textId="77777777" w:rsidR="00FD4945" w:rsidRDefault="00FD4945" w:rsidP="0022631D">
      <w:pPr>
        <w:spacing w:before="0" w:after="0"/>
      </w:pPr>
      <w:r>
        <w:separator/>
      </w:r>
    </w:p>
  </w:endnote>
  <w:endnote w:type="continuationSeparator" w:id="0">
    <w:p w14:paraId="7C4D173B" w14:textId="77777777" w:rsidR="00FD4945" w:rsidRDefault="00FD49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FD0D" w14:textId="77777777" w:rsidR="00FD4945" w:rsidRDefault="00FD4945" w:rsidP="0022631D">
      <w:pPr>
        <w:spacing w:before="0" w:after="0"/>
      </w:pPr>
      <w:r>
        <w:separator/>
      </w:r>
    </w:p>
  </w:footnote>
  <w:footnote w:type="continuationSeparator" w:id="0">
    <w:p w14:paraId="4F8C74B1" w14:textId="77777777" w:rsidR="00FD4945" w:rsidRDefault="00FD494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2ACD"/>
    <w:rsid w:val="001648F3"/>
    <w:rsid w:val="001715F7"/>
    <w:rsid w:val="00182736"/>
    <w:rsid w:val="0018422F"/>
    <w:rsid w:val="0018696E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25066"/>
    <w:rsid w:val="00331262"/>
    <w:rsid w:val="00331E5A"/>
    <w:rsid w:val="003354C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C6A08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62B8"/>
    <w:rsid w:val="004577FD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00C3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53EA"/>
    <w:rsid w:val="00507CC4"/>
    <w:rsid w:val="00510E32"/>
    <w:rsid w:val="005217F3"/>
    <w:rsid w:val="00541506"/>
    <w:rsid w:val="00546023"/>
    <w:rsid w:val="00546A84"/>
    <w:rsid w:val="005623A3"/>
    <w:rsid w:val="005631E8"/>
    <w:rsid w:val="005665C8"/>
    <w:rsid w:val="00572CD0"/>
    <w:rsid w:val="005737F9"/>
    <w:rsid w:val="00575F07"/>
    <w:rsid w:val="0057674B"/>
    <w:rsid w:val="00590637"/>
    <w:rsid w:val="005A2D27"/>
    <w:rsid w:val="005A510F"/>
    <w:rsid w:val="005B6029"/>
    <w:rsid w:val="005B6DDD"/>
    <w:rsid w:val="005C0A31"/>
    <w:rsid w:val="005D02AA"/>
    <w:rsid w:val="005D37AC"/>
    <w:rsid w:val="005D5FBD"/>
    <w:rsid w:val="005E422A"/>
    <w:rsid w:val="00606ABF"/>
    <w:rsid w:val="00607C9A"/>
    <w:rsid w:val="00617B96"/>
    <w:rsid w:val="00630E96"/>
    <w:rsid w:val="0063559C"/>
    <w:rsid w:val="00644561"/>
    <w:rsid w:val="00645D8C"/>
    <w:rsid w:val="00646760"/>
    <w:rsid w:val="00646DC8"/>
    <w:rsid w:val="006530F1"/>
    <w:rsid w:val="006545C4"/>
    <w:rsid w:val="00654C46"/>
    <w:rsid w:val="00657E78"/>
    <w:rsid w:val="006600FB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095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5BC6"/>
    <w:rsid w:val="0082707B"/>
    <w:rsid w:val="0084175E"/>
    <w:rsid w:val="008505C1"/>
    <w:rsid w:val="00850983"/>
    <w:rsid w:val="00853A57"/>
    <w:rsid w:val="008668F5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745C"/>
    <w:rsid w:val="00A2072A"/>
    <w:rsid w:val="00A306F5"/>
    <w:rsid w:val="00A30770"/>
    <w:rsid w:val="00A31820"/>
    <w:rsid w:val="00A32489"/>
    <w:rsid w:val="00A337DF"/>
    <w:rsid w:val="00A34D91"/>
    <w:rsid w:val="00A34F2D"/>
    <w:rsid w:val="00A447F1"/>
    <w:rsid w:val="00A45389"/>
    <w:rsid w:val="00A51FAF"/>
    <w:rsid w:val="00A52A09"/>
    <w:rsid w:val="00A63426"/>
    <w:rsid w:val="00A73CCD"/>
    <w:rsid w:val="00A75E8B"/>
    <w:rsid w:val="00A95892"/>
    <w:rsid w:val="00AA32E4"/>
    <w:rsid w:val="00AA54D6"/>
    <w:rsid w:val="00AA6ED7"/>
    <w:rsid w:val="00AB1F54"/>
    <w:rsid w:val="00AC2E09"/>
    <w:rsid w:val="00AD07B9"/>
    <w:rsid w:val="00AD59DC"/>
    <w:rsid w:val="00AE432A"/>
    <w:rsid w:val="00B009BB"/>
    <w:rsid w:val="00B06D94"/>
    <w:rsid w:val="00B12472"/>
    <w:rsid w:val="00B221D2"/>
    <w:rsid w:val="00B338E2"/>
    <w:rsid w:val="00B375B8"/>
    <w:rsid w:val="00B451F6"/>
    <w:rsid w:val="00B45498"/>
    <w:rsid w:val="00B478A5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2D48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46FA0"/>
    <w:rsid w:val="00C51179"/>
    <w:rsid w:val="00C517F0"/>
    <w:rsid w:val="00C5254C"/>
    <w:rsid w:val="00C55C8E"/>
    <w:rsid w:val="00C67FEC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6189"/>
    <w:rsid w:val="00D42277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C3D06"/>
    <w:rsid w:val="00EC74D9"/>
    <w:rsid w:val="00ED3097"/>
    <w:rsid w:val="00ED4C93"/>
    <w:rsid w:val="00EE2553"/>
    <w:rsid w:val="00EE26C4"/>
    <w:rsid w:val="00EE2EFF"/>
    <w:rsid w:val="00EE2F55"/>
    <w:rsid w:val="00EE70F6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93DB1"/>
    <w:rsid w:val="00FB097B"/>
    <w:rsid w:val="00FB7DFA"/>
    <w:rsid w:val="00FC1C9F"/>
    <w:rsid w:val="00FD10FF"/>
    <w:rsid w:val="00FD4945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168</cp:revision>
  <cp:lastPrinted>2024-03-13T13:23:00Z</cp:lastPrinted>
  <dcterms:created xsi:type="dcterms:W3CDTF">2023-04-26T07:28:00Z</dcterms:created>
  <dcterms:modified xsi:type="dcterms:W3CDTF">2026-02-02T08:28:00Z</dcterms:modified>
</cp:coreProperties>
</file>