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6D40DE" w:rsidRDefault="00ED7B2C" w:rsidP="002B3D1D">
      <w:pPr>
        <w:spacing w:before="0" w:after="0"/>
        <w:ind w:left="0" w:firstLine="709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  <w:r w:rsidRPr="006C0D0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F241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6C0D05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6C0D05">
        <w:rPr>
          <w:rFonts w:ascii="GHEA Grapalat" w:hAnsi="GHEA Grapalat"/>
          <w:sz w:val="20"/>
          <w:szCs w:val="20"/>
          <w:lang w:val="af-ZA"/>
        </w:rPr>
        <w:t xml:space="preserve"> </w:t>
      </w:r>
      <w:r w:rsidR="0026210F">
        <w:rPr>
          <w:rFonts w:ascii="GHEA Grapalat" w:hAnsi="GHEA Grapalat" w:cs="Sylfaen"/>
          <w:sz w:val="20"/>
          <w:szCs w:val="20"/>
          <w:lang w:val="hy-AM"/>
        </w:rPr>
        <w:t>թիվ 1 մսուր մանկապարտեզ</w:t>
      </w:r>
      <w:r w:rsidRPr="006C0D05">
        <w:rPr>
          <w:rFonts w:ascii="GHEA Grapalat" w:hAnsi="GHEA Grapalat"/>
          <w:sz w:val="20"/>
          <w:szCs w:val="20"/>
          <w:lang w:val="af-ZA"/>
        </w:rPr>
        <w:t xml:space="preserve">»  </w:t>
      </w:r>
      <w:r w:rsidR="00024E0E">
        <w:rPr>
          <w:rFonts w:ascii="GHEA Grapalat" w:hAnsi="GHEA Grapalat" w:cs="Sylfaen"/>
          <w:sz w:val="20"/>
          <w:szCs w:val="20"/>
          <w:lang w:val="hy-AM"/>
        </w:rPr>
        <w:t>ՀՈԱԿ-ն</w:t>
      </w:r>
      <w:r w:rsidRPr="006C0D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6C0D05">
        <w:rPr>
          <w:rFonts w:ascii="GHEA Grapalat" w:hAnsi="GHEA Grapalat"/>
          <w:sz w:val="20"/>
          <w:szCs w:val="20"/>
          <w:lang w:val="af-ZA"/>
        </w:rPr>
        <w:t xml:space="preserve">հ. Ստեփանավան </w:t>
      </w:r>
      <w:r w:rsidR="0026210F">
        <w:rPr>
          <w:rFonts w:ascii="GHEA Grapalat" w:hAnsi="GHEA Grapalat"/>
          <w:sz w:val="20"/>
          <w:szCs w:val="20"/>
          <w:lang w:val="hy-AM"/>
        </w:rPr>
        <w:t>Սոս Սարգսյան</w:t>
      </w:r>
      <w:r w:rsidR="002B3D1D">
        <w:rPr>
          <w:rFonts w:ascii="GHEA Grapalat" w:hAnsi="GHEA Grapalat"/>
          <w:sz w:val="20"/>
          <w:szCs w:val="20"/>
          <w:lang w:val="hy-AM"/>
        </w:rPr>
        <w:t xml:space="preserve"> 16</w:t>
      </w:r>
      <w:r w:rsidRPr="006C0D05">
        <w:rPr>
          <w:rFonts w:ascii="GHEA Grapalat" w:hAnsi="GHEA Grapalat"/>
          <w:lang w:val="af-ZA"/>
        </w:rPr>
        <w:t xml:space="preserve"> </w:t>
      </w:r>
      <w:r w:rsidRPr="006C0D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6C0D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5B6D5E">
        <w:rPr>
          <w:rFonts w:ascii="GHEA Grapalat" w:hAnsi="GHEA Grapalat" w:cs="Sylfaen"/>
          <w:sz w:val="20"/>
          <w:lang w:val="hy-AM"/>
        </w:rPr>
        <w:t>համակարգչի</w:t>
      </w:r>
      <w:r w:rsidR="004A6332" w:rsidRPr="009608C5">
        <w:rPr>
          <w:rFonts w:ascii="GHEA Grapalat" w:hAnsi="GHEA Grapalat"/>
          <w:sz w:val="20"/>
          <w:lang w:val="af-ZA"/>
        </w:rPr>
        <w:t xml:space="preserve"> </w:t>
      </w:r>
      <w:r w:rsidRPr="000A64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ՀՀ-ԼՄՍՀ-</w:t>
      </w:r>
      <w:r w:rsidR="0026210F">
        <w:rPr>
          <w:rFonts w:ascii="GHEA Grapalat" w:hAnsi="GHEA Grapalat"/>
          <w:sz w:val="20"/>
          <w:szCs w:val="20"/>
          <w:lang w:val="hy-AM"/>
        </w:rPr>
        <w:t>ՄՊ1</w:t>
      </w:r>
      <w:r w:rsidR="00024E0E">
        <w:rPr>
          <w:rFonts w:ascii="GHEA Grapalat" w:hAnsi="GHEA Grapalat"/>
          <w:sz w:val="20"/>
          <w:szCs w:val="20"/>
          <w:lang w:val="hy-AM"/>
        </w:rPr>
        <w:t>-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ՄԱ</w:t>
      </w:r>
      <w:r w:rsidR="004504DF" w:rsidRPr="000A64F6">
        <w:rPr>
          <w:rFonts w:ascii="GHEA Grapalat" w:hAnsi="GHEA Grapalat"/>
          <w:sz w:val="20"/>
          <w:szCs w:val="20"/>
          <w:lang w:val="hy-AM"/>
        </w:rPr>
        <w:t>ԱՊ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ՁԲ</w:t>
      </w:r>
      <w:r w:rsidR="004A577D" w:rsidRPr="000A64F6">
        <w:rPr>
          <w:rFonts w:ascii="GHEA Grapalat" w:hAnsi="GHEA Grapalat"/>
          <w:sz w:val="20"/>
          <w:szCs w:val="20"/>
          <w:lang w:val="hy-AM"/>
        </w:rPr>
        <w:t>-2</w:t>
      </w:r>
      <w:r w:rsidR="0026210F">
        <w:rPr>
          <w:rFonts w:ascii="GHEA Grapalat" w:hAnsi="GHEA Grapalat"/>
          <w:sz w:val="20"/>
          <w:szCs w:val="20"/>
          <w:lang w:val="af-ZA"/>
        </w:rPr>
        <w:t>5</w:t>
      </w:r>
      <w:r w:rsidR="000946CC" w:rsidRPr="000A64F6">
        <w:rPr>
          <w:rFonts w:ascii="GHEA Grapalat" w:hAnsi="GHEA Grapalat"/>
          <w:sz w:val="20"/>
          <w:szCs w:val="20"/>
          <w:lang w:val="hy-AM"/>
        </w:rPr>
        <w:t>/</w:t>
      </w:r>
      <w:r w:rsidR="0026210F">
        <w:rPr>
          <w:rFonts w:ascii="GHEA Grapalat" w:hAnsi="GHEA Grapalat"/>
          <w:sz w:val="20"/>
          <w:szCs w:val="20"/>
          <w:lang w:val="af-ZA"/>
        </w:rPr>
        <w:t>1</w:t>
      </w:r>
      <w:r w:rsidR="000946CC" w:rsidRPr="000A64F6">
        <w:rPr>
          <w:rFonts w:ascii="GHEA Grapalat" w:hAnsi="GHEA Grapalat"/>
          <w:b/>
          <w:lang w:val="af-ZA"/>
        </w:rPr>
        <w:t xml:space="preserve"> </w:t>
      </w:r>
      <w:r w:rsidRPr="000A64F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6D40DE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  <w:bookmarkStart w:id="0" w:name="_GoBack"/>
      <w:bookmarkEnd w:id="0"/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"/>
        <w:gridCol w:w="613"/>
        <w:gridCol w:w="1160"/>
        <w:gridCol w:w="71"/>
        <w:gridCol w:w="714"/>
        <w:gridCol w:w="190"/>
        <w:gridCol w:w="382"/>
        <w:gridCol w:w="130"/>
        <w:gridCol w:w="285"/>
        <w:gridCol w:w="47"/>
        <w:gridCol w:w="378"/>
        <w:gridCol w:w="233"/>
        <w:gridCol w:w="170"/>
        <w:gridCol w:w="306"/>
        <w:gridCol w:w="719"/>
        <w:gridCol w:w="81"/>
        <w:gridCol w:w="50"/>
        <w:gridCol w:w="469"/>
        <w:gridCol w:w="204"/>
        <w:gridCol w:w="187"/>
        <w:gridCol w:w="154"/>
        <w:gridCol w:w="732"/>
        <w:gridCol w:w="39"/>
        <w:gridCol w:w="625"/>
        <w:gridCol w:w="220"/>
        <w:gridCol w:w="25"/>
        <w:gridCol w:w="186"/>
        <w:gridCol w:w="35"/>
        <w:gridCol w:w="2036"/>
      </w:tblGrid>
      <w:tr w:rsidR="0022631D" w:rsidRPr="006D40DE" w:rsidTr="00CD563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8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5B6D5E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02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5B6D5E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5B6D5E">
        <w:trPr>
          <w:trHeight w:val="275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B6D5E" w:rsidRPr="002B3D1D" w:rsidTr="005B6D5E">
        <w:trPr>
          <w:trHeight w:hRule="exact" w:val="5724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5B6D5E" w:rsidRPr="004A6332" w:rsidRDefault="005B6D5E" w:rsidP="005B6D5E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 w:rsidRPr="004A6332">
              <w:rPr>
                <w:rFonts w:ascii="GHEA Grapalat" w:hAnsi="GHEA Grapalat"/>
              </w:rPr>
              <w:t>1</w:t>
            </w:r>
          </w:p>
        </w:tc>
        <w:tc>
          <w:tcPr>
            <w:tcW w:w="1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347B49" w:rsidRDefault="005B6D5E" w:rsidP="005B6D5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Համակարգիչ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8D226D" w:rsidRDefault="005B6D5E" w:rsidP="005B6D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D226D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347B49" w:rsidRDefault="005B6D5E" w:rsidP="005B6D5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347B49" w:rsidRDefault="005B6D5E" w:rsidP="005B6D5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347B49" w:rsidRDefault="005B6D5E" w:rsidP="005B6D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347B49" w:rsidRDefault="005B6D5E" w:rsidP="005B6D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5B6D5E" w:rsidRDefault="005B6D5E" w:rsidP="005B6D5E">
            <w:pPr>
              <w:ind w:left="0" w:firstLine="0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Պրոցեսորը՝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CPU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առնվազն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Intel® i3 10100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պրոցեսորի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հովացուցիչ՝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LGA,TM  DRAM DDR4 8 GB 2666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 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մայրական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սալիկը՝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MB  ASUS H510M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 Gigabyte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կոշտ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սկավառակը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HDD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1 Tb,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Vcad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 1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Gb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,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 սնուցման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բլոկը՝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550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վտ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hy-AM"/>
              </w:rPr>
              <w:t>իրանը՝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ExeGate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DVD-RW-LG,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տեղադրված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օպտիկական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սարք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երացիոն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համակարգը`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Windows  10 pro 64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bit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USB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մկնիկ՝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լարի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երկարությունը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1,4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ստեղնաշար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Genius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կամ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համարժեք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Microsoft  :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Սարքավորումների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սնուցումը՝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220-240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Վոլտ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/50-60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Հերց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խրոցները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երկբևեռ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Ապրանքը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պետք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լինի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չօգտագործված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(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նոր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):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Երաշխիքային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ժամկետը՝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նվազագույնը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տարի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պիտի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ունենա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կտրոն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Առաքումն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ու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բեռնաթափումն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իրականացվելու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Մատակարարի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կողմից</w:t>
            </w:r>
            <w:r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մոնիտորը՝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ASUS 23.8“VA24EHE, IPS, VGA, DVI, HDMI ,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Frameless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էկրան կամ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DELL 24 – 60.5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սմ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կամ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համարժեք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BENQ,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մուտքեր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Display Port , USB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։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Բոլոր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սարքավորումների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սնուցումը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</w:rPr>
              <w:t>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220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Վոլտ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/60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Հերց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խրոցները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երկբևեռ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լինի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չօգտագործված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(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նոր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):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ժամկետը՝նվազագույնը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տարի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պիտի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ունենա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կտրոն</w:t>
            </w:r>
            <w:proofErr w:type="spellEnd"/>
            <w:r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Առաքումն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բեռնաթափումն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իրականացվելու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Մատակարարի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կողմից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</w:p>
          <w:p w:rsidR="005B6D5E" w:rsidRPr="005B6D5E" w:rsidRDefault="005B6D5E" w:rsidP="005B6D5E">
            <w:pPr>
              <w:ind w:left="0" w:firstLine="0"/>
              <w:rPr>
                <w:rFonts w:ascii="GHEA Grapalat" w:hAnsi="GHEA Grapalat"/>
                <w:sz w:val="12"/>
                <w:szCs w:val="12"/>
                <w:lang w:val="de-DE"/>
              </w:rPr>
            </w:pPr>
          </w:p>
          <w:p w:rsidR="005B6D5E" w:rsidRPr="005B6D5E" w:rsidRDefault="005B6D5E" w:rsidP="005B6D5E">
            <w:pPr>
              <w:rPr>
                <w:rFonts w:ascii="GHEA Grapalat" w:hAnsi="GHEA Grapalat" w:cs="Sylfaen"/>
                <w:bCs/>
                <w:sz w:val="12"/>
                <w:szCs w:val="12"/>
                <w:highlight w:val="yellow"/>
                <w:lang w:val="de-DE"/>
              </w:rPr>
            </w:pP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5B6D5E" w:rsidRDefault="005B6D5E" w:rsidP="005B6D5E">
            <w:pPr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Պրոցեսորը՝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CPU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առնվազն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Intel® i3 10100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պրոցեսորի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հովացուցիչ՝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LGA,TM  DRAM DDR4 8 GB 2666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օպերատիվ հիշողություն 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մայրական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սալիկը՝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MB  ASUS H510M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կամ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համարժեք Gigabyte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կոշտ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սկավառակը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HDD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1 Tb,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Vcad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 1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Gb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,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 սնուցման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բլոկը՝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550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վտ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hy-AM"/>
              </w:rPr>
              <w:t>իրանը՝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ExeGate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DVD-RW-LG,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տեղադրված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օպտիկական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սարք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 w:cs="GHEA Grapalat"/>
                <w:sz w:val="12"/>
                <w:szCs w:val="12"/>
                <w:lang w:val="hy-AM"/>
              </w:rPr>
              <w:t>օպ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երացիոն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համակարգը`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Windows  10 pro 64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bit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USB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մկնիկ՝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լարի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երկարությունը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առնվազն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1,4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ստեղնաշար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Genius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կամ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համարժեք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Microsoft  :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Սարքավորումների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սնուցումը՝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220-240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Վոլտ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/50-60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Հերց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խրոցները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երկբևեռ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Ապրանքը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պետք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լինի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չօգտագործված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(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նոր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):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Երաշխիքային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ժամկետը՝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նվազագույնը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տարի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պիտի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ունենա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կտրոն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Առաքումն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ու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բեռնաթափումն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իրականացվելու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Մատակարարի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>կողմից</w:t>
            </w:r>
            <w:r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Համակարգչային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մոնիտորը՝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ASUS 23.8“VA24EHE, IPS, VGA, DVI, HDMI ,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Frameless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էկրան կամ 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DELL 24 – 60.5 </w:t>
            </w:r>
            <w:r w:rsidRPr="00E07D2B">
              <w:rPr>
                <w:rFonts w:ascii="GHEA Grapalat" w:hAnsi="GHEA Grapalat"/>
                <w:sz w:val="12"/>
                <w:szCs w:val="12"/>
                <w:lang w:val="hy-AM"/>
              </w:rPr>
              <w:t xml:space="preserve">սմ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կամ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համարժեք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BENQ, 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մուտքեր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Display Port , USB</w:t>
            </w:r>
            <w:r w:rsidRPr="005B6D5E">
              <w:rPr>
                <w:rFonts w:ascii="GHEA Grapalat" w:hAnsi="GHEA Grapalat"/>
                <w:sz w:val="12"/>
                <w:szCs w:val="12"/>
                <w:lang w:val="hy-AM"/>
              </w:rPr>
              <w:t>։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Բոլոր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սարքավորումների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սնուցումը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</w:rPr>
              <w:t>՝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220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Վոլտ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/60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Հերց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,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խրոցները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`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երկբևեռ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: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պետք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լինի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չօգտագործված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(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նոր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):</w:t>
            </w:r>
            <w:r w:rsidRPr="00E07D2B">
              <w:rPr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ժամկետը՝նվազագույնը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2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տարի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Ապրանքը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պիտի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ունենա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երաշխիքային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կտրոն</w:t>
            </w:r>
            <w:proofErr w:type="spellEnd"/>
            <w:r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Առաքումն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ու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բեռնաթափումն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իրականացվելու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E07D2B">
              <w:rPr>
                <w:rFonts w:ascii="GHEA Grapalat" w:hAnsi="GHEA Grapalat"/>
                <w:sz w:val="12"/>
                <w:szCs w:val="12"/>
              </w:rPr>
              <w:t>է</w:t>
            </w:r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Մատակարարի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E07D2B">
              <w:rPr>
                <w:rFonts w:ascii="GHEA Grapalat" w:hAnsi="GHEA Grapalat"/>
                <w:sz w:val="12"/>
                <w:szCs w:val="12"/>
              </w:rPr>
              <w:t>կողմից</w:t>
            </w:r>
            <w:proofErr w:type="spellEnd"/>
            <w:r w:rsidRPr="00E07D2B">
              <w:rPr>
                <w:rFonts w:ascii="GHEA Grapalat" w:hAnsi="GHEA Grapalat"/>
                <w:sz w:val="12"/>
                <w:szCs w:val="12"/>
                <w:lang w:val="de-DE"/>
              </w:rPr>
              <w:t>:</w:t>
            </w:r>
          </w:p>
          <w:p w:rsidR="005B6D5E" w:rsidRPr="00E07D2B" w:rsidRDefault="005B6D5E" w:rsidP="005B6D5E">
            <w:pPr>
              <w:tabs>
                <w:tab w:val="left" w:pos="3444"/>
              </w:tabs>
              <w:jc w:val="both"/>
              <w:rPr>
                <w:rFonts w:ascii="GHEA Grapalat" w:hAnsi="GHEA Grapalat" w:cs="Sylfaen"/>
                <w:bCs/>
                <w:sz w:val="12"/>
                <w:szCs w:val="12"/>
                <w:highlight w:val="yellow"/>
                <w:lang w:val="hy-AM"/>
              </w:rPr>
            </w:pPr>
          </w:p>
        </w:tc>
      </w:tr>
      <w:tr w:rsidR="0022631D" w:rsidRPr="002B3D1D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6D40DE" w:rsidTr="0026210F">
        <w:trPr>
          <w:trHeight w:hRule="exact" w:val="521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նմանընթացակարգ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 և դրա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26210F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26210F">
              <w:rPr>
                <w:rFonts w:ascii="GHEA Grapalat" w:hAnsi="GHEA Grapalat"/>
                <w:sz w:val="12"/>
                <w:szCs w:val="12"/>
                <w:lang w:val="hy-AM"/>
              </w:rPr>
              <w:t xml:space="preserve">«Գնումների մասին» ՀՀ օրենքի </w:t>
            </w:r>
            <w:r w:rsidRPr="0026210F">
              <w:rPr>
                <w:rFonts w:ascii="GHEA Grapalat" w:hAnsi="GHEA Grapalat"/>
                <w:sz w:val="12"/>
                <w:szCs w:val="12"/>
              </w:rPr>
              <w:t>23</w:t>
            </w:r>
            <w:r w:rsidRPr="0026210F">
              <w:rPr>
                <w:rFonts w:ascii="GHEA Grapalat" w:hAnsi="GHEA Grapalat"/>
                <w:sz w:val="12"/>
                <w:szCs w:val="12"/>
                <w:lang w:val="hy-AM"/>
              </w:rPr>
              <w:t>-րդ հոդված</w:t>
            </w:r>
            <w:r w:rsidRPr="0026210F">
              <w:rPr>
                <w:rFonts w:ascii="GHEA Grapalat" w:hAnsi="GHEA Grapalat"/>
                <w:sz w:val="12"/>
                <w:szCs w:val="12"/>
              </w:rPr>
              <w:t xml:space="preserve">ի 1-ին </w:t>
            </w:r>
            <w:proofErr w:type="spellStart"/>
            <w:r w:rsidRPr="0026210F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26210F">
              <w:rPr>
                <w:rFonts w:ascii="GHEA Grapalat" w:hAnsi="GHEA Grapalat"/>
                <w:sz w:val="12"/>
                <w:szCs w:val="12"/>
              </w:rPr>
              <w:t xml:space="preserve"> 4-րդ </w:t>
            </w:r>
            <w:proofErr w:type="spellStart"/>
            <w:r w:rsidRPr="0026210F">
              <w:rPr>
                <w:rFonts w:ascii="GHEA Grapalat" w:hAnsi="GHEA Grapalat"/>
                <w:sz w:val="12"/>
                <w:szCs w:val="12"/>
              </w:rPr>
              <w:t>ենթակետ</w:t>
            </w:r>
            <w:proofErr w:type="spellEnd"/>
          </w:p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6D40DE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6210F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07</w:t>
            </w:r>
            <w:r w:rsidR="00550789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A74FB9" w:rsidRPr="008D044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  <w:r w:rsidR="00487508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  <w:r w:rsidR="008F5234" w:rsidRPr="008D044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3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6D40DE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DA367E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27"/>
            <w:shd w:val="clear" w:color="auto" w:fill="auto"/>
            <w:vAlign w:val="center"/>
          </w:tcPr>
          <w:p w:rsidR="0022631D" w:rsidRPr="00DA367E" w:rsidRDefault="0022631D" w:rsidP="00BB6F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13671" w:rsidRPr="006D40DE" w:rsidTr="005B6D5E">
        <w:trPr>
          <w:trHeight w:hRule="exact" w:val="725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6D40DE" w:rsidRDefault="005B79B6" w:rsidP="00DA3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proofErr w:type="spellStart"/>
            <w:r w:rsidRPr="00DA367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A367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135" w:type="dxa"/>
            <w:gridSpan w:val="4"/>
            <w:shd w:val="clear" w:color="auto" w:fill="auto"/>
          </w:tcPr>
          <w:p w:rsidR="00802EC9" w:rsidRPr="00EB2F12" w:rsidRDefault="00BB6F65" w:rsidP="005B6D5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Ա/Ձ</w:t>
            </w:r>
            <w:r w:rsidR="00EB2F12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="005B6D5E">
              <w:rPr>
                <w:rFonts w:ascii="GHEA Grapalat" w:hAnsi="GHEA Grapalat"/>
                <w:sz w:val="14"/>
                <w:szCs w:val="14"/>
                <w:lang w:val="hy-AM"/>
              </w:rPr>
              <w:t>Լուսինե Կարապետյան</w:t>
            </w:r>
            <w:r w:rsidR="00EB2F12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</w:p>
          <w:p w:rsidR="00313671" w:rsidRPr="006D40DE" w:rsidRDefault="00313671" w:rsidP="005B6D5E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DA367E" w:rsidRDefault="005B6D5E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2161" w:type="dxa"/>
            <w:gridSpan w:val="7"/>
            <w:shd w:val="clear" w:color="auto" w:fill="auto"/>
          </w:tcPr>
          <w:p w:rsidR="00313671" w:rsidRPr="00DA367E" w:rsidRDefault="00313671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A367E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313671" w:rsidRPr="00DA367E" w:rsidRDefault="005B6D5E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210000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8918EB"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</w:t>
            </w: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բաժնի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Մասնակցի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5B6D5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lastRenderedPageBreak/>
              <w:t>պահանջվող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>Հայտով ներկայացված</w:t>
            </w: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lastRenderedPageBreak/>
              <w:t>փաստաթղթերի</w:t>
            </w:r>
            <w:proofErr w:type="spellEnd"/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 xml:space="preserve">Առաջարկած գնման առարկայի </w:t>
            </w: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6D40DE" w:rsidTr="005B6D5E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8918EB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5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CD563F">
        <w:trPr>
          <w:trHeight w:val="346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6210F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10</w:t>
            </w:r>
            <w:r w:rsidR="00AB5734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BD162C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CD563F">
        <w:trPr>
          <w:trHeight w:val="92"/>
        </w:trPr>
        <w:tc>
          <w:tcPr>
            <w:tcW w:w="4974" w:type="dxa"/>
            <w:gridSpan w:val="13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CD563F">
        <w:trPr>
          <w:trHeight w:val="92"/>
        </w:trPr>
        <w:tc>
          <w:tcPr>
            <w:tcW w:w="497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 w:rsidR="00262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2.2025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CD563F">
        <w:trPr>
          <w:trHeight w:val="344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6210F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EA264B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CD563F">
        <w:trPr>
          <w:trHeight w:val="344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621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8918EB"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5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22631D" w:rsidRPr="006D40DE" w:rsidTr="008918E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7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22631D" w:rsidRPr="006D40DE" w:rsidTr="0026210F">
        <w:trPr>
          <w:trHeight w:val="83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66" w:type="dxa"/>
            <w:gridSpan w:val="7"/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8918E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2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EB2F12" w:rsidRPr="0026210F" w:rsidTr="0026210F">
        <w:trPr>
          <w:trHeight w:hRule="exact" w:val="407"/>
        </w:trPr>
        <w:tc>
          <w:tcPr>
            <w:tcW w:w="630" w:type="dxa"/>
            <w:shd w:val="clear" w:color="auto" w:fill="auto"/>
            <w:vAlign w:val="center"/>
          </w:tcPr>
          <w:p w:rsidR="00EB2F12" w:rsidRPr="00232C3D" w:rsidRDefault="00EB2F12" w:rsidP="00EB2F1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464B02" w:rsidRPr="00EB2F12" w:rsidRDefault="00464B02" w:rsidP="0026210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Ա/Ձ&lt;&lt;</w:t>
            </w:r>
            <w:r w:rsidR="005B6D5E">
              <w:rPr>
                <w:rFonts w:ascii="GHEA Grapalat" w:hAnsi="GHEA Grapalat"/>
                <w:sz w:val="14"/>
                <w:szCs w:val="14"/>
                <w:lang w:val="hy-AM"/>
              </w:rPr>
              <w:t>Լուսինե Կարապետյան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</w:p>
          <w:p w:rsidR="00EB2F12" w:rsidRPr="006D40DE" w:rsidRDefault="00EB2F12" w:rsidP="00262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EB2F12" w:rsidRPr="00D911FF" w:rsidRDefault="00EB2F12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ՀՀ-ԼՄՍՀ-</w:t>
            </w:r>
            <w:r w:rsidR="0026210F">
              <w:rPr>
                <w:rFonts w:ascii="GHEA Grapalat" w:hAnsi="GHEA Grapalat"/>
                <w:sz w:val="16"/>
                <w:szCs w:val="16"/>
                <w:lang w:val="hy-AM"/>
              </w:rPr>
              <w:t>ՄՊ</w:t>
            </w:r>
            <w:r w:rsidR="008918E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ՄԱ</w:t>
            </w:r>
            <w:r w:rsidRPr="001160A3">
              <w:rPr>
                <w:rFonts w:ascii="GHEA Grapalat" w:hAnsi="GHEA Grapalat"/>
                <w:sz w:val="16"/>
                <w:szCs w:val="16"/>
              </w:rPr>
              <w:t>ԱՊ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ՁԲ-2</w:t>
            </w:r>
            <w:r w:rsidR="0026210F">
              <w:rPr>
                <w:rFonts w:ascii="GHEA Grapalat" w:hAnsi="GHEA Grapalat"/>
                <w:sz w:val="16"/>
                <w:szCs w:val="16"/>
              </w:rPr>
              <w:t>5</w:t>
            </w:r>
            <w:r w:rsidRPr="001160A3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2621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B2F12" w:rsidRPr="006D40DE" w:rsidRDefault="0026210F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11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.2025</w:t>
            </w:r>
            <w:r w:rsidR="00464B0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  <w:r w:rsidR="00EB2F12" w:rsidRPr="00EA2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B2F12" w:rsidRPr="00AF37DE" w:rsidRDefault="00EB2F12" w:rsidP="00262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232C3D">
              <w:rPr>
                <w:rFonts w:ascii="GHEA Grapalat" w:hAnsi="GHEA Grapalat" w:cs="Sylfaen"/>
                <w:sz w:val="16"/>
                <w:szCs w:val="16"/>
                <w:lang w:val="pt-BR"/>
              </w:rPr>
              <w:t>202</w:t>
            </w:r>
            <w:r w:rsidR="008918EB"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  <w:r w:rsidRPr="00232C3D">
              <w:rPr>
                <w:rFonts w:ascii="GHEA Grapalat" w:hAnsi="GHEA Grapalat" w:cs="Sylfaen"/>
                <w:sz w:val="16"/>
                <w:szCs w:val="16"/>
                <w:lang w:val="pt-BR"/>
              </w:rPr>
              <w:t>թ</w:t>
            </w:r>
            <w:r w:rsidR="0026210F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232C3D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="0026210F">
              <w:rPr>
                <w:rFonts w:ascii="GHEA Grapalat" w:hAnsi="GHEA Grapalat" w:cs="Sylfaen"/>
                <w:sz w:val="16"/>
                <w:szCs w:val="16"/>
                <w:lang w:val="hy-AM"/>
              </w:rPr>
              <w:t>մարտի 31</w:t>
            </w:r>
            <w:r w:rsidR="00464B02">
              <w:rPr>
                <w:rFonts w:ascii="GHEA Grapalat" w:hAnsi="GHEA Grapalat" w:cs="Sylfaen"/>
                <w:sz w:val="16"/>
                <w:szCs w:val="16"/>
                <w:lang w:val="hy-AM"/>
              </w:rPr>
              <w:t>-ը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B2F12" w:rsidRPr="006D40DE" w:rsidRDefault="00EB2F12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B2F12" w:rsidRPr="00232C3D" w:rsidRDefault="005B6D5E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EB2F12" w:rsidRPr="00232C3D" w:rsidRDefault="005B6D5E" w:rsidP="00EB2F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210000</w:t>
            </w:r>
          </w:p>
        </w:tc>
      </w:tr>
      <w:tr w:rsidR="0022631D" w:rsidRPr="0026210F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8918EB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210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26210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464B02" w:rsidRPr="006D40DE" w:rsidTr="0026210F">
        <w:trPr>
          <w:trHeight w:hRule="exact" w:val="36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B02" w:rsidRPr="00C90794" w:rsidRDefault="00464B02" w:rsidP="00464B0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D5E" w:rsidRPr="00EB2F12" w:rsidRDefault="005B6D5E" w:rsidP="0026210F">
            <w:pPr>
              <w:spacing w:before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Ա/Ձ&lt;&lt;Լուսինե Կարապետյան&gt;&gt;</w:t>
            </w:r>
          </w:p>
          <w:p w:rsidR="00464B02" w:rsidRPr="00E72F33" w:rsidRDefault="00464B02" w:rsidP="00262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EDC" w:rsidRPr="00F27EDC" w:rsidRDefault="00F27EDC" w:rsidP="0033291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  <w:r w:rsidRPr="00F27EDC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ք.</w:t>
            </w:r>
            <w:r w:rsidR="005B6D5E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Վանաձոր Տիգրան Մեծ 42-2/2</w:t>
            </w:r>
          </w:p>
          <w:p w:rsidR="00464B02" w:rsidRPr="00F27EDC" w:rsidRDefault="00464B02" w:rsidP="003329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B02" w:rsidRPr="005B6D5E" w:rsidRDefault="005B6D5E" w:rsidP="00332916">
            <w:pPr>
              <w:spacing w:before="0" w:after="0"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zmixcomp@gmail.com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B02" w:rsidRPr="005B6D5E" w:rsidRDefault="005B6D5E" w:rsidP="0033291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220059675243000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B02" w:rsidRPr="005B6D5E" w:rsidRDefault="005B6D5E" w:rsidP="00332916">
            <w:pPr>
              <w:widowControl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66898411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042A4D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Ինչպես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սույն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տվյալ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մասնակիցները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Հայաստանի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Հանրապետությունում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ստացած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հասարակական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կազմակերպությունները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լրատվական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գործունեություն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իրականացնող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անձինք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են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ընթացակարգը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կազմակերպած</w:t>
            </w:r>
            <w:proofErr w:type="spellEnd"/>
            <w:r w:rsidR="00E4188B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ներկայացնել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կնքված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պայմանագրի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4D078F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տվյալ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արդյունքի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ընդունման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գործընթացին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պատասխանատու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ստորաբաժանման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համատեղ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մասնակցելու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գրավոր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սույն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հայտարարությունը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հրապարակվելուց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հետո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3-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օրացուցային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օրվա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ընթացքում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Գրավոր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ներկայացվում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է՝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1)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տրամադրված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լիազորագրի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բնօրինակը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: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Ընդ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ա.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քանակը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գերազանցել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երկուսը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բ.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անձամբ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պետք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կատարի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գործողությունները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համար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2)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ինչպես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գործընթացին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մասնակցելու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այնպես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կողմից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ստորագրված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բնօրինակ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հայտարարություններ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՝ «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» ՀՀ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5.1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հոդվածի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2-րդ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շահերի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բախման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բացակայության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3) </w:t>
            </w:r>
            <w:proofErr w:type="spellStart"/>
            <w:proofErr w:type="gram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այն</w:t>
            </w:r>
            <w:proofErr w:type="spellEnd"/>
            <w:proofErr w:type="gram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էլեկտրոնային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փոստի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հասցեները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հեռախոսահամարները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որոնց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միջոցով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կարող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կապ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հաստատել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պահանջը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ներկայացրած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վերջինիս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կողմից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լիազորված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ֆիզիկական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4)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Հայաստանի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Հանրապետությունում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ստացած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հասարակական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կազմակերպությունների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և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լրատվական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գործունեություն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իրականացնող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անձանց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դեպքում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՝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նաև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պետական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գրանցման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վկայականի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պատճենը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</w:p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Պատվիրատուի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պատասխանատու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ստորաբաժանման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ղեկավարի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էլեկտրո</w:t>
            </w:r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նային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փոստի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պաշտոնական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հասցեն</w:t>
            </w:r>
            <w:proofErr w:type="spellEnd"/>
            <w:r w:rsidR="00844173"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է gayaneghalachyan@yandex.ru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:</w:t>
            </w: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CD563F">
        <w:trPr>
          <w:trHeight w:val="475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CD563F">
        <w:trPr>
          <w:trHeight w:val="427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CD563F">
        <w:trPr>
          <w:trHeight w:val="47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:rsidTr="00CD563F">
        <w:trPr>
          <w:trHeight w:val="47"/>
        </w:trPr>
        <w:tc>
          <w:tcPr>
            <w:tcW w:w="3329" w:type="dxa"/>
            <w:gridSpan w:val="6"/>
            <w:shd w:val="clear" w:color="auto" w:fill="auto"/>
            <w:vAlign w:val="center"/>
          </w:tcPr>
          <w:p w:rsidR="0022631D" w:rsidRPr="008918EB" w:rsidRDefault="008918E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Նաիրա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8918EB" w:rsidRDefault="00042A4D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0256-2-21-88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:rsidR="0022631D" w:rsidRPr="00DA0F87" w:rsidRDefault="008918E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chatinyan1977@mail.ru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042A4D" w:rsidRDefault="007A0F67" w:rsidP="00042A4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hy-AM" w:eastAsia="ru-RU"/>
        </w:rPr>
      </w:pPr>
      <w:r w:rsidRPr="007A0F67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Պատվիրատու՝   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>«</w:t>
      </w:r>
      <w:r w:rsidRPr="007A0F67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Ստեփանավանի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26210F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թիվ 1 մսուր մանկապարտեզ</w:t>
      </w:r>
      <w:r w:rsidRPr="007A0F67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»  </w:t>
      </w:r>
      <w:r w:rsidR="00042A4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ՀՈԱԿ</w:t>
      </w:r>
    </w:p>
    <w:sectPr w:rsidR="001021B0" w:rsidRPr="00042A4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CD" w:rsidRDefault="00E73DCD" w:rsidP="0022631D">
      <w:pPr>
        <w:spacing w:before="0" w:after="0"/>
      </w:pPr>
      <w:r>
        <w:separator/>
      </w:r>
    </w:p>
  </w:endnote>
  <w:endnote w:type="continuationSeparator" w:id="0">
    <w:p w:rsidR="00E73DCD" w:rsidRDefault="00E73D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CD" w:rsidRDefault="00E73DCD" w:rsidP="0022631D">
      <w:pPr>
        <w:spacing w:before="0" w:after="0"/>
      </w:pPr>
      <w:r>
        <w:separator/>
      </w:r>
    </w:p>
  </w:footnote>
  <w:footnote w:type="continuationSeparator" w:id="0">
    <w:p w:rsidR="00E73DCD" w:rsidRDefault="00E73DCD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 w:rsidR="004D078F"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655B"/>
    <w:rsid w:val="00033D7E"/>
    <w:rsid w:val="00040787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EAA"/>
    <w:rsid w:val="00101238"/>
    <w:rsid w:val="001019D5"/>
    <w:rsid w:val="00101E70"/>
    <w:rsid w:val="001021B0"/>
    <w:rsid w:val="0010354F"/>
    <w:rsid w:val="001059BF"/>
    <w:rsid w:val="001160A3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A1999"/>
    <w:rsid w:val="001A23BA"/>
    <w:rsid w:val="001B1AD2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210F"/>
    <w:rsid w:val="00264FCC"/>
    <w:rsid w:val="00277BB7"/>
    <w:rsid w:val="00281738"/>
    <w:rsid w:val="002933F2"/>
    <w:rsid w:val="00295B92"/>
    <w:rsid w:val="002B2158"/>
    <w:rsid w:val="002B3D1D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3063ED"/>
    <w:rsid w:val="00313671"/>
    <w:rsid w:val="00313F48"/>
    <w:rsid w:val="00314EC3"/>
    <w:rsid w:val="00315F0E"/>
    <w:rsid w:val="00316743"/>
    <w:rsid w:val="00317569"/>
    <w:rsid w:val="003269DE"/>
    <w:rsid w:val="003306D8"/>
    <w:rsid w:val="00332916"/>
    <w:rsid w:val="00334535"/>
    <w:rsid w:val="00340FA6"/>
    <w:rsid w:val="003501F1"/>
    <w:rsid w:val="00371B1D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D078F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6D5E"/>
    <w:rsid w:val="005B79B6"/>
    <w:rsid w:val="005C2198"/>
    <w:rsid w:val="005C2C0B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CF3"/>
    <w:rsid w:val="00635BC5"/>
    <w:rsid w:val="00640777"/>
    <w:rsid w:val="0064402C"/>
    <w:rsid w:val="006449A4"/>
    <w:rsid w:val="00646760"/>
    <w:rsid w:val="006532B1"/>
    <w:rsid w:val="0066308D"/>
    <w:rsid w:val="006657DC"/>
    <w:rsid w:val="00667AC8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47929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B57EC"/>
    <w:rsid w:val="007C0B1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661B5"/>
    <w:rsid w:val="008677DE"/>
    <w:rsid w:val="00874C45"/>
    <w:rsid w:val="00875AE3"/>
    <w:rsid w:val="00883B11"/>
    <w:rsid w:val="008918EB"/>
    <w:rsid w:val="00896450"/>
    <w:rsid w:val="008A162F"/>
    <w:rsid w:val="008A2DA2"/>
    <w:rsid w:val="008A3124"/>
    <w:rsid w:val="008B131A"/>
    <w:rsid w:val="008C4E62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62F5"/>
    <w:rsid w:val="009A1B26"/>
    <w:rsid w:val="009B0757"/>
    <w:rsid w:val="009B2522"/>
    <w:rsid w:val="009B261C"/>
    <w:rsid w:val="009B54BB"/>
    <w:rsid w:val="009C5E0F"/>
    <w:rsid w:val="009D099E"/>
    <w:rsid w:val="009D6012"/>
    <w:rsid w:val="009E6AD7"/>
    <w:rsid w:val="009E6AE1"/>
    <w:rsid w:val="009E75FF"/>
    <w:rsid w:val="00A306F5"/>
    <w:rsid w:val="00A317D7"/>
    <w:rsid w:val="00A31820"/>
    <w:rsid w:val="00A322BB"/>
    <w:rsid w:val="00A34864"/>
    <w:rsid w:val="00A42089"/>
    <w:rsid w:val="00A44CC5"/>
    <w:rsid w:val="00A46934"/>
    <w:rsid w:val="00A5007A"/>
    <w:rsid w:val="00A540C8"/>
    <w:rsid w:val="00A56336"/>
    <w:rsid w:val="00A608C6"/>
    <w:rsid w:val="00A6369E"/>
    <w:rsid w:val="00A727DA"/>
    <w:rsid w:val="00A74FB9"/>
    <w:rsid w:val="00A755CB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74865"/>
    <w:rsid w:val="00C80AC8"/>
    <w:rsid w:val="00C84DF7"/>
    <w:rsid w:val="00C906BC"/>
    <w:rsid w:val="00C90794"/>
    <w:rsid w:val="00C90DA4"/>
    <w:rsid w:val="00C96337"/>
    <w:rsid w:val="00C96BED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D208A9"/>
    <w:rsid w:val="00D228B2"/>
    <w:rsid w:val="00D23486"/>
    <w:rsid w:val="00D30C7C"/>
    <w:rsid w:val="00D350DE"/>
    <w:rsid w:val="00D35DCE"/>
    <w:rsid w:val="00D36189"/>
    <w:rsid w:val="00D624BC"/>
    <w:rsid w:val="00D656E3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74CA"/>
    <w:rsid w:val="00DE06F1"/>
    <w:rsid w:val="00DE3710"/>
    <w:rsid w:val="00DF1F9F"/>
    <w:rsid w:val="00DF65C7"/>
    <w:rsid w:val="00E16937"/>
    <w:rsid w:val="00E243EA"/>
    <w:rsid w:val="00E337CA"/>
    <w:rsid w:val="00E33A25"/>
    <w:rsid w:val="00E34C99"/>
    <w:rsid w:val="00E366C9"/>
    <w:rsid w:val="00E4188B"/>
    <w:rsid w:val="00E54C4D"/>
    <w:rsid w:val="00E56328"/>
    <w:rsid w:val="00E613D7"/>
    <w:rsid w:val="00E639D0"/>
    <w:rsid w:val="00E72F33"/>
    <w:rsid w:val="00E73DCD"/>
    <w:rsid w:val="00E826F0"/>
    <w:rsid w:val="00E85B65"/>
    <w:rsid w:val="00E86A05"/>
    <w:rsid w:val="00E93DD7"/>
    <w:rsid w:val="00EA01A2"/>
    <w:rsid w:val="00EA264B"/>
    <w:rsid w:val="00EA3E40"/>
    <w:rsid w:val="00EA4E1D"/>
    <w:rsid w:val="00EA568C"/>
    <w:rsid w:val="00EA767F"/>
    <w:rsid w:val="00EB2F12"/>
    <w:rsid w:val="00EB2F13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7F0"/>
    <w:rsid w:val="00F60382"/>
    <w:rsid w:val="00F63907"/>
    <w:rsid w:val="00F64167"/>
    <w:rsid w:val="00F6673B"/>
    <w:rsid w:val="00F77AAD"/>
    <w:rsid w:val="00F81971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6C11"/>
    <w:rsid w:val="00FC41F9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AF98-3254-4D56-960C-5770F59E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758</cp:revision>
  <cp:lastPrinted>2025-02-06T13:25:00Z</cp:lastPrinted>
  <dcterms:created xsi:type="dcterms:W3CDTF">2021-06-28T12:08:00Z</dcterms:created>
  <dcterms:modified xsi:type="dcterms:W3CDTF">2025-02-06T13:26:00Z</dcterms:modified>
</cp:coreProperties>
</file>