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ավտոմեքենաների վերանորոգման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D41C3A" w:rsidRPr="00D41C3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D41C3A" w:rsidRPr="00D41C3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506"/>
        <w:gridCol w:w="144"/>
        <w:gridCol w:w="74"/>
        <w:gridCol w:w="563"/>
        <w:gridCol w:w="190"/>
        <w:gridCol w:w="382"/>
        <w:gridCol w:w="254"/>
        <w:gridCol w:w="208"/>
        <w:gridCol w:w="246"/>
        <w:gridCol w:w="281"/>
        <w:gridCol w:w="853"/>
        <w:gridCol w:w="197"/>
        <w:gridCol w:w="151"/>
        <w:gridCol w:w="380"/>
        <w:gridCol w:w="192"/>
        <w:gridCol w:w="12"/>
        <w:gridCol w:w="343"/>
        <w:gridCol w:w="349"/>
        <w:gridCol w:w="139"/>
        <w:gridCol w:w="361"/>
        <w:gridCol w:w="281"/>
        <w:gridCol w:w="208"/>
        <w:gridCol w:w="14"/>
        <w:gridCol w:w="698"/>
        <w:gridCol w:w="142"/>
        <w:gridCol w:w="139"/>
        <w:gridCol w:w="1704"/>
      </w:tblGrid>
      <w:tr w:rsidR="0022631D" w:rsidRPr="00A708FF" w:rsidTr="00C96087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4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C96087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9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:rsidR="0022631D" w:rsidRPr="00603020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60302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C96087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0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C96087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8DE" w:rsidRPr="00C46E34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107825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486256" w:rsidRDefault="008938DE" w:rsidP="00486256">
            <w:pPr>
              <w:ind w:left="0" w:firstLine="0"/>
              <w:rPr>
                <w:sz w:val="16"/>
                <w:szCs w:val="16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D41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41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D41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41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96087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C96087">
              <w:rPr>
                <w:rFonts w:ascii="GHEA Grapalat" w:hAnsi="GHEA Grapalat"/>
                <w:sz w:val="14"/>
                <w:szCs w:val="14"/>
                <w:lang w:val="es-ES"/>
              </w:rPr>
              <w:t>Renault  Dokker 1,6 (2015թ.)  2 միավոր  ավտոմեքենաների վերանորոգման ծառայություններ</w:t>
            </w:r>
            <w:r w:rsidRPr="00C96087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96087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C96087">
              <w:rPr>
                <w:rFonts w:ascii="GHEA Grapalat" w:hAnsi="GHEA Grapalat"/>
                <w:sz w:val="14"/>
                <w:szCs w:val="14"/>
                <w:lang w:val="es-ES"/>
              </w:rPr>
              <w:t>Renault  Dokker 1,6 (2015թ.)  2 միավոր  ավտոմեքենաների վերանորոգման ծառայություններ</w:t>
            </w:r>
            <w:r w:rsidRPr="00C96087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C46E34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603020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61B73" w:rsidRDefault="008938DE" w:rsidP="008938DE">
            <w:pPr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Nissan Sentra 1.6  (2014թ.)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61B73" w:rsidRDefault="008938DE" w:rsidP="008938DE">
            <w:pPr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Nissan Sentra 1.6  (2014թ.)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C46E34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603020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Hyundai Sonata 2,4 (2006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թ: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)  ավտոմեքենաների վերանորոգման ծառայություններ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Hyundai Sonata 2,4 (2006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թ: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)  ավտոմեքենաների վերանորոգման ծառայություններ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C46E34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D41C3A" w:rsidRDefault="00D41C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486256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ԳԱԶ 3110 (2001թ.)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ԳԱԶ 3110 (2001թ.)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C46E34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471255" w:rsidRPr="00471255" w:rsidRDefault="00D41C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486256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C8066A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471255" w:rsidP="00D41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D41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D41C3A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A4621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ՎԱԶ 21213 (1995թ.)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A4621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ՎԱԶ 21213 (1995թ.)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C46E34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471255" w:rsidRPr="00471255" w:rsidRDefault="00D41C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486256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C8066A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ԶԻԼ 4315 (19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88</w:t>
            </w: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թ.), 431410 (1989թ.), 130ВЛ-2 (1990թ.)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334E05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ԶԻԼ 4315 (19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88</w:t>
            </w: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թ.), 431410 (1989թ.), 130ВЛ-2 (1990թ.)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C46E34" w:rsidTr="00C96087">
        <w:trPr>
          <w:trHeight w:val="169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71255" w:rsidRPr="00C46E34" w:rsidTr="00C96087">
        <w:trPr>
          <w:trHeight w:val="137"/>
        </w:trPr>
        <w:tc>
          <w:tcPr>
            <w:tcW w:w="45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471255" w:rsidRPr="00C46E34" w:rsidTr="00C96087">
        <w:trPr>
          <w:trHeight w:val="196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1255" w:rsidRPr="005545AC" w:rsidRDefault="00471255" w:rsidP="005545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54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47" w:type="dxa"/>
            <w:gridSpan w:val="6"/>
            <w:vMerge w:val="restart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34" w:type="dxa"/>
            <w:gridSpan w:val="22"/>
            <w:shd w:val="clear" w:color="auto" w:fill="auto"/>
            <w:vAlign w:val="center"/>
          </w:tcPr>
          <w:p w:rsidR="00471255" w:rsidRPr="0022631D" w:rsidRDefault="00471255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71255" w:rsidRPr="0022631D" w:rsidTr="00C96087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6"/>
            <w:vMerge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71255" w:rsidRPr="0022631D" w:rsidTr="00471255">
        <w:trPr>
          <w:trHeight w:val="315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C960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17780000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3556000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21336000</w:t>
            </w: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554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26019000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26019000</w:t>
            </w: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554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15612528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15612528</w:t>
            </w:r>
          </w:p>
        </w:tc>
      </w:tr>
      <w:tr w:rsidR="005545AC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5545AC" w:rsidRPr="005545AC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5545AC" w:rsidRDefault="005545AC" w:rsidP="00554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5545AC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5545AC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1875000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545AC" w:rsidRDefault="007A3024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11250000</w:t>
            </w:r>
          </w:p>
        </w:tc>
      </w:tr>
      <w:tr w:rsidR="00471255" w:rsidRPr="0022631D" w:rsidTr="00C96087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Pr="008C5C29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545AC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5545AC" w:rsidRPr="0022631D" w:rsidRDefault="005545AC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5545AC" w:rsidRPr="008C5C29" w:rsidRDefault="005545AC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16430000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3286000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19716000</w:t>
            </w:r>
          </w:p>
        </w:tc>
      </w:tr>
      <w:tr w:rsidR="005545AC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5545AC" w:rsidRPr="00C46E34" w:rsidRDefault="00C46E3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5545AC" w:rsidRPr="008C5C29" w:rsidRDefault="005545AC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14416541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14416541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C46E34" w:rsidRDefault="00C46E3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1875000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11250000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0376A3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11165000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71255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2233000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13398000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C46E34" w:rsidRDefault="00C46E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10946000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C46E34" w:rsidRDefault="00C46E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C46E34" w:rsidRDefault="00C46E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10946000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9804525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9804525</w:t>
            </w:r>
          </w:p>
        </w:tc>
      </w:tr>
      <w:tr w:rsidR="007A3024" w:rsidRPr="007A3024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7A3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11625000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2325000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9A196E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13950000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0376A3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4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915000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5490000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</w:tr>
      <w:tr w:rsidR="007A3024" w:rsidRPr="0022631D" w:rsidTr="001B048B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0376A3" w:rsidRDefault="007A302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915000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5490000</w:t>
            </w:r>
          </w:p>
        </w:tc>
      </w:tr>
      <w:tr w:rsidR="00C46E3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C46E34" w:rsidRPr="00C46E34" w:rsidRDefault="00C46E3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C46E34" w:rsidRDefault="00C46E3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C46E34" w:rsidRPr="00C46E34" w:rsidRDefault="00C46E3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5880000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C46E34" w:rsidRPr="00C46E34" w:rsidRDefault="00C46E3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C46E34" w:rsidRPr="00C46E34" w:rsidRDefault="00C46E3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5880000</w:t>
            </w: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Pr="00C46E34" w:rsidRDefault="00C46E3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</w:tr>
      <w:tr w:rsidR="009A196E" w:rsidRPr="0022631D" w:rsidTr="00907D50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Pr="000376A3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6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9A196E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17555723.33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3511144.67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21066868</w:t>
            </w: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21066868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21066868</w:t>
            </w:r>
          </w:p>
        </w:tc>
      </w:tr>
      <w:tr w:rsidR="009A196E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A196E" w:rsidRPr="0022631D" w:rsidTr="00C96087">
        <w:tc>
          <w:tcPr>
            <w:tcW w:w="812" w:type="dxa"/>
            <w:vMerge w:val="restart"/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196E" w:rsidRPr="0022631D" w:rsidTr="00C96087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A196E" w:rsidRPr="0022631D" w:rsidTr="00C96087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rPr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1" w:type="dxa"/>
            <w:gridSpan w:val="27"/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A196E" w:rsidRPr="0022631D" w:rsidTr="00C96087">
        <w:trPr>
          <w:trHeight w:val="289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rPr>
          <w:trHeight w:val="346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79362A" w:rsidRDefault="009A196E" w:rsidP="009A1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1/2024</w:t>
            </w:r>
          </w:p>
        </w:tc>
      </w:tr>
      <w:tr w:rsidR="009A196E" w:rsidRPr="0022631D" w:rsidTr="00C96087">
        <w:trPr>
          <w:trHeight w:val="92"/>
        </w:trPr>
        <w:tc>
          <w:tcPr>
            <w:tcW w:w="5099" w:type="dxa"/>
            <w:gridSpan w:val="14"/>
            <w:vMerge w:val="restart"/>
            <w:shd w:val="clear" w:color="auto" w:fill="auto"/>
            <w:vAlign w:val="center"/>
          </w:tcPr>
          <w:p w:rsidR="009A196E" w:rsidRPr="0022631D" w:rsidRDefault="009A19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A196E" w:rsidRPr="0022631D" w:rsidTr="00C96087">
        <w:trPr>
          <w:trHeight w:val="339"/>
        </w:trPr>
        <w:tc>
          <w:tcPr>
            <w:tcW w:w="509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5C3F6A" w:rsidRDefault="009A196E" w:rsidP="009A1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11/01/2024</w:t>
            </w:r>
          </w:p>
        </w:tc>
        <w:tc>
          <w:tcPr>
            <w:tcW w:w="3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874807" w:rsidRDefault="00874807" w:rsidP="008748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9A19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9A19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A196E" w:rsidRPr="00201D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9A196E" w:rsidRPr="0022631D" w:rsidTr="00C96087">
        <w:trPr>
          <w:trHeight w:val="344"/>
        </w:trPr>
        <w:tc>
          <w:tcPr>
            <w:tcW w:w="1126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8748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8748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8748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B3863" w:rsidRPr="0022631D" w:rsidTr="00C96087">
        <w:trPr>
          <w:trHeight w:val="344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01DF8" w:rsidRDefault="00EB3863" w:rsidP="006874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B3863" w:rsidRPr="0022631D" w:rsidTr="00C96087">
        <w:trPr>
          <w:trHeight w:val="344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01DF8" w:rsidRDefault="00EB3863" w:rsidP="006874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B3863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3863" w:rsidRPr="0022631D" w:rsidTr="00C96087">
        <w:tc>
          <w:tcPr>
            <w:tcW w:w="812" w:type="dxa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87" w:type="dxa"/>
            <w:gridSpan w:val="24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B3863" w:rsidRPr="0022631D" w:rsidTr="00C96087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B3863" w:rsidRPr="0022631D" w:rsidTr="00C96087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B3863" w:rsidRPr="0022631D" w:rsidTr="00C96087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B3863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B3863" w:rsidRPr="005C3F6A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EB3863" w:rsidRDefault="00EB3863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EB3863" w:rsidRPr="005C3F6A" w:rsidRDefault="00EB3863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3-1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3863" w:rsidRPr="00E46604" w:rsidRDefault="00EB3863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B3863" w:rsidRPr="00E46604" w:rsidRDefault="00EB3863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B3863" w:rsidRPr="00730E52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B3863" w:rsidRPr="005C3F6A" w:rsidRDefault="00EB3863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B3863" w:rsidRPr="005C3F6A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2200000</w:t>
            </w:r>
          </w:p>
        </w:tc>
      </w:tr>
      <w:tr w:rsidR="00E262F4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262F4" w:rsidRDefault="00C46E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3,4,</w:t>
            </w:r>
            <w:r w:rsidR="00E262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E262F4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E262F4" w:rsidRPr="005C3F6A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4/3-3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262F4" w:rsidRPr="00A86C62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29/01/2024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262F4" w:rsidRP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262F4" w:rsidRPr="00C46E34" w:rsidRDefault="00C46E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262F4" w:rsidRPr="00C46E34" w:rsidRDefault="00C46E3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1100000</w:t>
            </w:r>
          </w:p>
        </w:tc>
      </w:tr>
      <w:tr w:rsidR="00E262F4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E262F4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E262F4" w:rsidRPr="005C3F6A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4/3-4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262F4" w:rsidRPr="00A86C62" w:rsidRDefault="00E262F4" w:rsidP="00E26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01/02/2024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262F4" w:rsidRP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900000</w:t>
            </w:r>
          </w:p>
        </w:tc>
      </w:tr>
      <w:tr w:rsidR="00E262F4" w:rsidRPr="0022631D" w:rsidTr="00C96087">
        <w:trPr>
          <w:trHeight w:val="150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E262F4" w:rsidRPr="00B4388C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62F4" w:rsidRPr="0022631D" w:rsidTr="00E262F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262F4" w:rsidRPr="005C3F6A" w:rsidTr="00E262F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5C3F6A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B3863" w:rsidRDefault="00E262F4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C3F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Ռուբինյանց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192F59" w:rsidRDefault="009E0999" w:rsidP="00334E05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b/>
                <w:color w:val="auto"/>
                <w:sz w:val="16"/>
                <w:szCs w:val="16"/>
              </w:rPr>
            </w:pPr>
            <w:hyperlink r:id="rId9" w:history="1">
              <w:r w:rsidR="00E262F4" w:rsidRPr="00192F59">
                <w:rPr>
                  <w:rStyle w:val="aa"/>
                  <w:rFonts w:ascii="GHEA Grapalat" w:hAnsi="GHEA Grapalat"/>
                  <w:b/>
                  <w:color w:val="auto"/>
                  <w:sz w:val="16"/>
                  <w:szCs w:val="16"/>
                </w:rPr>
                <w:t>G.A.motorsLLC@yandex.ru</w:t>
              </w:r>
            </w:hyperlink>
            <w:r w:rsidR="00E262F4" w:rsidRPr="00192F59">
              <w:rPr>
                <w:rStyle w:val="aa"/>
                <w:b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B3863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1570089682710100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B3863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01323194</w:t>
            </w:r>
          </w:p>
        </w:tc>
      </w:tr>
      <w:tr w:rsidR="00E262F4" w:rsidRPr="005C3F6A" w:rsidTr="00E262F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C46E3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3,</w:t>
            </w:r>
            <w:bookmarkStart w:id="0" w:name="_GoBack"/>
            <w:bookmarkEnd w:id="0"/>
            <w:r w:rsidR="00E262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Բեկի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200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9E0999" w:rsidP="00334E05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color w:val="auto"/>
              </w:rPr>
            </w:pPr>
            <w:hyperlink r:id="rId10" w:history="1">
              <w:r w:rsidR="00E262F4" w:rsidRPr="00E262F4">
                <w:rPr>
                  <w:rStyle w:val="aa"/>
                  <w:rFonts w:ascii="GHEA Grapalat" w:hAnsi="GHEA Grapalat"/>
                  <w:b/>
                  <w:color w:val="auto"/>
                  <w:sz w:val="16"/>
                  <w:szCs w:val="16"/>
                </w:rPr>
                <w:t>elitealians@gmail.com</w:t>
              </w:r>
            </w:hyperlink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2479400133420000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04427138</w:t>
            </w:r>
          </w:p>
        </w:tc>
      </w:tr>
      <w:tr w:rsidR="00E262F4" w:rsidRPr="00E262F4" w:rsidTr="00E262F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C5C29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6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Իսակովի պող.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48/41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9E0999" w:rsidP="00334E05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color w:val="auto"/>
              </w:rPr>
            </w:pPr>
            <w:hyperlink r:id="rId11" w:history="1">
              <w:r w:rsidR="00E262F4" w:rsidRPr="00E262F4">
                <w:rPr>
                  <w:rStyle w:val="aa"/>
                  <w:rFonts w:ascii="GHEA Grapalat" w:hAnsi="GHEA Grapalat"/>
                  <w:b/>
                  <w:color w:val="auto"/>
                  <w:sz w:val="16"/>
                  <w:szCs w:val="16"/>
                </w:rPr>
                <w:t>lusine_petrosyan@yahoo.com</w:t>
              </w:r>
            </w:hyperlink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2050922152301001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00180119</w:t>
            </w:r>
          </w:p>
        </w:tc>
      </w:tr>
      <w:tr w:rsidR="00E262F4" w:rsidRPr="00E262F4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730E52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C46E34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2F4" w:rsidRPr="00B808EC" w:rsidRDefault="00E262F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262F4" w:rsidRPr="00C46E34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3B7E30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C46E34" w:rsidTr="00C96087">
        <w:trPr>
          <w:trHeight w:val="288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E262F4" w:rsidRPr="003B7E30" w:rsidRDefault="00E262F4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262F4" w:rsidRPr="003B7E30" w:rsidRDefault="00E262F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262F4" w:rsidRPr="00AA4348" w:rsidRDefault="00E262F4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2" w:history="1">
              <w:r w:rsidRPr="002309CC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E262F4" w:rsidRPr="00AA4348" w:rsidRDefault="00E262F4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C46E34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C46E34" w:rsidTr="00C96087">
        <w:trPr>
          <w:trHeight w:val="475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017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E262F4" w:rsidRPr="00C46E34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C46E34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262F4" w:rsidRPr="00C46E34" w:rsidTr="00C96087">
        <w:trPr>
          <w:trHeight w:val="288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C46E34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56328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56328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E262F4" w:rsidRPr="00C46E34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E56328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22631D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262F4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2F4" w:rsidRPr="0022631D" w:rsidTr="00C96087">
        <w:trPr>
          <w:trHeight w:val="227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62F4" w:rsidRPr="0022631D" w:rsidTr="00C96087">
        <w:trPr>
          <w:trHeight w:val="47"/>
        </w:trPr>
        <w:tc>
          <w:tcPr>
            <w:tcW w:w="3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62F4" w:rsidRPr="0022631D" w:rsidTr="00C96087">
        <w:trPr>
          <w:trHeight w:val="47"/>
        </w:trPr>
        <w:tc>
          <w:tcPr>
            <w:tcW w:w="3538" w:type="dxa"/>
            <w:gridSpan w:val="8"/>
            <w:shd w:val="clear" w:color="auto" w:fill="auto"/>
            <w:vAlign w:val="center"/>
          </w:tcPr>
          <w:p w:rsidR="00E262F4" w:rsidRPr="005C3F6A" w:rsidRDefault="00E262F4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Ներսիսյան</w:t>
            </w:r>
            <w:proofErr w:type="spellEnd"/>
          </w:p>
        </w:tc>
        <w:tc>
          <w:tcPr>
            <w:tcW w:w="3689" w:type="dxa"/>
            <w:gridSpan w:val="13"/>
            <w:shd w:val="clear" w:color="auto" w:fill="auto"/>
            <w:vAlign w:val="center"/>
          </w:tcPr>
          <w:p w:rsidR="00E262F4" w:rsidRPr="005C3F6A" w:rsidRDefault="00E262F4" w:rsidP="005C3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041-34-00-64</w:t>
            </w:r>
          </w:p>
        </w:tc>
        <w:tc>
          <w:tcPr>
            <w:tcW w:w="4035" w:type="dxa"/>
            <w:gridSpan w:val="10"/>
            <w:shd w:val="clear" w:color="auto" w:fill="auto"/>
            <w:vAlign w:val="center"/>
          </w:tcPr>
          <w:p w:rsidR="00E262F4" w:rsidRPr="004922A0" w:rsidRDefault="00E262F4" w:rsidP="00492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hyperlink r:id="rId13" w:history="1">
              <w:r w:rsidRPr="002309CC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gnumner@armstandard.am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99" w:rsidRDefault="009E0999" w:rsidP="0022631D">
      <w:pPr>
        <w:spacing w:before="0" w:after="0"/>
      </w:pPr>
      <w:r>
        <w:separator/>
      </w:r>
    </w:p>
  </w:endnote>
  <w:endnote w:type="continuationSeparator" w:id="0">
    <w:p w:rsidR="009E0999" w:rsidRDefault="009E099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99" w:rsidRDefault="009E0999" w:rsidP="0022631D">
      <w:pPr>
        <w:spacing w:before="0" w:after="0"/>
      </w:pPr>
      <w:r>
        <w:separator/>
      </w:r>
    </w:p>
  </w:footnote>
  <w:footnote w:type="continuationSeparator" w:id="0">
    <w:p w:rsidR="009E0999" w:rsidRDefault="009E099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055"/>
    <w:rsid w:val="000376A3"/>
    <w:rsid w:val="00044EA8"/>
    <w:rsid w:val="00046CCF"/>
    <w:rsid w:val="00051ECE"/>
    <w:rsid w:val="0007090E"/>
    <w:rsid w:val="00073D66"/>
    <w:rsid w:val="00091155"/>
    <w:rsid w:val="000B0199"/>
    <w:rsid w:val="000E4FF1"/>
    <w:rsid w:val="000F376D"/>
    <w:rsid w:val="001021B0"/>
    <w:rsid w:val="00107825"/>
    <w:rsid w:val="0012761E"/>
    <w:rsid w:val="0015091D"/>
    <w:rsid w:val="00154D5E"/>
    <w:rsid w:val="0018422F"/>
    <w:rsid w:val="00192F59"/>
    <w:rsid w:val="001A1555"/>
    <w:rsid w:val="001A1999"/>
    <w:rsid w:val="001C1BE1"/>
    <w:rsid w:val="001D7568"/>
    <w:rsid w:val="001E0091"/>
    <w:rsid w:val="00201DF8"/>
    <w:rsid w:val="0022631D"/>
    <w:rsid w:val="00253A9F"/>
    <w:rsid w:val="0027637F"/>
    <w:rsid w:val="00292221"/>
    <w:rsid w:val="00295B92"/>
    <w:rsid w:val="002E1E81"/>
    <w:rsid w:val="002E4E6F"/>
    <w:rsid w:val="002F16CC"/>
    <w:rsid w:val="002F1FEB"/>
    <w:rsid w:val="003129B6"/>
    <w:rsid w:val="00316795"/>
    <w:rsid w:val="00335388"/>
    <w:rsid w:val="00337CF8"/>
    <w:rsid w:val="00354CAF"/>
    <w:rsid w:val="00371B1D"/>
    <w:rsid w:val="00386F5E"/>
    <w:rsid w:val="003B2758"/>
    <w:rsid w:val="003B7E30"/>
    <w:rsid w:val="003E3D40"/>
    <w:rsid w:val="003E6978"/>
    <w:rsid w:val="00413B55"/>
    <w:rsid w:val="00433E3C"/>
    <w:rsid w:val="004473CF"/>
    <w:rsid w:val="004554A5"/>
    <w:rsid w:val="00466C1D"/>
    <w:rsid w:val="00471255"/>
    <w:rsid w:val="00472069"/>
    <w:rsid w:val="00474C2F"/>
    <w:rsid w:val="004764CD"/>
    <w:rsid w:val="00486256"/>
    <w:rsid w:val="004875E0"/>
    <w:rsid w:val="004922A0"/>
    <w:rsid w:val="00497D5A"/>
    <w:rsid w:val="004D078F"/>
    <w:rsid w:val="004E36B7"/>
    <w:rsid w:val="004E376E"/>
    <w:rsid w:val="00503BCC"/>
    <w:rsid w:val="00546023"/>
    <w:rsid w:val="005545AC"/>
    <w:rsid w:val="005674BC"/>
    <w:rsid w:val="005737F9"/>
    <w:rsid w:val="00581ABE"/>
    <w:rsid w:val="00591661"/>
    <w:rsid w:val="005A5779"/>
    <w:rsid w:val="005C3F6A"/>
    <w:rsid w:val="005D5FBD"/>
    <w:rsid w:val="005E42FA"/>
    <w:rsid w:val="00603020"/>
    <w:rsid w:val="00607C9A"/>
    <w:rsid w:val="0063054D"/>
    <w:rsid w:val="006374E0"/>
    <w:rsid w:val="00646760"/>
    <w:rsid w:val="00667643"/>
    <w:rsid w:val="00674EC6"/>
    <w:rsid w:val="00690ECB"/>
    <w:rsid w:val="0069798E"/>
    <w:rsid w:val="006A38B4"/>
    <w:rsid w:val="006B2E21"/>
    <w:rsid w:val="006C0266"/>
    <w:rsid w:val="006C66A3"/>
    <w:rsid w:val="006D03F7"/>
    <w:rsid w:val="006D6413"/>
    <w:rsid w:val="006E0D92"/>
    <w:rsid w:val="006E1A83"/>
    <w:rsid w:val="006F2779"/>
    <w:rsid w:val="007060FC"/>
    <w:rsid w:val="00730E52"/>
    <w:rsid w:val="007465BB"/>
    <w:rsid w:val="007732E7"/>
    <w:rsid w:val="0078682E"/>
    <w:rsid w:val="0079362A"/>
    <w:rsid w:val="007A3024"/>
    <w:rsid w:val="0081420B"/>
    <w:rsid w:val="00815B75"/>
    <w:rsid w:val="00820891"/>
    <w:rsid w:val="00874807"/>
    <w:rsid w:val="0088687D"/>
    <w:rsid w:val="008938DE"/>
    <w:rsid w:val="008A0876"/>
    <w:rsid w:val="008C4E62"/>
    <w:rsid w:val="008C5C29"/>
    <w:rsid w:val="008E493A"/>
    <w:rsid w:val="009A196E"/>
    <w:rsid w:val="009C5E0F"/>
    <w:rsid w:val="009E0999"/>
    <w:rsid w:val="009E75FF"/>
    <w:rsid w:val="00A306F5"/>
    <w:rsid w:val="00A31820"/>
    <w:rsid w:val="00A54329"/>
    <w:rsid w:val="00A61D50"/>
    <w:rsid w:val="00A65F1D"/>
    <w:rsid w:val="00A708FF"/>
    <w:rsid w:val="00A86C62"/>
    <w:rsid w:val="00AA32E4"/>
    <w:rsid w:val="00AA4348"/>
    <w:rsid w:val="00AC030B"/>
    <w:rsid w:val="00AD07B9"/>
    <w:rsid w:val="00AD59DC"/>
    <w:rsid w:val="00B36564"/>
    <w:rsid w:val="00B4388C"/>
    <w:rsid w:val="00B75762"/>
    <w:rsid w:val="00B808EC"/>
    <w:rsid w:val="00B91DE2"/>
    <w:rsid w:val="00B94EA2"/>
    <w:rsid w:val="00BA03B0"/>
    <w:rsid w:val="00BB0A93"/>
    <w:rsid w:val="00BD3D4E"/>
    <w:rsid w:val="00BE0276"/>
    <w:rsid w:val="00BF1465"/>
    <w:rsid w:val="00BF41E0"/>
    <w:rsid w:val="00BF4745"/>
    <w:rsid w:val="00C17CCC"/>
    <w:rsid w:val="00C46E34"/>
    <w:rsid w:val="00C534B9"/>
    <w:rsid w:val="00C8066A"/>
    <w:rsid w:val="00C84DF7"/>
    <w:rsid w:val="00C96087"/>
    <w:rsid w:val="00C96337"/>
    <w:rsid w:val="00C96BED"/>
    <w:rsid w:val="00CB44D2"/>
    <w:rsid w:val="00CC0C31"/>
    <w:rsid w:val="00CC1F23"/>
    <w:rsid w:val="00CD7E5D"/>
    <w:rsid w:val="00CF1F70"/>
    <w:rsid w:val="00D350DE"/>
    <w:rsid w:val="00D36189"/>
    <w:rsid w:val="00D41C3A"/>
    <w:rsid w:val="00D80C64"/>
    <w:rsid w:val="00DE06F1"/>
    <w:rsid w:val="00DE4640"/>
    <w:rsid w:val="00DF0973"/>
    <w:rsid w:val="00E01F86"/>
    <w:rsid w:val="00E243EA"/>
    <w:rsid w:val="00E262F4"/>
    <w:rsid w:val="00E33A25"/>
    <w:rsid w:val="00E4188B"/>
    <w:rsid w:val="00E46604"/>
    <w:rsid w:val="00E54C4D"/>
    <w:rsid w:val="00E56328"/>
    <w:rsid w:val="00E86F22"/>
    <w:rsid w:val="00E93FF4"/>
    <w:rsid w:val="00EA01A2"/>
    <w:rsid w:val="00EA3DEE"/>
    <w:rsid w:val="00EA568C"/>
    <w:rsid w:val="00EA767F"/>
    <w:rsid w:val="00EB3863"/>
    <w:rsid w:val="00EB59EE"/>
    <w:rsid w:val="00EF16D0"/>
    <w:rsid w:val="00F10AFE"/>
    <w:rsid w:val="00F24C3F"/>
    <w:rsid w:val="00F31004"/>
    <w:rsid w:val="00F50D6E"/>
    <w:rsid w:val="00F63ED3"/>
    <w:rsid w:val="00F64167"/>
    <w:rsid w:val="00F6673B"/>
    <w:rsid w:val="00F77AAD"/>
    <w:rsid w:val="00F81B1D"/>
    <w:rsid w:val="00F86C3B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A43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A4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umner@armstandard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oskanyan@armstandard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petrosyan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litealian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.A.motorsLLC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2A85-9BDF-4BAD-962E-2A7532EE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1317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Nara</cp:lastModifiedBy>
  <cp:revision>18</cp:revision>
  <cp:lastPrinted>2024-02-02T12:09:00Z</cp:lastPrinted>
  <dcterms:created xsi:type="dcterms:W3CDTF">2022-02-08T07:16:00Z</dcterms:created>
  <dcterms:modified xsi:type="dcterms:W3CDTF">2024-02-07T07:43:00Z</dcterms:modified>
</cp:coreProperties>
</file>