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E752B4" w:rsidRDefault="0022631D" w:rsidP="00F01D23">
      <w:pPr>
        <w:spacing w:before="0" w:after="0"/>
        <w:ind w:left="0" w:firstLine="0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E752B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E752B4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1CCD37CD" w14:textId="051099C6" w:rsidR="0022631D" w:rsidRPr="00E752B4" w:rsidRDefault="0022631D" w:rsidP="00F01D2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E752B4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036F3170" w14:textId="2E03525F" w:rsidR="00EA4995" w:rsidRPr="00511B28" w:rsidRDefault="00621A11" w:rsidP="00EA4995">
      <w:pPr>
        <w:spacing w:before="100" w:beforeAutospacing="1" w:after="0"/>
        <w:ind w:right="302" w:firstLine="54"/>
        <w:jc w:val="center"/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</w:pPr>
      <w:r w:rsidRPr="00511B28">
        <w:rPr>
          <w:rFonts w:ascii="GHEA Grapalat" w:eastAsia="Times New Roman" w:hAnsi="GHEA Grapalat" w:cs="Sylfaen"/>
          <w:b/>
          <w:i/>
          <w:iCs/>
          <w:sz w:val="20"/>
          <w:szCs w:val="20"/>
          <w:lang w:val="af-ZA" w:eastAsia="ru-RU"/>
        </w:rPr>
        <w:t>«ՀԱԷԿ» ՓԲԸ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, որը գտնվում է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511B28">
        <w:rPr>
          <w:rFonts w:ascii="GHEA Grapalat" w:eastAsia="Times New Roman" w:hAnsi="GHEA Grapalat" w:cs="Sylfaen"/>
          <w:b/>
          <w:i/>
          <w:iCs/>
          <w:sz w:val="20"/>
          <w:szCs w:val="20"/>
          <w:lang w:val="af-ZA" w:eastAsia="ru-RU"/>
        </w:rPr>
        <w:t>Արմավիրի մարզ, ք.Մեծամոր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 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հասցեում, ստորև ներկայացնում է իր</w:t>
      </w:r>
      <w:r w:rsidR="00C340EC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կարիքների համար </w:t>
      </w:r>
      <w:r w:rsidR="00E035AC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ծառայության մատու</w:t>
      </w:r>
      <w:r w:rsidR="00A74E19" w:rsidRPr="00511B28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>ց</w:t>
      </w:r>
      <w:r w:rsidR="00E035AC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ման </w:t>
      </w:r>
      <w:r w:rsidR="00DE4C80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նպատակով կազմակերպված</w:t>
      </w:r>
      <w:r w:rsidR="00E74567" w:rsidRPr="00511B28">
        <w:rPr>
          <w:rFonts w:ascii="GHEA Grapalat" w:eastAsia="Times New Roman" w:hAnsi="GHEA Grapalat" w:cs="Sylfaen"/>
          <w:i/>
          <w:iCs/>
          <w:sz w:val="20"/>
          <w:szCs w:val="20"/>
          <w:lang w:val="hy-AM" w:eastAsia="ru-RU"/>
        </w:rPr>
        <w:t xml:space="preserve"> </w:t>
      </w:r>
      <w:r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E035AC" w:rsidRPr="00511B28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af-ZA" w:eastAsia="ru-RU"/>
        </w:rPr>
        <w:t>ՀԱԷԿ-</w:t>
      </w:r>
      <w:r w:rsidR="009F3239" w:rsidRPr="00511B28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>ԳՀ</w:t>
      </w:r>
      <w:r w:rsidR="00E035AC" w:rsidRPr="00511B28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af-ZA" w:eastAsia="ru-RU"/>
        </w:rPr>
        <w:t>ԾՁԲ-</w:t>
      </w:r>
      <w:r w:rsidR="00804A50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>27</w:t>
      </w:r>
      <w:r w:rsidR="00E035AC" w:rsidRPr="00511B28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af-ZA" w:eastAsia="ru-RU"/>
        </w:rPr>
        <w:t>/25</w:t>
      </w:r>
      <w:r w:rsidR="00AF66A0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af-ZA" w:eastAsia="ru-RU"/>
        </w:rPr>
        <w:t>-03/</w:t>
      </w:r>
      <w:r w:rsidR="00804A50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>71</w:t>
      </w:r>
      <w:r w:rsidR="00E035AC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 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22631D" w:rsidRPr="00511B28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>կնքված պայմանագրի մասին տեղեկատվությունը`</w:t>
      </w:r>
    </w:p>
    <w:p w14:paraId="67133527" w14:textId="77777777" w:rsidR="00EA4995" w:rsidRPr="00511B28" w:rsidRDefault="00EA4995" w:rsidP="00EA4995">
      <w:pPr>
        <w:spacing w:before="100" w:beforeAutospacing="1" w:after="0"/>
        <w:ind w:right="302" w:firstLine="54"/>
        <w:jc w:val="center"/>
        <w:rPr>
          <w:rFonts w:ascii="GHEA Grapalat" w:eastAsia="Times New Roman" w:hAnsi="GHEA Grapalat" w:cs="Sylfaen"/>
          <w:sz w:val="8"/>
          <w:szCs w:val="8"/>
          <w:lang w:val="af-ZA" w:eastAsia="ru-RU"/>
        </w:rPr>
      </w:pPr>
    </w:p>
    <w:tbl>
      <w:tblPr>
        <w:tblW w:w="31024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95"/>
        <w:gridCol w:w="1225"/>
        <w:gridCol w:w="990"/>
        <w:gridCol w:w="247"/>
        <w:gridCol w:w="563"/>
        <w:gridCol w:w="1170"/>
        <w:gridCol w:w="673"/>
        <w:gridCol w:w="545"/>
        <w:gridCol w:w="42"/>
        <w:gridCol w:w="112"/>
        <w:gridCol w:w="968"/>
        <w:gridCol w:w="213"/>
        <w:gridCol w:w="281"/>
        <w:gridCol w:w="316"/>
        <w:gridCol w:w="180"/>
        <w:gridCol w:w="24"/>
        <w:gridCol w:w="1146"/>
        <w:gridCol w:w="1350"/>
        <w:gridCol w:w="360"/>
        <w:gridCol w:w="3870"/>
        <w:gridCol w:w="1921"/>
        <w:gridCol w:w="1921"/>
        <w:gridCol w:w="1921"/>
        <w:gridCol w:w="1921"/>
        <w:gridCol w:w="1921"/>
        <w:gridCol w:w="1921"/>
        <w:gridCol w:w="1921"/>
        <w:gridCol w:w="1921"/>
      </w:tblGrid>
      <w:tr w:rsidR="0022631D" w:rsidRPr="00E752B4" w14:paraId="3BCB0F4A" w14:textId="77777777" w:rsidTr="00AA30B8">
        <w:trPr>
          <w:gridAfter w:val="8"/>
          <w:wAfter w:w="15368" w:type="dxa"/>
          <w:trHeight w:val="146"/>
        </w:trPr>
        <w:tc>
          <w:tcPr>
            <w:tcW w:w="986" w:type="dxa"/>
            <w:shd w:val="clear" w:color="auto" w:fill="auto"/>
            <w:vAlign w:val="center"/>
          </w:tcPr>
          <w:p w14:paraId="5FD69F2F" w14:textId="77777777" w:rsidR="0022631D" w:rsidRPr="00E752B4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4670" w:type="dxa"/>
            <w:gridSpan w:val="20"/>
            <w:shd w:val="clear" w:color="auto" w:fill="auto"/>
            <w:vAlign w:val="center"/>
          </w:tcPr>
          <w:p w14:paraId="47A5B985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511B28" w:rsidRPr="00804A50" w14:paraId="796D388F" w14:textId="77777777" w:rsidTr="00AA30B8">
        <w:trPr>
          <w:gridAfter w:val="8"/>
          <w:wAfter w:w="15368" w:type="dxa"/>
          <w:trHeight w:val="11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81659E7" w14:textId="0F13217F" w:rsidR="0022631D" w:rsidRPr="00E752B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752B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3D073E87" w14:textId="37128837" w:rsidR="0022631D" w:rsidRPr="00E752B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9F68B85" w14:textId="430096B6" w:rsidR="0022631D" w:rsidRPr="00E752B4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2535C49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3870" w:type="dxa"/>
            <w:gridSpan w:val="8"/>
            <w:vMerge w:val="restart"/>
            <w:shd w:val="clear" w:color="auto" w:fill="auto"/>
            <w:vAlign w:val="center"/>
          </w:tcPr>
          <w:p w14:paraId="0FA1AB6F" w14:textId="77777777" w:rsidR="00C24D49" w:rsidRPr="00E752B4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</w:t>
            </w:r>
          </w:p>
          <w:p w14:paraId="330836BC" w14:textId="63174AE9" w:rsidR="0022631D" w:rsidRPr="00E752B4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(տեխնիկական բնութագիր)</w:t>
            </w:r>
          </w:p>
        </w:tc>
        <w:tc>
          <w:tcPr>
            <w:tcW w:w="3870" w:type="dxa"/>
            <w:vMerge w:val="restart"/>
            <w:shd w:val="clear" w:color="auto" w:fill="auto"/>
            <w:vAlign w:val="center"/>
          </w:tcPr>
          <w:p w14:paraId="5D289872" w14:textId="77777777" w:rsidR="0022631D" w:rsidRPr="00E752B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11B28" w:rsidRPr="00E752B4" w14:paraId="02BE1D52" w14:textId="77777777" w:rsidTr="00AA30B8">
        <w:trPr>
          <w:gridAfter w:val="8"/>
          <w:wAfter w:w="15368" w:type="dxa"/>
          <w:trHeight w:val="60"/>
        </w:trPr>
        <w:tc>
          <w:tcPr>
            <w:tcW w:w="986" w:type="dxa"/>
            <w:vMerge/>
            <w:shd w:val="clear" w:color="auto" w:fill="auto"/>
            <w:vAlign w:val="center"/>
          </w:tcPr>
          <w:p w14:paraId="6E1FBC69" w14:textId="77777777" w:rsidR="0022631D" w:rsidRPr="00E752B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5C6C06A7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088DCD10" w:rsidR="0022631D" w:rsidRPr="00E752B4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54421A9" w14:textId="77777777" w:rsidR="0022631D" w:rsidRPr="00E752B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01CC38D9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3870" w:type="dxa"/>
            <w:gridSpan w:val="8"/>
            <w:vMerge/>
            <w:shd w:val="clear" w:color="auto" w:fill="auto"/>
          </w:tcPr>
          <w:p w14:paraId="12AD9841" w14:textId="77777777" w:rsidR="0022631D" w:rsidRPr="00E752B4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14:paraId="28B6AAAB" w14:textId="77777777" w:rsidR="0022631D" w:rsidRPr="00E752B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4D4D" w:rsidRPr="00E752B4" w14:paraId="688F77C8" w14:textId="77777777" w:rsidTr="00AA30B8">
        <w:trPr>
          <w:gridAfter w:val="8"/>
          <w:wAfter w:w="15368" w:type="dxa"/>
          <w:trHeight w:val="853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752B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752B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752B4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752B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38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752B4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87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752B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804A50" w14:paraId="6CB0AC86" w14:textId="77777777" w:rsidTr="00AA30B8">
        <w:trPr>
          <w:gridAfter w:val="8"/>
          <w:wAfter w:w="15368" w:type="dxa"/>
          <w:trHeight w:val="700"/>
        </w:trPr>
        <w:tc>
          <w:tcPr>
            <w:tcW w:w="986" w:type="dxa"/>
            <w:shd w:val="clear" w:color="auto" w:fill="auto"/>
            <w:vAlign w:val="center"/>
          </w:tcPr>
          <w:p w14:paraId="62F33415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820A45" w:rsidR="00AA30B8" w:rsidRPr="00AA30B8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A30B8">
              <w:rPr>
                <w:rFonts w:ascii="GHEA Grapalat" w:hAnsi="GHEA Grapalat" w:cs="Arial"/>
                <w:i/>
                <w:sz w:val="16"/>
                <w:szCs w:val="16"/>
                <w:lang w:val="hy-AM"/>
              </w:rPr>
              <w:t>«Խորքային հորի JOVAL տիպի պոմպային ագրեգատի ապամոնտաժում և մոնտաժում»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D22F285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ECFF058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81669CC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E8C0E2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67C31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1 656 000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79474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67C31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1 656 000</w:t>
            </w:r>
          </w:p>
        </w:tc>
        <w:tc>
          <w:tcPr>
            <w:tcW w:w="38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DEA324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Ապամոնտաժել /հանել/ խորքային հորի JOVAL տիպի պոմպային ագրեգատը, հետագայում հետ տեղադրման նպատակով։</w:t>
            </w:r>
          </w:p>
          <w:p w14:paraId="49254CC8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 xml:space="preserve">Խորքային պոմպ՝ Q= 300 մ3/ժամ, </w:t>
            </w:r>
          </w:p>
          <w:p w14:paraId="36FF710B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Մոդելը՝ JOVAL 10300 06 R,</w:t>
            </w:r>
          </w:p>
          <w:p w14:paraId="00A08B6A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Շարժիչը՝ 304, N=150 կՎտ,</w:t>
            </w:r>
          </w:p>
          <w:p w14:paraId="2A1121DF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Հորի խորությունը՝ 105 մ,</w:t>
            </w:r>
          </w:p>
          <w:p w14:paraId="6E4D42F9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Մետաղական խողովակի ընդհանուր երկարությունը՝ 90 մ,</w:t>
            </w:r>
          </w:p>
          <w:p w14:paraId="250F436E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Տրամագիծը՝ 219 x 7 մմ,</w:t>
            </w:r>
          </w:p>
          <w:p w14:paraId="559AA3A8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Մալուխի երկարությունը՝ 2 x 90 մ,</w:t>
            </w:r>
          </w:p>
          <w:p w14:paraId="288555ED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Մալուխի կտրվածքը՝ 3 x 50 մմ2</w:t>
            </w:r>
          </w:p>
          <w:p w14:paraId="1E3E1C2C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Պոմպի և շարժիչի ընդհանուր քաշը՝ 800 կգ,</w:t>
            </w:r>
          </w:p>
          <w:p w14:paraId="1013593A" w14:textId="4FCB8ADE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Ագրեգատի, խողովակաշարի և ուժային մալուխի ընդհանուր քաշը՝ 4700 կգ:</w:t>
            </w:r>
          </w:p>
        </w:tc>
        <w:tc>
          <w:tcPr>
            <w:tcW w:w="3870" w:type="dxa"/>
            <w:tcBorders>
              <w:bottom w:val="single" w:sz="8" w:space="0" w:color="auto"/>
            </w:tcBorders>
            <w:shd w:val="clear" w:color="auto" w:fill="auto"/>
          </w:tcPr>
          <w:p w14:paraId="693A3520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Ապամոնտաժել /հանել/ խորքային հորի JOVAL տիպի պոմպային ագրեգատը, հետագայում հետ տեղադրման նպատակով։</w:t>
            </w:r>
          </w:p>
          <w:p w14:paraId="7914E962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 xml:space="preserve">Խորքային պոմպ՝ Q= 300 մ3/ժամ, </w:t>
            </w:r>
          </w:p>
          <w:p w14:paraId="324A4FDC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Մոդելը՝ JOVAL 10300 06 R,</w:t>
            </w:r>
          </w:p>
          <w:p w14:paraId="67E67D1E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Շարժիչը՝ 304, N=150 կՎտ,</w:t>
            </w:r>
          </w:p>
          <w:p w14:paraId="105ACBB5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Հորի խորությունը՝ 105 մ,</w:t>
            </w:r>
          </w:p>
          <w:p w14:paraId="06459023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Մետաղական խողովակի ընդհանուր երկարությունը՝ 90 մ,</w:t>
            </w:r>
          </w:p>
          <w:p w14:paraId="35B736BA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Տրամագիծը՝ 219 x 7 մմ,</w:t>
            </w:r>
          </w:p>
          <w:p w14:paraId="50BB5742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Մալուխի երկարությունը՝ 2 x 90 մ,</w:t>
            </w:r>
          </w:p>
          <w:p w14:paraId="3E0F6913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Մալուխի կտրվածքը՝ 3 x 50 մմ2</w:t>
            </w:r>
          </w:p>
          <w:p w14:paraId="703EDF88" w14:textId="77777777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Պոմպի և շարժիչի ընդհանուր քաշը՝ 800 կգ,</w:t>
            </w:r>
          </w:p>
          <w:p w14:paraId="5152B32D" w14:textId="3712583F" w:rsidR="00AA30B8" w:rsidRPr="00AA30B8" w:rsidRDefault="00AA30B8" w:rsidP="00AA30B8">
            <w:pPr>
              <w:spacing w:before="0" w:after="0"/>
              <w:ind w:left="0" w:firstLine="0"/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</w:pPr>
            <w:r w:rsidRPr="00AA30B8">
              <w:rPr>
                <w:rFonts w:ascii="GHEA Grapalat" w:hAnsi="GHEA Grapalat" w:cs="Arial"/>
                <w:i/>
                <w:color w:val="333333"/>
                <w:sz w:val="16"/>
                <w:szCs w:val="16"/>
                <w:lang w:val="hy-AM"/>
              </w:rPr>
              <w:t>Ագրեգատի, խողովակաշարի և ուժային մալուխի ընդհանուր քաշը՝ 4700 կգ:</w:t>
            </w:r>
          </w:p>
        </w:tc>
      </w:tr>
      <w:tr w:rsidR="00AA30B8" w:rsidRPr="00804A50" w14:paraId="4B8BC031" w14:textId="55D03BD5" w:rsidTr="00AA30B8">
        <w:trPr>
          <w:trHeight w:val="169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451180E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21" w:type="dxa"/>
          </w:tcPr>
          <w:p w14:paraId="30943724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411434F9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3F410694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3CA6389A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4FD647CF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6A8D9E33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</w:tcPr>
          <w:p w14:paraId="55FAE7BD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1921" w:type="dxa"/>
            <w:vAlign w:val="center"/>
          </w:tcPr>
          <w:p w14:paraId="15991601" w14:textId="77777777" w:rsidR="00AA30B8" w:rsidRPr="00AA30B8" w:rsidRDefault="00AA30B8" w:rsidP="00AA30B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AA30B8" w:rsidRPr="00804A50" w14:paraId="24C3B0CB" w14:textId="77777777" w:rsidTr="00AA30B8">
        <w:trPr>
          <w:gridAfter w:val="8"/>
          <w:wAfter w:w="15368" w:type="dxa"/>
          <w:trHeight w:val="763"/>
        </w:trPr>
        <w:tc>
          <w:tcPr>
            <w:tcW w:w="3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2C5DC7B8" w14:textId="013CD493" w:rsidR="00AA30B8" w:rsidRPr="00E752B4" w:rsidRDefault="00AA30B8" w:rsidP="00AA30B8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2C6DD8">
              <w:rPr>
                <w:rFonts w:ascii="GHEA Grapalat" w:hAnsi="GHEA Grapalat"/>
                <w:i/>
                <w:sz w:val="16"/>
                <w:szCs w:val="16"/>
                <w:lang w:val="hy-AM"/>
              </w:rPr>
              <w:t>«Գնումների մասին»  ՀՀ օրենքի 22-րդ հոդվածի 1-ին մասով,  ՀՀ կառավարության 2017 թվականի մայիսի 4-ի թիվ 526–Ն որոշմամբ, 202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6</w:t>
            </w:r>
            <w:r w:rsidRPr="002C6DD8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թ. ՀԱԷԿ ՓԲԸ-ի գնումների պլանի թիվ 3</w:t>
            </w:r>
            <w:r w:rsidRPr="002C6DD8">
              <w:rPr>
                <w:rFonts w:ascii="Cambria Math" w:hAnsi="Cambria Math" w:cs="Cambria Math"/>
                <w:i/>
                <w:sz w:val="16"/>
                <w:szCs w:val="16"/>
                <w:lang w:val="hy-AM"/>
              </w:rPr>
              <w:t>․</w:t>
            </w:r>
            <w:r w:rsidRPr="002C6DD8">
              <w:rPr>
                <w:rFonts w:ascii="GHEA Grapalat" w:hAnsi="GHEA Grapalat"/>
                <w:i/>
                <w:sz w:val="16"/>
                <w:szCs w:val="16"/>
                <w:lang w:val="hy-AM"/>
              </w:rPr>
              <w:t>37</w:t>
            </w:r>
          </w:p>
        </w:tc>
      </w:tr>
      <w:tr w:rsidR="00AA30B8" w:rsidRPr="00804A50" w14:paraId="075EEA57" w14:textId="77777777" w:rsidTr="00AA30B8">
        <w:trPr>
          <w:gridAfter w:val="8"/>
          <w:wAfter w:w="15368" w:type="dxa"/>
          <w:trHeight w:val="196"/>
        </w:trPr>
        <w:tc>
          <w:tcPr>
            <w:tcW w:w="15656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681596E8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155"/>
        </w:trPr>
        <w:tc>
          <w:tcPr>
            <w:tcW w:w="5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008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7BC0CE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Cambria Math" w:hAnsi="Cambria Math"/>
                <w:bCs/>
                <w:i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11</w:t>
            </w:r>
            <w:r w:rsidRPr="00360390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BF3B6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2025թ</w:t>
            </w:r>
            <w:r w:rsidRPr="00360390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</w:p>
        </w:tc>
      </w:tr>
      <w:tr w:rsidR="00AA30B8" w:rsidRPr="00E752B4" w14:paraId="199F948A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164"/>
        </w:trPr>
        <w:tc>
          <w:tcPr>
            <w:tcW w:w="55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1FF07C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7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6EE9B008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92"/>
        </w:trPr>
        <w:tc>
          <w:tcPr>
            <w:tcW w:w="55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87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13FE412E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60"/>
        </w:trPr>
        <w:tc>
          <w:tcPr>
            <w:tcW w:w="55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ման</w:t>
            </w:r>
          </w:p>
        </w:tc>
      </w:tr>
      <w:tr w:rsidR="00AA30B8" w:rsidRPr="00E752B4" w14:paraId="321D26CF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47"/>
        </w:trPr>
        <w:tc>
          <w:tcPr>
            <w:tcW w:w="55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ABE54AE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1CDAEF8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68E691E2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155"/>
        </w:trPr>
        <w:tc>
          <w:tcPr>
            <w:tcW w:w="55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30B89418" w14:textId="77777777" w:rsidTr="00AA30B8">
        <w:trPr>
          <w:gridAfter w:val="8"/>
          <w:wAfter w:w="15368" w:type="dxa"/>
          <w:trHeight w:val="54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70776DB4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10DC4861" w14:textId="77777777" w:rsidTr="00AA30B8">
        <w:trPr>
          <w:gridAfter w:val="8"/>
          <w:wAfter w:w="15368" w:type="dxa"/>
          <w:trHeight w:val="605"/>
        </w:trPr>
        <w:tc>
          <w:tcPr>
            <w:tcW w:w="138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15" w:type="dxa"/>
            <w:gridSpan w:val="2"/>
            <w:vMerge w:val="restart"/>
            <w:shd w:val="clear" w:color="auto" w:fill="auto"/>
            <w:vAlign w:val="center"/>
          </w:tcPr>
          <w:p w14:paraId="4FE503E7" w14:textId="29F83DA2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12060" w:type="dxa"/>
            <w:gridSpan w:val="17"/>
            <w:shd w:val="clear" w:color="auto" w:fill="auto"/>
            <w:vAlign w:val="center"/>
          </w:tcPr>
          <w:p w14:paraId="1FD38684" w14:textId="70EC64EE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AA30B8" w:rsidRPr="00E752B4" w14:paraId="3FD00E3A" w14:textId="77777777" w:rsidTr="00AA30B8">
        <w:trPr>
          <w:gridAfter w:val="8"/>
          <w:wAfter w:w="15368" w:type="dxa"/>
          <w:trHeight w:val="365"/>
        </w:trPr>
        <w:tc>
          <w:tcPr>
            <w:tcW w:w="1381" w:type="dxa"/>
            <w:gridSpan w:val="2"/>
            <w:vMerge/>
            <w:shd w:val="clear" w:color="auto" w:fill="auto"/>
            <w:vAlign w:val="center"/>
          </w:tcPr>
          <w:p w14:paraId="67E5DBFB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gridSpan w:val="2"/>
            <w:vMerge/>
            <w:shd w:val="clear" w:color="auto" w:fill="auto"/>
            <w:vAlign w:val="center"/>
          </w:tcPr>
          <w:p w14:paraId="7835142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53" w:type="dxa"/>
            <w:gridSpan w:val="4"/>
            <w:shd w:val="clear" w:color="auto" w:fill="auto"/>
            <w:vAlign w:val="center"/>
          </w:tcPr>
          <w:p w14:paraId="27542D6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635EE2F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7246" w:type="dxa"/>
            <w:gridSpan w:val="7"/>
            <w:shd w:val="clear" w:color="auto" w:fill="auto"/>
            <w:vAlign w:val="center"/>
          </w:tcPr>
          <w:p w14:paraId="4A371FE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AA30B8" w:rsidRPr="00E752B4" w14:paraId="4DA511EC" w14:textId="77777777" w:rsidTr="00AA30B8">
        <w:trPr>
          <w:gridAfter w:val="8"/>
          <w:wAfter w:w="15368" w:type="dxa"/>
          <w:trHeight w:val="83"/>
        </w:trPr>
        <w:tc>
          <w:tcPr>
            <w:tcW w:w="1381" w:type="dxa"/>
            <w:gridSpan w:val="2"/>
            <w:shd w:val="clear" w:color="auto" w:fill="auto"/>
            <w:vAlign w:val="center"/>
          </w:tcPr>
          <w:p w14:paraId="5DBE5B3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14275" w:type="dxa"/>
            <w:gridSpan w:val="19"/>
            <w:shd w:val="clear" w:color="auto" w:fill="auto"/>
            <w:vAlign w:val="center"/>
          </w:tcPr>
          <w:p w14:paraId="6ABF72D4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AA30B8" w:rsidRPr="00E752B4" w14:paraId="50825522" w14:textId="77777777" w:rsidTr="00AA30B8">
        <w:trPr>
          <w:gridAfter w:val="8"/>
          <w:wAfter w:w="15368" w:type="dxa"/>
          <w:trHeight w:val="696"/>
        </w:trPr>
        <w:tc>
          <w:tcPr>
            <w:tcW w:w="1381" w:type="dxa"/>
            <w:gridSpan w:val="2"/>
            <w:shd w:val="clear" w:color="auto" w:fill="auto"/>
            <w:vAlign w:val="center"/>
          </w:tcPr>
          <w:p w14:paraId="50AD5B95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259F3C98" w14:textId="6A8B3528" w:rsidR="00AA30B8" w:rsidRPr="00E752B4" w:rsidRDefault="00AA30B8" w:rsidP="00AA30B8">
            <w:pPr>
              <w:ind w:left="-59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bookmarkStart w:id="0" w:name="_Hlk157428196"/>
            <w:r>
              <w:rPr>
                <w:rFonts w:ascii="GHEA Grapalat" w:hAnsi="GHEA Grapalat"/>
                <w:i/>
                <w:sz w:val="16"/>
                <w:szCs w:val="14"/>
                <w:lang w:val="hy-AM"/>
              </w:rPr>
              <w:t>«ՎԱԼՄԼ»</w:t>
            </w:r>
            <w:r w:rsidRPr="00396122">
              <w:rPr>
                <w:rFonts w:ascii="GHEA Grapalat" w:hAnsi="GHEA Grapalat"/>
                <w:i/>
                <w:sz w:val="16"/>
                <w:szCs w:val="14"/>
                <w:lang w:val="hy-AM"/>
              </w:rPr>
              <w:t xml:space="preserve"> ՍՊԸ</w:t>
            </w:r>
            <w:bookmarkEnd w:id="0"/>
          </w:p>
        </w:tc>
        <w:tc>
          <w:tcPr>
            <w:tcW w:w="2653" w:type="dxa"/>
            <w:gridSpan w:val="4"/>
            <w:shd w:val="clear" w:color="auto" w:fill="auto"/>
            <w:vAlign w:val="center"/>
          </w:tcPr>
          <w:p w14:paraId="1D867224" w14:textId="448BBA5F" w:rsidR="00AA30B8" w:rsidRPr="00AA30B8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987000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14:paraId="22B8A853" w14:textId="39D78F62" w:rsidR="00AA30B8" w:rsidRPr="00AA30B8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7246" w:type="dxa"/>
            <w:gridSpan w:val="7"/>
            <w:shd w:val="clear" w:color="auto" w:fill="auto"/>
            <w:vAlign w:val="center"/>
          </w:tcPr>
          <w:p w14:paraId="3D3E3488" w14:textId="107C0E1D" w:rsidR="00AA30B8" w:rsidRPr="00AA30B8" w:rsidRDefault="00AA30B8" w:rsidP="00AA30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987000</w:t>
            </w:r>
          </w:p>
          <w:p w14:paraId="1F59BBB2" w14:textId="180135F7" w:rsidR="00AA30B8" w:rsidRPr="00B31187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AA30B8" w:rsidRPr="00E752B4" w14:paraId="700CD07F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10ED060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521126E1" w14:textId="77777777" w:rsidTr="00AA30B8">
        <w:trPr>
          <w:gridAfter w:val="8"/>
          <w:wAfter w:w="15368" w:type="dxa"/>
        </w:trPr>
        <w:tc>
          <w:tcPr>
            <w:tcW w:w="15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A30B8" w:rsidRPr="00E752B4" w14:paraId="552679BF" w14:textId="77777777" w:rsidTr="00AA30B8">
        <w:trPr>
          <w:gridAfter w:val="8"/>
          <w:wAfter w:w="15368" w:type="dxa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70D59C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130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AA30B8" w:rsidRPr="00E752B4" w14:paraId="3CA6FABC" w14:textId="77777777" w:rsidTr="00AA30B8">
        <w:trPr>
          <w:gridAfter w:val="8"/>
          <w:wAfter w:w="15368" w:type="dxa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6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E752B4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A30B8" w:rsidRPr="00E752B4" w14:paraId="5E96A1C5" w14:textId="77777777" w:rsidTr="00AA30B8">
        <w:trPr>
          <w:gridAfter w:val="8"/>
          <w:wAfter w:w="15368" w:type="dxa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70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522ACAFB" w14:textId="77777777" w:rsidTr="00AA30B8">
        <w:trPr>
          <w:gridAfter w:val="8"/>
          <w:wAfter w:w="15368" w:type="dxa"/>
          <w:trHeight w:val="331"/>
        </w:trPr>
        <w:tc>
          <w:tcPr>
            <w:tcW w:w="2606" w:type="dxa"/>
            <w:gridSpan w:val="3"/>
            <w:shd w:val="clear" w:color="auto" w:fill="auto"/>
            <w:vAlign w:val="center"/>
          </w:tcPr>
          <w:p w14:paraId="514F7E40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13050" w:type="dxa"/>
            <w:gridSpan w:val="18"/>
            <w:shd w:val="clear" w:color="auto" w:fill="auto"/>
            <w:vAlign w:val="center"/>
          </w:tcPr>
          <w:p w14:paraId="71AB42B3" w14:textId="141F226F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617248CD" w14:textId="77777777" w:rsidTr="00AA30B8">
        <w:trPr>
          <w:gridAfter w:val="8"/>
          <w:wAfter w:w="15368" w:type="dxa"/>
          <w:trHeight w:val="289"/>
        </w:trPr>
        <w:tc>
          <w:tcPr>
            <w:tcW w:w="15656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1515C769" w14:textId="77777777" w:rsidTr="00AA30B8">
        <w:trPr>
          <w:gridAfter w:val="8"/>
          <w:wAfter w:w="15368" w:type="dxa"/>
          <w:trHeight w:val="346"/>
        </w:trPr>
        <w:tc>
          <w:tcPr>
            <w:tcW w:w="4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839ACE4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28</w:t>
            </w:r>
            <w:r w:rsidRPr="00C05B68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11</w:t>
            </w:r>
            <w:r>
              <w:rPr>
                <w:rFonts w:ascii="Cambria Math" w:hAnsi="Cambria Math"/>
                <w:bCs/>
                <w:i/>
                <w:sz w:val="16"/>
                <w:szCs w:val="16"/>
                <w:lang w:val="hy-AM"/>
              </w:rPr>
              <w:t>․</w:t>
            </w:r>
            <w:r w:rsidRPr="00C05B68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 թ</w:t>
            </w:r>
          </w:p>
        </w:tc>
      </w:tr>
      <w:tr w:rsidR="00AA30B8" w:rsidRPr="00E752B4" w14:paraId="71BEA872" w14:textId="77777777" w:rsidTr="00AA30B8">
        <w:trPr>
          <w:gridAfter w:val="8"/>
          <w:wAfter w:w="15368" w:type="dxa"/>
          <w:trHeight w:val="340"/>
        </w:trPr>
        <w:tc>
          <w:tcPr>
            <w:tcW w:w="4406" w:type="dxa"/>
            <w:gridSpan w:val="6"/>
            <w:vMerge w:val="restart"/>
            <w:shd w:val="clear" w:color="auto" w:fill="auto"/>
            <w:vAlign w:val="center"/>
          </w:tcPr>
          <w:p w14:paraId="7F8FD238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5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E752B4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        Անգործության ժամկետի սկիզբ</w:t>
            </w:r>
          </w:p>
        </w:tc>
        <w:tc>
          <w:tcPr>
            <w:tcW w:w="55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E752B4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       Անգործության ժամկետի ավարտ</w:t>
            </w:r>
          </w:p>
        </w:tc>
      </w:tr>
      <w:tr w:rsidR="00AA30B8" w:rsidRPr="00E752B4" w14:paraId="04C80107" w14:textId="77777777" w:rsidTr="00AA30B8">
        <w:trPr>
          <w:gridAfter w:val="8"/>
          <w:wAfter w:w="15368" w:type="dxa"/>
          <w:trHeight w:val="60"/>
        </w:trPr>
        <w:tc>
          <w:tcPr>
            <w:tcW w:w="440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1A7A2BF" w:rsidR="00AA30B8" w:rsidRPr="00AA30B8" w:rsidRDefault="00AA30B8" w:rsidP="00AA30B8">
            <w:pPr>
              <w:spacing w:before="0" w:after="0"/>
              <w:ind w:left="0" w:firstLine="0"/>
              <w:jc w:val="center"/>
              <w:rPr>
                <w:rFonts w:ascii="Cambria Math" w:hAnsi="Cambria Math"/>
                <w:bCs/>
                <w:i/>
                <w:sz w:val="16"/>
                <w:szCs w:val="16"/>
                <w:lang w:val="hy-AM"/>
              </w:rPr>
            </w:pP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29</w:t>
            </w:r>
            <w:r w:rsidRPr="00907202">
              <w:rPr>
                <w:rFonts w:ascii="Cambria Math" w:hAnsi="Cambria Math" w:cs="Cambria Math"/>
                <w:bCs/>
                <w:i/>
                <w:sz w:val="16"/>
                <w:szCs w:val="16"/>
              </w:rPr>
              <w:t>․</w:t>
            </w: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11</w:t>
            </w:r>
            <w:r w:rsidRPr="00907202">
              <w:rPr>
                <w:rFonts w:ascii="Cambria Math" w:hAnsi="Cambria Math" w:cs="Cambria Math"/>
                <w:bCs/>
                <w:i/>
                <w:sz w:val="16"/>
                <w:szCs w:val="16"/>
              </w:rPr>
              <w:t>․</w:t>
            </w: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2025</w:t>
            </w:r>
          </w:p>
        </w:tc>
        <w:tc>
          <w:tcPr>
            <w:tcW w:w="55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BCCBCC" w:rsidR="00AA30B8" w:rsidRPr="00AA30B8" w:rsidRDefault="00AA30B8" w:rsidP="00AA30B8">
            <w:pPr>
              <w:spacing w:before="0" w:after="0"/>
              <w:ind w:left="0" w:firstLine="0"/>
              <w:jc w:val="center"/>
              <w:rPr>
                <w:rFonts w:ascii="Cambria Math" w:hAnsi="Cambria Math"/>
                <w:bCs/>
                <w:i/>
                <w:sz w:val="16"/>
                <w:szCs w:val="16"/>
                <w:lang w:val="hy-AM"/>
              </w:rPr>
            </w:pP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08</w:t>
            </w:r>
            <w:r w:rsidRPr="00907202">
              <w:rPr>
                <w:rFonts w:ascii="Cambria Math" w:hAnsi="Cambria Math" w:cs="Cambria Math"/>
                <w:bCs/>
                <w:i/>
                <w:sz w:val="16"/>
                <w:szCs w:val="16"/>
              </w:rPr>
              <w:t>․</w:t>
            </w: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12</w:t>
            </w:r>
            <w:r w:rsidRPr="00907202">
              <w:rPr>
                <w:rFonts w:ascii="Cambria Math" w:hAnsi="Cambria Math" w:cs="Cambria Math"/>
                <w:bCs/>
                <w:i/>
                <w:sz w:val="16"/>
                <w:szCs w:val="16"/>
              </w:rPr>
              <w:t>․</w:t>
            </w:r>
            <w:r w:rsidRPr="00907202">
              <w:rPr>
                <w:rFonts w:ascii="GHEA Grapalat" w:hAnsi="GHEA Grapalat"/>
                <w:bCs/>
                <w:i/>
                <w:sz w:val="16"/>
                <w:szCs w:val="16"/>
              </w:rPr>
              <w:t>2025</w:t>
            </w:r>
          </w:p>
        </w:tc>
      </w:tr>
      <w:tr w:rsidR="00AA30B8" w:rsidRPr="00E752B4" w14:paraId="2254FA5C" w14:textId="6A90A26D" w:rsidTr="00AA30B8">
        <w:trPr>
          <w:gridAfter w:val="8"/>
          <w:wAfter w:w="15368" w:type="dxa"/>
          <w:trHeight w:val="344"/>
        </w:trPr>
        <w:tc>
          <w:tcPr>
            <w:tcW w:w="4406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125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4B372AE9" w:rsidR="00AA30B8" w:rsidRPr="00E752B4" w:rsidRDefault="00AA30B8" w:rsidP="00AA30B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</w:t>
            </w:r>
            <w:r w:rsidRPr="00C05B68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12</w:t>
            </w:r>
            <w:r w:rsidRPr="00C05B68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C05B68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 թ</w:t>
            </w:r>
          </w:p>
        </w:tc>
      </w:tr>
      <w:tr w:rsidR="00AA30B8" w:rsidRPr="00E752B4" w14:paraId="3C75DA26" w14:textId="77777777" w:rsidTr="00AA30B8">
        <w:trPr>
          <w:gridAfter w:val="8"/>
          <w:wAfter w:w="15368" w:type="dxa"/>
          <w:trHeight w:val="344"/>
        </w:trPr>
        <w:tc>
          <w:tcPr>
            <w:tcW w:w="4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D5BC15A" w:rsidR="00AA30B8" w:rsidRPr="00E752B4" w:rsidRDefault="00AA30B8" w:rsidP="00AA30B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</w:rPr>
              <w:t>1</w:t>
            </w:r>
            <w:r w:rsidR="00F9096B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5</w:t>
            </w:r>
            <w:r w:rsidRPr="00C05B68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="00F9096B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12</w:t>
            </w:r>
            <w:r w:rsidRPr="00C05B68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C05B68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 թ</w:t>
            </w:r>
          </w:p>
        </w:tc>
      </w:tr>
      <w:tr w:rsidR="00AA30B8" w:rsidRPr="00E752B4" w14:paraId="0682C6BE" w14:textId="77777777" w:rsidTr="00AA30B8">
        <w:trPr>
          <w:gridAfter w:val="8"/>
          <w:wAfter w:w="15368" w:type="dxa"/>
          <w:trHeight w:val="344"/>
        </w:trPr>
        <w:tc>
          <w:tcPr>
            <w:tcW w:w="4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11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730E78" w:rsidR="00AA30B8" w:rsidRPr="00E752B4" w:rsidRDefault="00F9096B" w:rsidP="00AA30B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16</w:t>
            </w:r>
            <w:r w:rsidR="00AA30B8" w:rsidRPr="0082485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12</w:t>
            </w:r>
            <w:r w:rsidR="00AA30B8" w:rsidRPr="0082485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="00AA30B8" w:rsidRPr="0082485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 թ</w:t>
            </w:r>
          </w:p>
        </w:tc>
      </w:tr>
      <w:tr w:rsidR="00AA30B8" w:rsidRPr="00E752B4" w14:paraId="79A64497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620F225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4E4EA255" w14:textId="77777777" w:rsidTr="00AA30B8">
        <w:trPr>
          <w:gridAfter w:val="8"/>
          <w:wAfter w:w="15368" w:type="dxa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7AA249E4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3050" w:type="dxa"/>
            <w:gridSpan w:val="18"/>
            <w:shd w:val="clear" w:color="auto" w:fill="auto"/>
            <w:vAlign w:val="center"/>
          </w:tcPr>
          <w:p w14:paraId="0A5086C3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AA30B8" w:rsidRPr="00E752B4" w14:paraId="11F19FA1" w14:textId="77777777" w:rsidTr="00AA30B8">
        <w:trPr>
          <w:gridAfter w:val="8"/>
          <w:wAfter w:w="15368" w:type="dxa"/>
          <w:trHeight w:val="237"/>
        </w:trPr>
        <w:tc>
          <w:tcPr>
            <w:tcW w:w="986" w:type="dxa"/>
            <w:vMerge/>
            <w:shd w:val="clear" w:color="auto" w:fill="auto"/>
            <w:vAlign w:val="center"/>
          </w:tcPr>
          <w:p w14:paraId="39B67943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2856C5C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E70E64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4C4044FB" w14:textId="4255FF01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վերջնաժամկետը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14:paraId="58A33AC2" w14:textId="00A29A5A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Կանխավճարի չա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փը</w:t>
            </w:r>
          </w:p>
        </w:tc>
        <w:tc>
          <w:tcPr>
            <w:tcW w:w="6750" w:type="dxa"/>
            <w:gridSpan w:val="5"/>
            <w:shd w:val="clear" w:color="auto" w:fill="auto"/>
            <w:vAlign w:val="center"/>
          </w:tcPr>
          <w:p w14:paraId="0911FBB2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AA30B8" w:rsidRPr="00E752B4" w14:paraId="4DC53241" w14:textId="77777777" w:rsidTr="00AA30B8">
        <w:trPr>
          <w:gridAfter w:val="8"/>
          <w:wAfter w:w="15368" w:type="dxa"/>
          <w:trHeight w:val="238"/>
        </w:trPr>
        <w:tc>
          <w:tcPr>
            <w:tcW w:w="986" w:type="dxa"/>
            <w:vMerge/>
            <w:shd w:val="clear" w:color="auto" w:fill="auto"/>
            <w:vAlign w:val="center"/>
          </w:tcPr>
          <w:p w14:paraId="7D858D4B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78A8417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7FA13F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7FDD9C22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shd w:val="clear" w:color="auto" w:fill="auto"/>
            <w:vAlign w:val="center"/>
          </w:tcPr>
          <w:p w14:paraId="73BBD2A3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14:paraId="078CB50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50" w:type="dxa"/>
            <w:gridSpan w:val="5"/>
            <w:shd w:val="clear" w:color="auto" w:fill="auto"/>
            <w:vAlign w:val="center"/>
          </w:tcPr>
          <w:p w14:paraId="3C0959C2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AA30B8" w:rsidRPr="00E752B4" w14:paraId="75FDA7D8" w14:textId="77777777" w:rsidTr="00AA30B8">
        <w:trPr>
          <w:gridAfter w:val="8"/>
          <w:wAfter w:w="15368" w:type="dxa"/>
          <w:trHeight w:val="79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AA30B8" w:rsidRPr="00E752B4" w14:paraId="1E28D31D" w14:textId="77777777" w:rsidTr="00AA30B8">
        <w:trPr>
          <w:gridAfter w:val="8"/>
          <w:wAfter w:w="15368" w:type="dxa"/>
          <w:trHeight w:val="146"/>
        </w:trPr>
        <w:tc>
          <w:tcPr>
            <w:tcW w:w="986" w:type="dxa"/>
            <w:shd w:val="clear" w:color="auto" w:fill="auto"/>
            <w:vAlign w:val="center"/>
          </w:tcPr>
          <w:p w14:paraId="5F09E7C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14:paraId="1F1D10DE" w14:textId="42F22889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91CD0D1" w14:textId="5ECECB5C" w:rsidR="00AA30B8" w:rsidRPr="00E752B4" w:rsidRDefault="00F9096B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i/>
                <w:sz w:val="16"/>
                <w:szCs w:val="14"/>
                <w:lang w:val="hy-AM"/>
              </w:rPr>
              <w:t>«ՎԱԼՄԼ»</w:t>
            </w:r>
            <w:r w:rsidRPr="00396122">
              <w:rPr>
                <w:rFonts w:ascii="GHEA Grapalat" w:hAnsi="GHEA Grapalat"/>
                <w:i/>
                <w:sz w:val="16"/>
                <w:szCs w:val="14"/>
                <w:lang w:val="hy-AM"/>
              </w:rPr>
              <w:t xml:space="preserve"> ՍՊԸ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6AD4F23" w14:textId="77777777" w:rsidR="00F9096B" w:rsidRDefault="00AA30B8" w:rsidP="00AA30B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C05B68"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  <w:t>ՀԱԷԿ-ԳՀԾՁԲ</w:t>
            </w:r>
            <w:r w:rsidR="00F9096B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-</w:t>
            </w:r>
          </w:p>
          <w:p w14:paraId="2183B64C" w14:textId="27F17F4C" w:rsidR="00AA30B8" w:rsidRPr="00F9096B" w:rsidRDefault="00F9096B" w:rsidP="00AA30B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27</w:t>
            </w:r>
            <w:r w:rsidR="00AA30B8" w:rsidRPr="00C05B68"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  <w:t>/25</w:t>
            </w:r>
            <w:r w:rsidR="00AA30B8">
              <w:rPr>
                <w:rFonts w:ascii="GHEA Grapalat" w:hAnsi="GHEA Grapalat"/>
                <w:bCs/>
                <w:i/>
                <w:sz w:val="16"/>
                <w:szCs w:val="16"/>
              </w:rPr>
              <w:t>-03/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71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F54951" w14:textId="2E8465C3" w:rsidR="00AA30B8" w:rsidRPr="00824857" w:rsidRDefault="00F9096B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16</w:t>
            </w:r>
            <w:r w:rsidRPr="0082485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12</w:t>
            </w:r>
            <w:r w:rsidRPr="0082485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82485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2025 թ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10A7BBF" w14:textId="081D075F" w:rsidR="00AA30B8" w:rsidRPr="00B34787" w:rsidRDefault="00F9096B" w:rsidP="00AA30B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</w:pPr>
            <w:r w:rsidRPr="00B3478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02</w:t>
            </w:r>
            <w:r w:rsidRPr="00B3478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B3478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0</w:t>
            </w:r>
            <w:r w:rsidR="00B34787" w:rsidRPr="00B3478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</w:t>
            </w:r>
            <w:r w:rsidRPr="00B3478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Pr="00B3478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>2026թ</w:t>
            </w:r>
            <w:r w:rsidRPr="00B34787">
              <w:rPr>
                <w:rFonts w:ascii="Cambria Math" w:hAnsi="Cambria Math" w:cs="Cambria Math"/>
                <w:bCs/>
                <w:i/>
                <w:sz w:val="16"/>
                <w:szCs w:val="16"/>
                <w:lang w:val="hy-AM"/>
              </w:rPr>
              <w:t>․</w:t>
            </w:r>
            <w:r w:rsidR="00AA30B8" w:rsidRPr="00B34787">
              <w:rPr>
                <w:rFonts w:ascii="GHEA Grapalat" w:hAnsi="GHEA Grapalat"/>
                <w:bCs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A3A27A0" w14:textId="3B41C21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40F0BC7" w14:textId="4F4EA4E1" w:rsidR="00AA30B8" w:rsidRPr="00F9096B" w:rsidRDefault="00F9096B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987000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43A549" w14:textId="6091CF57" w:rsidR="00AA30B8" w:rsidRPr="00B31187" w:rsidRDefault="00F9096B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98700</w:t>
            </w:r>
            <w:r w:rsidR="00AA30B8" w:rsidRPr="00B31187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</w:p>
        </w:tc>
      </w:tr>
      <w:tr w:rsidR="00AA30B8" w:rsidRPr="00E752B4" w14:paraId="41E4ED39" w14:textId="77777777" w:rsidTr="00AA30B8">
        <w:trPr>
          <w:gridAfter w:val="8"/>
          <w:wAfter w:w="15368" w:type="dxa"/>
          <w:trHeight w:val="150"/>
        </w:trPr>
        <w:tc>
          <w:tcPr>
            <w:tcW w:w="15656" w:type="dxa"/>
            <w:gridSpan w:val="21"/>
            <w:shd w:val="clear" w:color="auto" w:fill="auto"/>
            <w:vAlign w:val="center"/>
          </w:tcPr>
          <w:p w14:paraId="1DC3B3A2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  <w:p w14:paraId="7265AE84" w14:textId="681C3900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1F657639" w14:textId="77777777" w:rsidTr="00AA30B8">
        <w:trPr>
          <w:gridAfter w:val="8"/>
          <w:wAfter w:w="15368" w:type="dxa"/>
          <w:trHeight w:val="125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3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42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AA30B8" w:rsidRPr="00E752B4" w14:paraId="20BC55B9" w14:textId="77777777" w:rsidTr="00AA30B8">
        <w:trPr>
          <w:gridAfter w:val="8"/>
          <w:wAfter w:w="15368" w:type="dxa"/>
          <w:trHeight w:val="155"/>
        </w:trPr>
        <w:tc>
          <w:tcPr>
            <w:tcW w:w="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A262C4" w:rsidR="00AA30B8" w:rsidRPr="00E752B4" w:rsidRDefault="00B34787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i/>
                <w:sz w:val="16"/>
                <w:szCs w:val="14"/>
                <w:lang w:val="hy-AM"/>
              </w:rPr>
              <w:t>«ՎԱԼՄԼ»</w:t>
            </w:r>
            <w:r w:rsidRPr="00396122">
              <w:rPr>
                <w:rFonts w:ascii="GHEA Grapalat" w:hAnsi="GHEA Grapalat"/>
                <w:i/>
                <w:sz w:val="16"/>
                <w:szCs w:val="14"/>
                <w:lang w:val="hy-AM"/>
              </w:rPr>
              <w:t xml:space="preserve"> ՍՊԸ</w:t>
            </w:r>
          </w:p>
        </w:tc>
        <w:tc>
          <w:tcPr>
            <w:tcW w:w="2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5C3FD8" w:rsidR="00AA30B8" w:rsidRPr="00E752B4" w:rsidRDefault="00B34787" w:rsidP="00AA30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i/>
                <w:sz w:val="16"/>
                <w:szCs w:val="14"/>
                <w:lang w:val="hy-AM"/>
              </w:rPr>
              <w:t>ՀՀ, ք</w:t>
            </w:r>
            <w:r w:rsidRPr="00C3043D">
              <w:rPr>
                <w:rFonts w:ascii="Cambria Math" w:hAnsi="Cambria Math" w:cs="Cambria Math"/>
                <w:i/>
                <w:sz w:val="16"/>
                <w:szCs w:val="14"/>
                <w:lang w:val="hy-AM"/>
              </w:rPr>
              <w:t>․</w:t>
            </w:r>
            <w:r w:rsidRPr="00C3043D">
              <w:rPr>
                <w:rFonts w:ascii="GHEA Grapalat" w:hAnsi="GHEA Grapalat"/>
                <w:i/>
                <w:sz w:val="16"/>
                <w:szCs w:val="14"/>
                <w:lang w:val="hy-AM"/>
              </w:rPr>
              <w:t xml:space="preserve"> Արմավիր, Շահումյան փ</w:t>
            </w:r>
            <w:r w:rsidRPr="00C3043D">
              <w:rPr>
                <w:rFonts w:ascii="Cambria Math" w:hAnsi="Cambria Math" w:cs="Cambria Math"/>
                <w:i/>
                <w:sz w:val="16"/>
                <w:szCs w:val="14"/>
                <w:lang w:val="hy-AM"/>
              </w:rPr>
              <w:t>․</w:t>
            </w:r>
            <w:r w:rsidRPr="00C3043D">
              <w:rPr>
                <w:rFonts w:ascii="GHEA Grapalat" w:hAnsi="GHEA Grapalat"/>
                <w:i/>
                <w:sz w:val="16"/>
                <w:szCs w:val="14"/>
                <w:lang w:val="hy-AM"/>
              </w:rPr>
              <w:t xml:space="preserve"> 13/1</w:t>
            </w:r>
            <w:r w:rsidRPr="00E6218E">
              <w:rPr>
                <w:rFonts w:ascii="GHEA Grapalat" w:hAnsi="GHEA Grapalat"/>
                <w:i/>
                <w:sz w:val="16"/>
                <w:szCs w:val="14"/>
                <w:lang w:val="hy-AM"/>
              </w:rPr>
              <w:t>,</w:t>
            </w:r>
          </w:p>
        </w:tc>
        <w:tc>
          <w:tcPr>
            <w:tcW w:w="31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3635426" w:rsidR="00AA30B8" w:rsidRPr="00394D4D" w:rsidRDefault="00CC0BD6" w:rsidP="00AA30B8">
            <w:pPr>
              <w:ind w:right="218"/>
              <w:jc w:val="both"/>
              <w:rPr>
                <w:rFonts w:ascii="GHEA Grapalat" w:hAnsi="GHEA Grapalat"/>
                <w:i/>
                <w:sz w:val="16"/>
                <w:szCs w:val="14"/>
              </w:rPr>
            </w:pPr>
            <w:hyperlink r:id="rId8" w:history="1">
              <w:r w:rsidR="00B34787" w:rsidRPr="00C3043D">
                <w:rPr>
                  <w:rStyle w:val="ab"/>
                  <w:i/>
                </w:rPr>
                <w:t>vagarshak75@mail.ru</w:t>
              </w:r>
            </w:hyperlink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6E812" w14:textId="66D3E799" w:rsidR="00AA30B8" w:rsidRPr="00907202" w:rsidRDefault="00907202" w:rsidP="00AA30B8">
            <w:pPr>
              <w:shd w:val="clear" w:color="auto" w:fill="FFFFFF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  <w:t>2620772184991001</w:t>
            </w:r>
          </w:p>
          <w:p w14:paraId="2D248C13" w14:textId="5FFA8D98" w:rsidR="00AA30B8" w:rsidRPr="00394D4D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81553DD" w:rsidR="00AA30B8" w:rsidRPr="00CE67E3" w:rsidRDefault="00CE67E3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6"/>
                <w:szCs w:val="16"/>
                <w:lang w:val="ru-RU"/>
              </w:rPr>
              <w:t>04421621</w:t>
            </w:r>
          </w:p>
        </w:tc>
      </w:tr>
      <w:tr w:rsidR="00AA30B8" w:rsidRPr="00E752B4" w14:paraId="496A046D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393BE26B" w14:textId="524E6BFB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804A50" w14:paraId="3863A00B" w14:textId="77777777" w:rsidTr="00AA3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368" w:type="dxa"/>
          <w:trHeight w:val="200"/>
        </w:trPr>
        <w:tc>
          <w:tcPr>
            <w:tcW w:w="2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13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A30B8" w:rsidRPr="00E752B4" w:rsidRDefault="00AA30B8" w:rsidP="00AA30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752B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752B4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A30B8" w:rsidRPr="00804A50" w14:paraId="485BF528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60FF974B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804A50" w14:paraId="7DB42300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auto"/>
            <w:vAlign w:val="center"/>
          </w:tcPr>
          <w:p w14:paraId="366938C8" w14:textId="54A3DBC3" w:rsidR="00AA30B8" w:rsidRPr="00E752B4" w:rsidRDefault="00AA30B8" w:rsidP="00AA30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804A50" w14:paraId="3CC8B38C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02AFA8BF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5484FA73" w14:textId="77777777" w:rsidTr="00AA30B8">
        <w:trPr>
          <w:gridAfter w:val="8"/>
          <w:wAfter w:w="15368" w:type="dxa"/>
          <w:trHeight w:val="475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0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3F9BE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Armeps.am</w:t>
            </w:r>
          </w:p>
          <w:p w14:paraId="6FC786A2" w14:textId="2A80A985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Gnumner.am</w:t>
            </w:r>
          </w:p>
        </w:tc>
      </w:tr>
      <w:tr w:rsidR="00AA30B8" w:rsidRPr="00E752B4" w14:paraId="5A7FED5D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0C88E28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40B30E88" w14:textId="77777777" w:rsidTr="00AA30B8">
        <w:trPr>
          <w:gridAfter w:val="8"/>
          <w:wAfter w:w="15368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752B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30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Առկա չեն</w:t>
            </w:r>
          </w:p>
        </w:tc>
      </w:tr>
      <w:tr w:rsidR="00AA30B8" w:rsidRPr="00E752B4" w14:paraId="541BD7F7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4DE14D25" w14:textId="77777777" w:rsidTr="00AA30B8">
        <w:trPr>
          <w:gridAfter w:val="8"/>
          <w:wAfter w:w="15368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ընթացակարգի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752B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130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Առկա չեն</w:t>
            </w:r>
          </w:p>
        </w:tc>
      </w:tr>
      <w:tr w:rsidR="00AA30B8" w:rsidRPr="00E752B4" w14:paraId="1DAD5D5C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57597369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30B8" w:rsidRPr="00E752B4" w14:paraId="5F667D89" w14:textId="77777777" w:rsidTr="00AA30B8">
        <w:trPr>
          <w:gridAfter w:val="8"/>
          <w:wAfter w:w="15368" w:type="dxa"/>
          <w:trHeight w:val="42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130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30B8" w:rsidRPr="00E752B4" w14:paraId="406B68D6" w14:textId="77777777" w:rsidTr="00AA30B8">
        <w:trPr>
          <w:gridAfter w:val="8"/>
          <w:wAfter w:w="15368" w:type="dxa"/>
          <w:trHeight w:val="288"/>
        </w:trPr>
        <w:tc>
          <w:tcPr>
            <w:tcW w:w="15656" w:type="dxa"/>
            <w:gridSpan w:val="21"/>
            <w:shd w:val="clear" w:color="auto" w:fill="99CCFF"/>
            <w:vAlign w:val="center"/>
          </w:tcPr>
          <w:p w14:paraId="79EAD146" w14:textId="77777777" w:rsidR="00AA30B8" w:rsidRPr="00E752B4" w:rsidRDefault="00AA30B8" w:rsidP="00AA30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A30B8" w:rsidRPr="00E752B4" w14:paraId="1A2BD291" w14:textId="77777777" w:rsidTr="00AA30B8">
        <w:trPr>
          <w:gridAfter w:val="8"/>
          <w:wAfter w:w="15368" w:type="dxa"/>
          <w:trHeight w:val="227"/>
        </w:trPr>
        <w:tc>
          <w:tcPr>
            <w:tcW w:w="15656" w:type="dxa"/>
            <w:gridSpan w:val="21"/>
            <w:shd w:val="clear" w:color="auto" w:fill="auto"/>
            <w:vAlign w:val="center"/>
          </w:tcPr>
          <w:p w14:paraId="73A19DB3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30B8" w:rsidRPr="00E752B4" w14:paraId="002AF1AD" w14:textId="77777777" w:rsidTr="00AA30B8">
        <w:trPr>
          <w:gridAfter w:val="8"/>
          <w:wAfter w:w="15368" w:type="dxa"/>
          <w:trHeight w:val="47"/>
        </w:trPr>
        <w:tc>
          <w:tcPr>
            <w:tcW w:w="26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8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A30B8" w:rsidRPr="00E752B4" w:rsidRDefault="00AA30B8" w:rsidP="00AA30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A30B8" w:rsidRPr="00E752B4" w14:paraId="6C6C269C" w14:textId="77777777" w:rsidTr="00AA30B8">
        <w:trPr>
          <w:gridAfter w:val="8"/>
          <w:wAfter w:w="15368" w:type="dxa"/>
          <w:trHeight w:val="47"/>
        </w:trPr>
        <w:tc>
          <w:tcPr>
            <w:tcW w:w="2606" w:type="dxa"/>
            <w:gridSpan w:val="3"/>
            <w:shd w:val="clear" w:color="auto" w:fill="auto"/>
            <w:vAlign w:val="center"/>
          </w:tcPr>
          <w:p w14:paraId="0A862370" w14:textId="7E17013C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Արմինե Դավթյան</w:t>
            </w:r>
          </w:p>
        </w:tc>
        <w:tc>
          <w:tcPr>
            <w:tcW w:w="4188" w:type="dxa"/>
            <w:gridSpan w:val="6"/>
            <w:shd w:val="clear" w:color="auto" w:fill="auto"/>
            <w:vAlign w:val="center"/>
          </w:tcPr>
          <w:p w14:paraId="570A2BE5" w14:textId="725F6BBD" w:rsidR="00AA30B8" w:rsidRPr="00E752B4" w:rsidRDefault="00AA30B8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010-2</w:t>
            </w: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-04-91</w:t>
            </w:r>
          </w:p>
        </w:tc>
        <w:tc>
          <w:tcPr>
            <w:tcW w:w="8862" w:type="dxa"/>
            <w:gridSpan w:val="12"/>
            <w:shd w:val="clear" w:color="auto" w:fill="auto"/>
            <w:vAlign w:val="center"/>
          </w:tcPr>
          <w:p w14:paraId="3C42DEDA" w14:textId="07621D6D" w:rsidR="00AA30B8" w:rsidRPr="00E752B4" w:rsidRDefault="00CC0BD6" w:rsidP="00AA30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="00AA30B8" w:rsidRPr="00E752B4">
                <w:rPr>
                  <w:rStyle w:val="ab"/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armine.davtyan@anpp.am</w:t>
              </w:r>
            </w:hyperlink>
            <w:r w:rsidR="00AA30B8" w:rsidRPr="00E752B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09F34D10" w14:textId="77777777" w:rsidR="0022631D" w:rsidRPr="00E752B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sectPr w:rsidR="0022631D" w:rsidRPr="00E752B4" w:rsidSect="00F01D23">
      <w:pgSz w:w="16840" w:h="11907" w:orient="landscape" w:code="9"/>
      <w:pgMar w:top="90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96B1" w14:textId="77777777" w:rsidR="00CC0BD6" w:rsidRDefault="00CC0BD6" w:rsidP="0022631D">
      <w:pPr>
        <w:spacing w:before="0" w:after="0"/>
      </w:pPr>
      <w:r>
        <w:separator/>
      </w:r>
    </w:p>
  </w:endnote>
  <w:endnote w:type="continuationSeparator" w:id="0">
    <w:p w14:paraId="4A4EA0D1" w14:textId="77777777" w:rsidR="00CC0BD6" w:rsidRDefault="00CC0B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DA08" w14:textId="77777777" w:rsidR="00CC0BD6" w:rsidRDefault="00CC0BD6" w:rsidP="0022631D">
      <w:pPr>
        <w:spacing w:before="0" w:after="0"/>
      </w:pPr>
      <w:r>
        <w:separator/>
      </w:r>
    </w:p>
  </w:footnote>
  <w:footnote w:type="continuationSeparator" w:id="0">
    <w:p w14:paraId="04035CAE" w14:textId="77777777" w:rsidR="00CC0BD6" w:rsidRDefault="00CC0BD6" w:rsidP="0022631D">
      <w:pPr>
        <w:spacing w:before="0" w:after="0"/>
      </w:pPr>
      <w:r>
        <w:continuationSeparator/>
      </w:r>
    </w:p>
  </w:footnote>
  <w:footnote w:id="1">
    <w:p w14:paraId="771AD2C5" w14:textId="34C96F7F" w:rsidR="00AA30B8" w:rsidRPr="00B7616E" w:rsidRDefault="00AA30B8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E156434"/>
    <w:multiLevelType w:val="hybridMultilevel"/>
    <w:tmpl w:val="4FB8B1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922A2"/>
    <w:multiLevelType w:val="hybridMultilevel"/>
    <w:tmpl w:val="D1E01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63E4"/>
    <w:rsid w:val="00044EA8"/>
    <w:rsid w:val="00046CCF"/>
    <w:rsid w:val="00046E2A"/>
    <w:rsid w:val="00051ECE"/>
    <w:rsid w:val="00063A80"/>
    <w:rsid w:val="0007090E"/>
    <w:rsid w:val="00073D66"/>
    <w:rsid w:val="0008096E"/>
    <w:rsid w:val="000A54F4"/>
    <w:rsid w:val="000B0199"/>
    <w:rsid w:val="000E4FF1"/>
    <w:rsid w:val="000F376D"/>
    <w:rsid w:val="001021B0"/>
    <w:rsid w:val="001223DF"/>
    <w:rsid w:val="001321DF"/>
    <w:rsid w:val="00146F0A"/>
    <w:rsid w:val="0018422F"/>
    <w:rsid w:val="001A1999"/>
    <w:rsid w:val="001C1BE1"/>
    <w:rsid w:val="001E0091"/>
    <w:rsid w:val="0022631D"/>
    <w:rsid w:val="00233C01"/>
    <w:rsid w:val="0024079D"/>
    <w:rsid w:val="00243FAD"/>
    <w:rsid w:val="00292895"/>
    <w:rsid w:val="00295B92"/>
    <w:rsid w:val="002E04C9"/>
    <w:rsid w:val="002E4E6F"/>
    <w:rsid w:val="002F16CC"/>
    <w:rsid w:val="002F1FEB"/>
    <w:rsid w:val="0031382D"/>
    <w:rsid w:val="00344CB6"/>
    <w:rsid w:val="0035547D"/>
    <w:rsid w:val="00371B1D"/>
    <w:rsid w:val="00377A34"/>
    <w:rsid w:val="00381B84"/>
    <w:rsid w:val="00394D4D"/>
    <w:rsid w:val="003A7A67"/>
    <w:rsid w:val="003B2758"/>
    <w:rsid w:val="003B5762"/>
    <w:rsid w:val="003D12D3"/>
    <w:rsid w:val="003E3CE9"/>
    <w:rsid w:val="003E3D40"/>
    <w:rsid w:val="003E6978"/>
    <w:rsid w:val="00433E3C"/>
    <w:rsid w:val="00472069"/>
    <w:rsid w:val="00474C2F"/>
    <w:rsid w:val="004764CD"/>
    <w:rsid w:val="00481421"/>
    <w:rsid w:val="00481BC4"/>
    <w:rsid w:val="004875E0"/>
    <w:rsid w:val="004A1ECF"/>
    <w:rsid w:val="004C6FAF"/>
    <w:rsid w:val="004D078F"/>
    <w:rsid w:val="004E3643"/>
    <w:rsid w:val="004E376E"/>
    <w:rsid w:val="004E72B1"/>
    <w:rsid w:val="00503BCC"/>
    <w:rsid w:val="00511B28"/>
    <w:rsid w:val="00546023"/>
    <w:rsid w:val="005737F9"/>
    <w:rsid w:val="005A5C93"/>
    <w:rsid w:val="005D5FBD"/>
    <w:rsid w:val="005F6D9E"/>
    <w:rsid w:val="006031C7"/>
    <w:rsid w:val="00606E91"/>
    <w:rsid w:val="00607C9A"/>
    <w:rsid w:val="00621A11"/>
    <w:rsid w:val="00644F23"/>
    <w:rsid w:val="00646760"/>
    <w:rsid w:val="00664FF8"/>
    <w:rsid w:val="00690ECB"/>
    <w:rsid w:val="006A38B4"/>
    <w:rsid w:val="006B2E21"/>
    <w:rsid w:val="006B406A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6EE2"/>
    <w:rsid w:val="0073053B"/>
    <w:rsid w:val="007732E7"/>
    <w:rsid w:val="0077381A"/>
    <w:rsid w:val="0078682E"/>
    <w:rsid w:val="00797967"/>
    <w:rsid w:val="007A4F49"/>
    <w:rsid w:val="00804A50"/>
    <w:rsid w:val="0081420B"/>
    <w:rsid w:val="00823FFB"/>
    <w:rsid w:val="00824857"/>
    <w:rsid w:val="008377C0"/>
    <w:rsid w:val="00860C03"/>
    <w:rsid w:val="008C4E62"/>
    <w:rsid w:val="008E493A"/>
    <w:rsid w:val="00907202"/>
    <w:rsid w:val="009133AA"/>
    <w:rsid w:val="0091432E"/>
    <w:rsid w:val="00914B8B"/>
    <w:rsid w:val="00934FDE"/>
    <w:rsid w:val="00966F24"/>
    <w:rsid w:val="00967027"/>
    <w:rsid w:val="009702D6"/>
    <w:rsid w:val="00993BA6"/>
    <w:rsid w:val="009B05B6"/>
    <w:rsid w:val="009C5E0F"/>
    <w:rsid w:val="009E75FF"/>
    <w:rsid w:val="009F3239"/>
    <w:rsid w:val="009F48F1"/>
    <w:rsid w:val="009F5B28"/>
    <w:rsid w:val="00A13661"/>
    <w:rsid w:val="00A306F5"/>
    <w:rsid w:val="00A31820"/>
    <w:rsid w:val="00A640A3"/>
    <w:rsid w:val="00A65002"/>
    <w:rsid w:val="00A7327F"/>
    <w:rsid w:val="00A74E19"/>
    <w:rsid w:val="00AA30B8"/>
    <w:rsid w:val="00AA32E4"/>
    <w:rsid w:val="00AC20E1"/>
    <w:rsid w:val="00AD07B9"/>
    <w:rsid w:val="00AD59DC"/>
    <w:rsid w:val="00AD6AE4"/>
    <w:rsid w:val="00AF66A0"/>
    <w:rsid w:val="00B22085"/>
    <w:rsid w:val="00B31187"/>
    <w:rsid w:val="00B34787"/>
    <w:rsid w:val="00B75762"/>
    <w:rsid w:val="00B7616E"/>
    <w:rsid w:val="00B86AFC"/>
    <w:rsid w:val="00B91DE2"/>
    <w:rsid w:val="00B94EA2"/>
    <w:rsid w:val="00BA03B0"/>
    <w:rsid w:val="00BB0A93"/>
    <w:rsid w:val="00BB284D"/>
    <w:rsid w:val="00BD3D4E"/>
    <w:rsid w:val="00BF1465"/>
    <w:rsid w:val="00BF4745"/>
    <w:rsid w:val="00C10A4F"/>
    <w:rsid w:val="00C12326"/>
    <w:rsid w:val="00C24D49"/>
    <w:rsid w:val="00C340EC"/>
    <w:rsid w:val="00C668C8"/>
    <w:rsid w:val="00C7091B"/>
    <w:rsid w:val="00C84DF7"/>
    <w:rsid w:val="00C96337"/>
    <w:rsid w:val="00C96BED"/>
    <w:rsid w:val="00CB44D2"/>
    <w:rsid w:val="00CB51D3"/>
    <w:rsid w:val="00CC0BD6"/>
    <w:rsid w:val="00CC1F23"/>
    <w:rsid w:val="00CE67E3"/>
    <w:rsid w:val="00CF1F70"/>
    <w:rsid w:val="00D350DE"/>
    <w:rsid w:val="00D36189"/>
    <w:rsid w:val="00D42C19"/>
    <w:rsid w:val="00D80C64"/>
    <w:rsid w:val="00DE06F1"/>
    <w:rsid w:val="00DE4C80"/>
    <w:rsid w:val="00DF60E2"/>
    <w:rsid w:val="00E035AC"/>
    <w:rsid w:val="00E243EA"/>
    <w:rsid w:val="00E26CE5"/>
    <w:rsid w:val="00E33A25"/>
    <w:rsid w:val="00E4188B"/>
    <w:rsid w:val="00E54C4D"/>
    <w:rsid w:val="00E56328"/>
    <w:rsid w:val="00E74567"/>
    <w:rsid w:val="00E752B4"/>
    <w:rsid w:val="00EA01A2"/>
    <w:rsid w:val="00EA4995"/>
    <w:rsid w:val="00EA568C"/>
    <w:rsid w:val="00EA767F"/>
    <w:rsid w:val="00EB59EE"/>
    <w:rsid w:val="00EF16D0"/>
    <w:rsid w:val="00F01D23"/>
    <w:rsid w:val="00F07B56"/>
    <w:rsid w:val="00F10AFE"/>
    <w:rsid w:val="00F150D0"/>
    <w:rsid w:val="00F31004"/>
    <w:rsid w:val="00F41A3F"/>
    <w:rsid w:val="00F64167"/>
    <w:rsid w:val="00F65F9E"/>
    <w:rsid w:val="00F6673B"/>
    <w:rsid w:val="00F77AAD"/>
    <w:rsid w:val="00F9096B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752B4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C10A4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C10A4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arshak7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ine.davt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9DEB-8862-45A3-9FC8-0C23B0EE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Armine Davtyan</cp:lastModifiedBy>
  <cp:revision>55</cp:revision>
  <cp:lastPrinted>2021-04-06T07:47:00Z</cp:lastPrinted>
  <dcterms:created xsi:type="dcterms:W3CDTF">2024-10-08T11:57:00Z</dcterms:created>
  <dcterms:modified xsi:type="dcterms:W3CDTF">2025-12-16T08:47:00Z</dcterms:modified>
</cp:coreProperties>
</file>