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4FA" w:rsidRPr="003664FA" w:rsidRDefault="003664FA" w:rsidP="003664FA">
      <w:pPr>
        <w:jc w:val="cente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STATEMENT:</w:t>
      </w:r>
    </w:p>
    <w:p w:rsidR="003664FA" w:rsidRPr="003664FA" w:rsidRDefault="003664FA" w:rsidP="003664FA">
      <w:pPr>
        <w:jc w:val="cente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ON COMPETITION QUESTIONNAIRE *</w:t>
      </w:r>
    </w:p>
    <w:p w:rsidR="003664FA" w:rsidRPr="003664FA" w:rsidRDefault="003664FA" w:rsidP="003664FA">
      <w:pPr>
        <w:rPr>
          <w:rFonts w:ascii="Sylfaen" w:eastAsiaTheme="minorHAnsi" w:hAnsi="Sylfaen" w:cstheme="minorBidi"/>
          <w:sz w:val="22"/>
          <w:szCs w:val="22"/>
          <w:lang w:val="af-ZA"/>
        </w:rPr>
      </w:pPr>
    </w:p>
    <w:p w:rsidR="003664FA" w:rsidRPr="003664FA" w:rsidRDefault="003664FA" w:rsidP="003664FA">
      <w:pPr>
        <w:jc w:val="cente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This text of the announcement is approved by the evaluation committee</w:t>
      </w:r>
    </w:p>
    <w:p w:rsidR="003664FA" w:rsidRPr="003664FA" w:rsidRDefault="003664FA" w:rsidP="003664FA">
      <w:pPr>
        <w:jc w:val="cente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According to Protocol No. 04 of March 2020, No. 1</w:t>
      </w:r>
    </w:p>
    <w:p w:rsidR="003664FA" w:rsidRPr="003664FA" w:rsidRDefault="003664FA" w:rsidP="003664FA">
      <w:pPr>
        <w:jc w:val="center"/>
        <w:rPr>
          <w:rFonts w:ascii="Sylfaen" w:eastAsiaTheme="minorHAnsi" w:hAnsi="Sylfaen" w:cstheme="minorBidi"/>
          <w:sz w:val="22"/>
          <w:szCs w:val="22"/>
          <w:lang w:val="af-ZA"/>
        </w:rPr>
      </w:pPr>
    </w:p>
    <w:p w:rsidR="003664FA" w:rsidRPr="003664FA" w:rsidRDefault="003664FA" w:rsidP="003664FA">
      <w:pPr>
        <w:jc w:val="cente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Procedure Code: WPDT-UNFPA 20/2</w:t>
      </w:r>
    </w:p>
    <w:p w:rsidR="003664FA" w:rsidRPr="003664FA" w:rsidRDefault="003664FA" w:rsidP="003664FA">
      <w:pPr>
        <w:rPr>
          <w:rFonts w:ascii="Sylfaen" w:eastAsiaTheme="minorHAnsi" w:hAnsi="Sylfaen" w:cstheme="minorBidi"/>
          <w:sz w:val="22"/>
          <w:szCs w:val="22"/>
          <w:lang w:val="af-ZA"/>
        </w:rPr>
      </w:pP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The client, Vanadzor State Dramatic Theater after Hovhannes Abelyan SNCO, located at Vanadzor Theater 3A, is announcing a one-stage quotation contest.</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As a result of this procedure, the selected participant will be offered to conclude an automation contract (hereinafter referred to as a contract) for the stage performance of Vanadzor Hovhannes Abelyan State Drama Theater in accordance with the established procedure.</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                   </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According to Article 7 of the RA Law on Procurement, any person, irrespective of being a foreign natural person, organization or stateless person, has the equal right to participate in this procedure.</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Terms and conditions of persons who are not eligible to participate in this procedure, as well as the conditions set forth by the participants, are set out at the invitation of this procedure.</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The selected bidder shall be selected from among the bidders who have evaluated the bids satisfactorily on the basis of preference to the bidder submitting the minimum bid.</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In order to receive a written invitation to participate in the procedure, you must apply to the Client by 11:00 on the 7th day following the date of publication of this notice. In addition, in order to receive a paper invitation, the client must submit a written application. The client ensures that the paper invitation is free of charge.</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Upon request to submit an invitation electronically, the client shall provide the invoice free of charge during the business day following the day of receipt of the request.</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Failure to receive an invitation shall not limit the participant's right to participate in this procedure.</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Applications for participation in this procedure should be submitted by the following address: Vanadzor Theatrical 3A, by 11:00 on the 7th day following the date of publication of this announcement. Applications can also be submitted in English or Russian in addition to Armenian.</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Bids will be opened at Vanadzor Theatrical 3A at 11:00 pm on March 12, 2020.</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Complaints about this procedure must be lodged with the Procurement Complaint Investigator at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For more information on this announcement, please contact Hermine Andreasyan, Secretary of the Evaluation Committee</w:t>
      </w:r>
    </w:p>
    <w:p w:rsidR="003664FA" w:rsidRPr="003664FA" w:rsidRDefault="003664FA" w:rsidP="003664FA">
      <w:pPr>
        <w:rPr>
          <w:rFonts w:ascii="Sylfaen" w:eastAsiaTheme="minorHAnsi" w:hAnsi="Sylfaen" w:cstheme="minorBidi"/>
          <w:sz w:val="22"/>
          <w:szCs w:val="22"/>
          <w:lang w:val="af-ZA"/>
        </w:rPr>
      </w:pP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                                      Phone 098 643 667</w:t>
      </w:r>
    </w:p>
    <w:p w:rsidR="003664FA" w:rsidRPr="003664FA" w:rsidRDefault="003664FA" w:rsidP="003664FA">
      <w:pPr>
        <w:rPr>
          <w:rFonts w:ascii="Sylfaen" w:eastAsiaTheme="minorHAnsi" w:hAnsi="Sylfaen" w:cstheme="minorBidi"/>
          <w:sz w:val="22"/>
          <w:szCs w:val="22"/>
          <w:lang w:val="af-ZA"/>
        </w:rPr>
      </w:pPr>
    </w:p>
    <w:p w:rsidR="003664FA" w:rsidRPr="003664FA" w:rsidRDefault="003664FA" w:rsidP="003664FA">
      <w:pPr>
        <w:rPr>
          <w:rFonts w:ascii="Sylfaen" w:eastAsiaTheme="minorHAnsi" w:hAnsi="Sylfaen" w:cstheme="minorBidi"/>
          <w:sz w:val="22"/>
          <w:szCs w:val="22"/>
          <w:lang w:val="af-ZA"/>
        </w:rPr>
      </w:pPr>
      <w:r w:rsidRPr="003664FA">
        <w:rPr>
          <w:rFonts w:ascii="Sylfaen" w:eastAsiaTheme="minorHAnsi" w:hAnsi="Sylfaen" w:cstheme="minorBidi"/>
          <w:sz w:val="22"/>
          <w:szCs w:val="22"/>
          <w:lang w:val="af-ZA"/>
        </w:rPr>
        <w:t>             </w:t>
      </w:r>
      <w:r>
        <w:rPr>
          <w:rFonts w:ascii="Sylfaen" w:eastAsiaTheme="minorHAnsi" w:hAnsi="Sylfaen" w:cstheme="minorBidi"/>
          <w:sz w:val="22"/>
          <w:szCs w:val="22"/>
          <w:lang w:val="af-ZA"/>
        </w:rPr>
        <w:t>                      </w:t>
      </w:r>
      <w:r w:rsidRPr="003664FA">
        <w:rPr>
          <w:rFonts w:ascii="Sylfaen" w:eastAsiaTheme="minorHAnsi" w:hAnsi="Sylfaen" w:cstheme="minorBidi"/>
          <w:sz w:val="22"/>
          <w:szCs w:val="22"/>
          <w:lang w:val="af-ZA"/>
        </w:rPr>
        <w:t xml:space="preserve"> Email herminea85@mail.ru:</w:t>
      </w:r>
    </w:p>
    <w:p w:rsidR="003664FA" w:rsidRPr="003664FA" w:rsidRDefault="003664FA" w:rsidP="003664FA">
      <w:pPr>
        <w:rPr>
          <w:rFonts w:ascii="Sylfaen" w:eastAsiaTheme="minorHAnsi" w:hAnsi="Sylfaen" w:cstheme="minorBidi"/>
          <w:sz w:val="22"/>
          <w:szCs w:val="22"/>
          <w:lang w:val="af-ZA"/>
        </w:rPr>
      </w:pPr>
    </w:p>
    <w:p w:rsidR="003664FA" w:rsidRPr="003664FA" w:rsidRDefault="003664FA" w:rsidP="003664FA">
      <w:pPr>
        <w:rPr>
          <w:rFonts w:ascii="Sylfaen" w:eastAsiaTheme="minorHAnsi" w:hAnsi="Sylfaen" w:cstheme="minorBidi"/>
          <w:sz w:val="22"/>
          <w:szCs w:val="22"/>
          <w:lang w:val="af-ZA"/>
        </w:rPr>
      </w:pPr>
    </w:p>
    <w:p w:rsidR="006072DB" w:rsidRPr="003664FA" w:rsidRDefault="003664FA" w:rsidP="003664FA">
      <w:r w:rsidRPr="003664FA">
        <w:rPr>
          <w:rFonts w:ascii="Sylfaen" w:eastAsiaTheme="minorHAnsi" w:hAnsi="Sylfaen" w:cstheme="minorBidi"/>
          <w:sz w:val="22"/>
          <w:szCs w:val="22"/>
          <w:lang w:val="af-ZA"/>
        </w:rPr>
        <w:t>Client Vanadzor State Drama Theater after Hovhannes Abelyan SNCO</w:t>
      </w:r>
    </w:p>
    <w:sectPr w:rsidR="006072DB" w:rsidRPr="003664FA" w:rsidSect="006072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3664FA"/>
    <w:rsid w:val="002B49D3"/>
    <w:rsid w:val="00301CF0"/>
    <w:rsid w:val="003664FA"/>
    <w:rsid w:val="003A4747"/>
    <w:rsid w:val="003E2AB2"/>
    <w:rsid w:val="00526CC5"/>
    <w:rsid w:val="006072DB"/>
    <w:rsid w:val="006D0983"/>
    <w:rsid w:val="00787769"/>
    <w:rsid w:val="008D4450"/>
    <w:rsid w:val="00A17B41"/>
    <w:rsid w:val="00B123B8"/>
    <w:rsid w:val="00B47149"/>
    <w:rsid w:val="00B94E1D"/>
    <w:rsid w:val="00BA416D"/>
    <w:rsid w:val="00C4203E"/>
    <w:rsid w:val="00EC7146"/>
    <w:rsid w:val="00F75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4F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semiHidden/>
    <w:locked/>
    <w:rsid w:val="003664FA"/>
    <w:rPr>
      <w:rFonts w:ascii="Arial LatArm" w:hAnsi="Arial LatArm"/>
      <w:i/>
      <w:lang w:val="en-AU"/>
    </w:rPr>
  </w:style>
  <w:style w:type="paragraph" w:styleId="a4">
    <w:name w:val="Body Text Indent"/>
    <w:aliases w:val="Char,Char Char Char Char"/>
    <w:basedOn w:val="a"/>
    <w:link w:val="a3"/>
    <w:semiHidden/>
    <w:unhideWhenUsed/>
    <w:rsid w:val="003664FA"/>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link w:val="a4"/>
    <w:uiPriority w:val="99"/>
    <w:semiHidden/>
    <w:rsid w:val="003664F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56880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2493</Characters>
  <Application>Microsoft Office Word</Application>
  <DocSecurity>0</DocSecurity>
  <Lines>20</Lines>
  <Paragraphs>5</Paragraphs>
  <ScaleCrop>false</ScaleCrop>
  <Company/>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2020-03-05T12:11:00Z</dcterms:created>
  <dcterms:modified xsi:type="dcterms:W3CDTF">2020-03-05T12:13:00Z</dcterms:modified>
</cp:coreProperties>
</file>