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E08D2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bookmarkStart w:id="0" w:name="_GoBack"/>
    </w:p>
    <w:p w14:paraId="137564EA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19AD2BF8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4BC0121A" w14:textId="77777777" w:rsidR="00CE3A11" w:rsidRPr="00DB5C3A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ՀԱՅՏԱՐԱՐՈՒԹՅՈՒՆ</w:t>
      </w:r>
    </w:p>
    <w:p w14:paraId="2283410B" w14:textId="77777777" w:rsidR="00CE3A11" w:rsidRPr="00DB5C3A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2063156B" w14:textId="1B28ACA5" w:rsidR="00CE3A11" w:rsidRPr="00DB5C3A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884D50" w:rsidRPr="00DB5C3A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DB5C3A">
        <w:rPr>
          <w:rFonts w:ascii="GHEA Grapalat" w:hAnsi="GHEA Grapalat"/>
          <w:i w:val="0"/>
          <w:lang w:val="af-ZA"/>
        </w:rPr>
        <w:t xml:space="preserve">ի գնահատող հանձնաժողովի </w:t>
      </w:r>
      <w:r w:rsidR="00783E98" w:rsidRPr="00DB5C3A">
        <w:rPr>
          <w:rFonts w:ascii="GHEA Grapalat" w:hAnsi="GHEA Grapalat"/>
          <w:i w:val="0"/>
          <w:lang w:val="af-ZA"/>
        </w:rPr>
        <w:t>2025</w:t>
      </w:r>
      <w:r w:rsidRPr="00DB5C3A">
        <w:rPr>
          <w:rFonts w:ascii="GHEA Grapalat" w:hAnsi="GHEA Grapalat"/>
          <w:i w:val="0"/>
          <w:lang w:val="af-ZA"/>
        </w:rPr>
        <w:t xml:space="preserve"> թվականի </w:t>
      </w:r>
      <w:r w:rsidR="00783E98" w:rsidRPr="00DB5C3A">
        <w:rPr>
          <w:rFonts w:ascii="GHEA Grapalat" w:hAnsi="GHEA Grapalat"/>
          <w:i w:val="0"/>
          <w:lang w:val="af-ZA"/>
        </w:rPr>
        <w:t>Հունվար</w:t>
      </w:r>
      <w:r w:rsidRPr="00DB5C3A">
        <w:rPr>
          <w:rFonts w:ascii="GHEA Grapalat" w:hAnsi="GHEA Grapalat"/>
          <w:i w:val="0"/>
          <w:lang w:val="af-ZA"/>
        </w:rPr>
        <w:t xml:space="preserve">ի </w:t>
      </w:r>
      <w:r w:rsidR="00783E98" w:rsidRPr="00DB5C3A">
        <w:rPr>
          <w:rFonts w:ascii="GHEA Grapalat" w:hAnsi="GHEA Grapalat"/>
          <w:i w:val="0"/>
          <w:lang w:val="af-ZA"/>
        </w:rPr>
        <w:t>9</w:t>
      </w:r>
      <w:r w:rsidRPr="00DB5C3A">
        <w:rPr>
          <w:rFonts w:ascii="GHEA Grapalat" w:hAnsi="GHEA Grapalat"/>
          <w:i w:val="0"/>
          <w:lang w:val="af-ZA"/>
        </w:rPr>
        <w:t>-ի N 1 որոշմամբ և հրապարակվում է «Գնումների մասին» ՀՀ օրենքի 24-րդ հոդվածի համաձայն</w:t>
      </w:r>
    </w:p>
    <w:p w14:paraId="49134C65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14397C38" w14:textId="647E515F" w:rsidR="00CE3A11" w:rsidRPr="00DB5C3A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Ընթացակարգի ծածկագիրը` «</w:t>
      </w:r>
      <w:r w:rsidR="00712FF6" w:rsidRPr="00DB5C3A">
        <w:rPr>
          <w:rFonts w:ascii="GHEA Grapalat" w:hAnsi="GHEA Grapalat"/>
          <w:i w:val="0"/>
          <w:lang w:val="af-ZA"/>
        </w:rPr>
        <w:t>ՀՀ ՊՆ-ՓԳՀԾՁԲ-</w:t>
      </w:r>
      <w:r w:rsidR="00783E98" w:rsidRPr="00DB5C3A">
        <w:rPr>
          <w:rFonts w:ascii="GHEA Grapalat" w:hAnsi="GHEA Grapalat"/>
          <w:i w:val="0"/>
          <w:lang w:val="af-ZA"/>
        </w:rPr>
        <w:t>25-10/2</w:t>
      </w:r>
      <w:r w:rsidRPr="00DB5C3A">
        <w:rPr>
          <w:rFonts w:ascii="GHEA Grapalat" w:hAnsi="GHEA Grapalat"/>
          <w:i w:val="0"/>
          <w:lang w:val="af-ZA"/>
        </w:rPr>
        <w:t>»</w:t>
      </w:r>
    </w:p>
    <w:p w14:paraId="04668BD6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D0F30F5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C5F3BB8" w14:textId="77777777" w:rsidR="00CE3A11" w:rsidRPr="00DB5C3A" w:rsidRDefault="00CE3A11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08633525" w14:textId="77777777" w:rsidR="001661A2" w:rsidRPr="00DB5C3A" w:rsidRDefault="001661A2" w:rsidP="00CE3A1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35AB0AB" w14:textId="74F84A18" w:rsidR="00CE3A11" w:rsidRPr="00DB5C3A" w:rsidRDefault="00CE3A11" w:rsidP="005D794B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DB5C3A">
        <w:rPr>
          <w:rFonts w:ascii="GHEA Grapalat" w:hAnsi="GHEA Grapalat"/>
          <w:i w:val="0"/>
          <w:u w:val="single"/>
          <w:lang w:val="af-ZA"/>
        </w:rPr>
        <w:t xml:space="preserve"> </w:t>
      </w:r>
      <w:r w:rsidRPr="00DB5C3A">
        <w:rPr>
          <w:rFonts w:ascii="GHEA Grapalat" w:hAnsi="GHEA Grapalat"/>
          <w:i w:val="0"/>
          <w:lang w:val="af-ZA"/>
        </w:rPr>
        <w:t xml:space="preserve">հասցեում, </w:t>
      </w:r>
      <w:r w:rsidR="00783E98" w:rsidRPr="00DB5C3A">
        <w:rPr>
          <w:rFonts w:ascii="GHEA Grapalat" w:hAnsi="GHEA Grapalat"/>
          <w:i w:val="0"/>
          <w:lang w:val="af-ZA"/>
        </w:rPr>
        <w:t xml:space="preserve">վերելակների վերանորոգման և պահպանման </w:t>
      </w:r>
      <w:r w:rsidR="00712FF6" w:rsidRPr="00DB5C3A">
        <w:rPr>
          <w:rFonts w:ascii="GHEA Grapalat" w:hAnsi="GHEA Grapalat"/>
          <w:i w:val="0"/>
          <w:lang w:val="af-ZA"/>
        </w:rPr>
        <w:t xml:space="preserve">ծառայությունների </w:t>
      </w:r>
      <w:r w:rsidRPr="00DB5C3A">
        <w:rPr>
          <w:rFonts w:ascii="GHEA Grapalat" w:hAnsi="GHEA Grapalat"/>
          <w:i w:val="0"/>
          <w:lang w:val="af-ZA"/>
        </w:rPr>
        <w:t xml:space="preserve">ձեռքբերման նպատակով կազմակերպվելիք </w:t>
      </w:r>
      <w:r w:rsidR="00884D50" w:rsidRPr="00DB5C3A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DB5C3A">
        <w:rPr>
          <w:rFonts w:ascii="GHEA Grapalat" w:hAnsi="GHEA Grapalat"/>
          <w:i w:val="0"/>
          <w:lang w:val="af-ZA"/>
        </w:rPr>
        <w:t>ի հնարավոր մասնակիցների որոշման նպատակով հայտարարում է նախաորակավորման ընթացակարգ:</w:t>
      </w:r>
    </w:p>
    <w:p w14:paraId="7AD62B40" w14:textId="77777777" w:rsidR="001661A2" w:rsidRPr="00DB5C3A" w:rsidRDefault="001661A2" w:rsidP="005D794B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05462705" w14:textId="77777777" w:rsidR="001661A2" w:rsidRPr="00DB5C3A" w:rsidRDefault="001661A2" w:rsidP="005D794B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7AF66C14" w14:textId="77777777" w:rsidR="004230AD" w:rsidRPr="00DB5C3A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6F53AC87" w14:textId="77777777" w:rsidR="001661A2" w:rsidRPr="00DB5C3A" w:rsidRDefault="001661A2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780E9C58" w14:textId="77777777" w:rsidR="001661A2" w:rsidRPr="00DB5C3A" w:rsidRDefault="001661A2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51F12E80" w14:textId="2C7B09E3" w:rsidR="00ED7F43" w:rsidRPr="00DB5C3A" w:rsidRDefault="004230AD" w:rsidP="00BE412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</w:r>
      <w:r w:rsidR="00ED7F43" w:rsidRPr="00DB5C3A">
        <w:rPr>
          <w:rFonts w:ascii="GHEA Grapalat" w:hAnsi="GHEA Grapalat"/>
          <w:i w:val="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958760B" w14:textId="4C0DDAE5" w:rsidR="002B1ECF" w:rsidRPr="00DB5C3A" w:rsidRDefault="00ED7F43" w:rsidP="00712FF6">
      <w:pPr>
        <w:ind w:firstLine="720"/>
        <w:jc w:val="both"/>
        <w:rPr>
          <w:rFonts w:ascii="GHEA Grapalat" w:hAnsi="GHEA Grapalat"/>
          <w:iCs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է՝ </w:t>
      </w:r>
      <w:r w:rsidRPr="00DB5C3A">
        <w:rPr>
          <w:rFonts w:ascii="GHEA Grapalat" w:hAnsi="GHEA Grapalat"/>
          <w:sz w:val="22"/>
          <w:szCs w:val="20"/>
          <w:lang w:val="af-ZA"/>
        </w:rPr>
        <w:t>բավարարի</w:t>
      </w:r>
      <w:r w:rsidRPr="00DB5C3A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որում` </w:t>
      </w:r>
      <w:r w:rsidR="00712FF6" w:rsidRPr="00DB5C3A">
        <w:rPr>
          <w:rFonts w:ascii="GHEA Grapalat" w:hAnsi="GHEA Grapalat"/>
          <w:iCs/>
          <w:sz w:val="20"/>
          <w:szCs w:val="20"/>
          <w:lang w:val="af-ZA"/>
        </w:rPr>
        <w:t xml:space="preserve">համանման են համարվում՝ </w:t>
      </w:r>
      <w:r w:rsidR="002B1ECF" w:rsidRPr="00DB5C3A">
        <w:rPr>
          <w:rFonts w:ascii="GHEA Grapalat" w:hAnsi="GHEA Grapalat"/>
          <w:iCs/>
          <w:sz w:val="20"/>
          <w:szCs w:val="20"/>
          <w:lang w:val="af-ZA"/>
        </w:rPr>
        <w:t>վերելակների սպասարկման  ծառայությունների մատուցման պայմանագրերը:</w:t>
      </w:r>
    </w:p>
    <w:p w14:paraId="21B825AA" w14:textId="77777777" w:rsidR="00ED7F43" w:rsidRPr="00DB5C3A" w:rsidRDefault="00ED7F43" w:rsidP="00ED7F43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DB5C3A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4ADFDA1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71E7D3BD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5B2FA16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1E3104B9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598EE1CE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5979894E" w14:textId="77777777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C3C59C4" w14:textId="51775C44" w:rsidR="00ED7F43" w:rsidRPr="00DB5C3A" w:rsidRDefault="00ED7F43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 xml:space="preserve">5. </w:t>
      </w:r>
      <w:r w:rsidR="00884D50" w:rsidRPr="00DB5C3A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DB5C3A">
        <w:rPr>
          <w:rFonts w:ascii="GHEA Grapalat" w:hAnsi="GHEA Grapalat"/>
          <w:i w:val="0"/>
          <w:lang w:val="af-ZA"/>
        </w:rPr>
        <w:t>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6390CBFC" w14:textId="77777777" w:rsidR="001661A2" w:rsidRPr="00DB5C3A" w:rsidRDefault="001661A2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4EE71AA" w14:textId="77777777" w:rsidR="001661A2" w:rsidRPr="00DB5C3A" w:rsidRDefault="001661A2" w:rsidP="00ED7F4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49D83A9" w14:textId="77777777" w:rsidR="004230AD" w:rsidRPr="00DB5C3A" w:rsidRDefault="004230AD" w:rsidP="004230AD">
      <w:pPr>
        <w:jc w:val="center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III. </w:t>
      </w:r>
      <w:r w:rsidRPr="00DB5C3A">
        <w:rPr>
          <w:rFonts w:ascii="GHEA Grapalat" w:hAnsi="GHEA Grapalat" w:cs="Sylfaen"/>
          <w:sz w:val="20"/>
        </w:rPr>
        <w:t>ՊԱՐԶԱԲԱՆՈՒՄ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ՍՏԱՆԱԼՈՒ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ԵՎ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ՀԱՅՏԱՐԱՐՈՒԹՅԱՆ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ՄԵՋ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</w:p>
    <w:p w14:paraId="69D0D05F" w14:textId="77777777" w:rsidR="004230AD" w:rsidRPr="00DB5C3A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DB5C3A">
        <w:rPr>
          <w:rFonts w:ascii="GHEA Grapalat" w:hAnsi="GHEA Grapalat" w:cs="Sylfaen"/>
          <w:sz w:val="20"/>
        </w:rPr>
        <w:t>ՓՈՓՈԽՈՒԹՅՈՒՆ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ԿԱՏԱՐԵԼՈՒ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ԿԱՐԳԸ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</w:p>
    <w:p w14:paraId="0A8B6EE9" w14:textId="77777777" w:rsidR="001661A2" w:rsidRPr="00DB5C3A" w:rsidRDefault="001661A2" w:rsidP="004230AD">
      <w:pPr>
        <w:jc w:val="center"/>
        <w:rPr>
          <w:rFonts w:ascii="GHEA Grapalat" w:hAnsi="GHEA Grapalat" w:cs="Arial"/>
          <w:sz w:val="20"/>
          <w:lang w:val="af-ZA"/>
        </w:rPr>
      </w:pPr>
    </w:p>
    <w:p w14:paraId="222AA68E" w14:textId="77777777" w:rsidR="001661A2" w:rsidRPr="00DB5C3A" w:rsidRDefault="001661A2" w:rsidP="004230AD">
      <w:pPr>
        <w:jc w:val="center"/>
        <w:rPr>
          <w:rFonts w:ascii="GHEA Grapalat" w:hAnsi="GHEA Grapalat" w:cs="Arial"/>
          <w:sz w:val="20"/>
          <w:lang w:val="af-ZA"/>
        </w:rPr>
      </w:pPr>
    </w:p>
    <w:p w14:paraId="68F1EE45" w14:textId="18CB2AA6" w:rsidR="004C34EC" w:rsidRPr="00DB5C3A" w:rsidRDefault="004230AD" w:rsidP="003C7539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 xml:space="preserve">6. </w:t>
      </w:r>
      <w:r w:rsidR="004C34EC" w:rsidRPr="00DB5C3A">
        <w:rPr>
          <w:rFonts w:ascii="GHEA Grapalat" w:hAnsi="GHEA Grapalat"/>
          <w:i w:val="0"/>
          <w:lang w:val="af-ZA"/>
        </w:rPr>
        <w:t>Մասնակիցն</w:t>
      </w:r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իրավունք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ունի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նախաորակավորման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հայտերի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ներկայացման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վերջնաժամկետը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լրանալուց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առնվազն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DB5C3A">
        <w:rPr>
          <w:rFonts w:ascii="GHEA Grapalat" w:hAnsi="GHEA Grapalat" w:cs="Sylfaen"/>
          <w:i w:val="0"/>
          <w:lang w:val="hy-AM"/>
        </w:rPr>
        <w:t xml:space="preserve">հինգ </w:t>
      </w:r>
      <w:proofErr w:type="spellStart"/>
      <w:r w:rsidR="004C34EC" w:rsidRPr="00DB5C3A">
        <w:rPr>
          <w:rFonts w:ascii="GHEA Grapalat" w:hAnsi="GHEA Grapalat" w:cs="Sylfaen"/>
          <w:i w:val="0"/>
        </w:rPr>
        <w:t>օրացուցային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օր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առաջ</w:t>
      </w:r>
      <w:proofErr w:type="spellEnd"/>
      <w:r w:rsidR="004C34EC" w:rsidRPr="00DB5C3A">
        <w:rPr>
          <w:rFonts w:ascii="GHEA Grapalat" w:hAnsi="GHEA Grapalat" w:cs="Sylfaen"/>
          <w:i w:val="0"/>
          <w:lang w:val="hy-AM"/>
        </w:rPr>
        <w:t xml:space="preserve"> գրավոր </w:t>
      </w:r>
      <w:proofErr w:type="spellStart"/>
      <w:r w:rsidR="004C34EC" w:rsidRPr="00DB5C3A">
        <w:rPr>
          <w:rFonts w:ascii="GHEA Grapalat" w:hAnsi="GHEA Grapalat" w:cs="Sylfaen"/>
          <w:i w:val="0"/>
        </w:rPr>
        <w:t>պահանջելու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նախաորակավորման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հայտարարության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վերաբերյալ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lastRenderedPageBreak/>
        <w:t>պարզաբանում</w:t>
      </w:r>
      <w:proofErr w:type="spellEnd"/>
      <w:r w:rsidR="004C34EC" w:rsidRPr="00DB5C3A">
        <w:rPr>
          <w:rFonts w:ascii="GHEA Grapalat" w:hAnsi="GHEA Grapalat" w:cs="Sylfaen"/>
          <w:i w:val="0"/>
        </w:rPr>
        <w:t>։</w:t>
      </w:r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/>
          <w:i w:val="0"/>
        </w:rPr>
        <w:t>Հ</w:t>
      </w:r>
      <w:r w:rsidR="004C34EC" w:rsidRPr="00DB5C3A">
        <w:rPr>
          <w:rFonts w:ascii="GHEA Grapalat" w:hAnsi="GHEA Grapalat" w:cs="Sylfaen"/>
          <w:i w:val="0"/>
        </w:rPr>
        <w:t>արցումը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կատարած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Arial"/>
          <w:i w:val="0"/>
        </w:rPr>
        <w:t>մ</w:t>
      </w:r>
      <w:r w:rsidR="004C34EC" w:rsidRPr="00DB5C3A">
        <w:rPr>
          <w:rFonts w:ascii="GHEA Grapalat" w:hAnsi="GHEA Grapalat" w:cs="Sylfaen"/>
          <w:i w:val="0"/>
        </w:rPr>
        <w:t>ասնակցին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պարզաբանումը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տրամադրում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r w:rsidR="004C34EC" w:rsidRPr="00DB5C3A">
        <w:rPr>
          <w:rFonts w:ascii="GHEA Grapalat" w:hAnsi="GHEA Grapalat" w:cs="Sylfaen"/>
          <w:i w:val="0"/>
        </w:rPr>
        <w:t>է</w:t>
      </w:r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DB5C3A">
        <w:rPr>
          <w:rFonts w:ascii="GHEA Grapalat" w:hAnsi="GHEA Grapalat" w:cs="Sylfaen"/>
          <w:i w:val="0"/>
          <w:lang w:val="hy-AM"/>
        </w:rPr>
        <w:t xml:space="preserve">գրավոր՝ </w:t>
      </w:r>
      <w:proofErr w:type="spellStart"/>
      <w:r w:rsidR="004C34EC" w:rsidRPr="00DB5C3A">
        <w:rPr>
          <w:rFonts w:ascii="GHEA Grapalat" w:hAnsi="GHEA Grapalat" w:cs="Sylfaen"/>
          <w:i w:val="0"/>
        </w:rPr>
        <w:t>հարցումը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ստանալու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օրվան</w:t>
      </w:r>
      <w:proofErr w:type="spellEnd"/>
      <w:r w:rsidR="004C34EC" w:rsidRPr="00DB5C3A">
        <w:rPr>
          <w:rFonts w:ascii="GHEA Grapalat" w:hAnsi="GHEA Grapalat" w:cs="Arial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հաջորդող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երկու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օրացուցային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օրվա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ընթացքում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>:</w:t>
      </w:r>
      <w:r w:rsidR="004C34EC" w:rsidRPr="00DB5C3A">
        <w:rPr>
          <w:rFonts w:ascii="Calibri" w:hAnsi="Calibri" w:cs="Calibri"/>
          <w:i w:val="0"/>
          <w:lang w:val="af-ZA"/>
        </w:rPr>
        <w:t> </w:t>
      </w:r>
      <w:proofErr w:type="spellStart"/>
      <w:r w:rsidR="004C34EC" w:rsidRPr="00DB5C3A">
        <w:rPr>
          <w:rFonts w:ascii="GHEA Grapalat" w:hAnsi="GHEA Grapalat" w:cs="Sylfaen"/>
          <w:i w:val="0"/>
        </w:rPr>
        <w:t>Որևէ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մասնակցի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տեղեկություն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տրամադրելու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դեպքում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պատվիրատուն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պետք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r w:rsidR="004C34EC" w:rsidRPr="00DB5C3A">
        <w:rPr>
          <w:rFonts w:ascii="GHEA Grapalat" w:hAnsi="GHEA Grapalat" w:cs="Sylfaen"/>
          <w:i w:val="0"/>
        </w:rPr>
        <w:t>է</w:t>
      </w:r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ապահովի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այդ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տեղեկության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մատչելիությունը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բոլոր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հնարավոր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մասնակիցների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i w:val="0"/>
        </w:rPr>
        <w:t>համար</w:t>
      </w:r>
      <w:proofErr w:type="spellEnd"/>
      <w:r w:rsidR="004C34EC" w:rsidRPr="00DB5C3A">
        <w:rPr>
          <w:rFonts w:ascii="GHEA Grapalat" w:hAnsi="GHEA Grapalat" w:cs="Sylfaen"/>
          <w:i w:val="0"/>
          <w:lang w:val="af-ZA"/>
        </w:rPr>
        <w:t>:</w:t>
      </w:r>
    </w:p>
    <w:p w14:paraId="244EB19F" w14:textId="114B852C" w:rsidR="004C34EC" w:rsidRPr="00DB5C3A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DB5C3A">
        <w:rPr>
          <w:rFonts w:ascii="GHEA Grapalat" w:hAnsi="GHEA Grapalat" w:cs="Arial"/>
          <w:sz w:val="20"/>
        </w:rPr>
        <w:t>Սույն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կետում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նշված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հարցումը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էլեկտրոնային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փոստի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միջոցով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DB5C3A">
        <w:rPr>
          <w:rFonts w:ascii="GHEA Grapalat" w:hAnsi="GHEA Grapalat" w:cs="Arial"/>
          <w:sz w:val="20"/>
        </w:rPr>
        <w:t>մասնակիցը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DB5C3A">
        <w:rPr>
          <w:rFonts w:ascii="GHEA Grapalat" w:hAnsi="GHEA Grapalat" w:cs="Arial"/>
          <w:sz w:val="20"/>
        </w:rPr>
        <w:t>հանձնաժողովի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քարտուղարի</w:t>
      </w:r>
      <w:proofErr w:type="spellEnd"/>
      <w:r w:rsidRPr="00DB5C3A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DB5C3A">
        <w:rPr>
          <w:rFonts w:ascii="GHEA Grapalat" w:hAnsi="GHEA Grapalat" w:cs="Arial"/>
          <w:sz w:val="20"/>
          <w:lang w:val="af-ZA"/>
        </w:rPr>
        <w:t xml:space="preserve">: </w:t>
      </w:r>
    </w:p>
    <w:p w14:paraId="0EFAC512" w14:textId="79893CD4" w:rsidR="00ED7F43" w:rsidRPr="00DB5C3A" w:rsidRDefault="004C34EC" w:rsidP="004230AD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DB5C3A">
        <w:rPr>
          <w:rFonts w:ascii="GHEA Grapalat" w:hAnsi="GHEA Grapalat" w:cs="Arial"/>
          <w:sz w:val="20"/>
        </w:rPr>
        <w:t>Հարց</w:t>
      </w:r>
      <w:proofErr w:type="spellEnd"/>
      <w:r w:rsidRPr="00DB5C3A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DB5C3A">
        <w:rPr>
          <w:rFonts w:ascii="GHEA Grapalat" w:hAnsi="GHEA Grapalat" w:cs="Arial"/>
          <w:sz w:val="20"/>
        </w:rPr>
        <w:t>էլեկտրոնային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փոստի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միջոցով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պարզաբա</w:t>
      </w:r>
      <w:proofErr w:type="spellEnd"/>
      <w:r w:rsidRPr="00DB5C3A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ուղարկվում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Arial"/>
          <w:sz w:val="20"/>
        </w:rPr>
        <w:t>է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հանձնաժողովի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քարտուղարի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DB5C3A">
        <w:rPr>
          <w:rFonts w:ascii="GHEA Grapalat" w:hAnsi="GHEA Grapalat" w:cs="Arial"/>
          <w:sz w:val="20"/>
        </w:rPr>
        <w:t>սույն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հրավերով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նախատեսված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էլեկտրոնային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փոստից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մասնակցի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DB5C3A">
        <w:rPr>
          <w:rFonts w:ascii="GHEA Grapalat" w:hAnsi="GHEA Grapalat" w:cs="Arial"/>
          <w:sz w:val="20"/>
        </w:rPr>
        <w:t>հարցումը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ստացված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էլեկտրոնային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փոստին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ուղարկելու</w:t>
      </w:r>
      <w:proofErr w:type="spellEnd"/>
      <w:r w:rsidRPr="00DB5C3A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</w:rPr>
        <w:t>միջոցով</w:t>
      </w:r>
      <w:proofErr w:type="spellEnd"/>
      <w:r w:rsidR="00AF2A81" w:rsidRPr="00DB5C3A">
        <w:rPr>
          <w:rFonts w:ascii="GHEA Grapalat" w:hAnsi="GHEA Grapalat" w:cs="Arial"/>
          <w:sz w:val="20"/>
          <w:lang w:val="af-ZA"/>
        </w:rPr>
        <w:t>:</w:t>
      </w:r>
    </w:p>
    <w:p w14:paraId="6EC20B5B" w14:textId="4566FE5C" w:rsidR="00ED7F43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DB5C3A">
        <w:rPr>
          <w:rFonts w:ascii="GHEA Grapalat" w:hAnsi="GHEA Grapalat" w:cs="Arial"/>
          <w:sz w:val="20"/>
          <w:lang w:val="af-ZA"/>
        </w:rPr>
        <w:t>Հարցման և պարզաբանումների բովանդակության մասին հայտարարությունը հրապարակվում է տեղեկագրում` հարցումը կատարած մասնակցին պա</w:t>
      </w:r>
      <w:proofErr w:type="spellStart"/>
      <w:r w:rsidR="004C34EC" w:rsidRPr="00DB5C3A">
        <w:rPr>
          <w:rFonts w:ascii="GHEA Grapalat" w:hAnsi="GHEA Grapalat" w:cs="Sylfaen"/>
          <w:sz w:val="20"/>
        </w:rPr>
        <w:t>րզաբանումը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օրը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C34EC" w:rsidRPr="00DB5C3A">
        <w:rPr>
          <w:rFonts w:ascii="GHEA Grapalat" w:hAnsi="GHEA Grapalat" w:cs="Sylfaen"/>
          <w:sz w:val="20"/>
        </w:rPr>
        <w:t>առանց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նշելու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կատարած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DB5C3A">
        <w:rPr>
          <w:rFonts w:ascii="GHEA Grapalat" w:hAnsi="GHEA Grapalat" w:cs="Sylfaen"/>
          <w:sz w:val="20"/>
        </w:rPr>
        <w:t>տվյալները</w:t>
      </w:r>
      <w:proofErr w:type="spellEnd"/>
      <w:r w:rsidR="004C34EC" w:rsidRPr="00DB5C3A">
        <w:rPr>
          <w:rFonts w:ascii="GHEA Grapalat" w:hAnsi="GHEA Grapalat" w:cs="Sylfaen"/>
          <w:sz w:val="20"/>
          <w:lang w:val="af-ZA"/>
        </w:rPr>
        <w:t>:</w:t>
      </w:r>
    </w:p>
    <w:p w14:paraId="7A00F175" w14:textId="253A8903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DB5C3A">
        <w:rPr>
          <w:rFonts w:ascii="GHEA Grapalat" w:hAnsi="GHEA Grapalat" w:cs="Sylfaen"/>
          <w:sz w:val="20"/>
        </w:rPr>
        <w:t>Պարզաբանում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չի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տրամադրվում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եթե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հարցումը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կատարվել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է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սույն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բաժնով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սահմանված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ժամկետի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խախտմամբ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ինչպես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նաև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եթե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հարցումը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դուրս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է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սույն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հայտարարության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բովանդակության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շրջանակից</w:t>
      </w:r>
      <w:proofErr w:type="spellEnd"/>
      <w:r w:rsidRPr="00DB5C3A">
        <w:rPr>
          <w:rFonts w:ascii="GHEA Grapalat" w:hAnsi="GHEA Grapalat" w:cs="Sylfaen"/>
          <w:sz w:val="20"/>
        </w:rPr>
        <w:t>։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Ընդ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որում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մասնակիցը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գրավոր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ծանուցվում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է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պարզաբանում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չտրամադրելու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հիմքերի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մասին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DB5C3A">
        <w:rPr>
          <w:rFonts w:ascii="GHEA Grapalat" w:hAnsi="GHEA Grapalat" w:cs="Sylfaen"/>
          <w:sz w:val="20"/>
        </w:rPr>
        <w:t>հարցումը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ստանալու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օրվան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հաջորդող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DB5C3A">
        <w:rPr>
          <w:rFonts w:ascii="GHEA Grapalat" w:hAnsi="GHEA Grapalat" w:cs="Sylfaen"/>
          <w:sz w:val="20"/>
          <w:lang w:val="hy-AM"/>
        </w:rPr>
        <w:t>երկու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օրացուցային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օրվա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ընթացքում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DB5C3A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B5C3A">
        <w:rPr>
          <w:rFonts w:ascii="GHEA Grapalat" w:hAnsi="GHEA Grapalat" w:cs="Arial Unicode"/>
          <w:sz w:val="20"/>
          <w:lang w:val="af-ZA"/>
        </w:rPr>
        <w:t xml:space="preserve">9. </w:t>
      </w:r>
      <w:r w:rsidRPr="00DB5C3A">
        <w:rPr>
          <w:rFonts w:ascii="GHEA Grapalat" w:hAnsi="GHEA Grapalat" w:cs="Sylfaen"/>
          <w:sz w:val="20"/>
          <w:lang w:val="ru-RU"/>
        </w:rPr>
        <w:t>Հայտերի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ներկայացման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վերջնաժամկետը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լրանալուց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առնվազն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երկու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օրացուցային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օր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առաջ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սույն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հայտարարության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մեջ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կարող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են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կատարվել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փոփոխություններ</w:t>
      </w:r>
      <w:r w:rsidRPr="00DB5C3A">
        <w:rPr>
          <w:rFonts w:ascii="GHEA Grapalat" w:hAnsi="GHEA Grapalat" w:cs="Tahoma"/>
          <w:sz w:val="20"/>
        </w:rPr>
        <w:t>։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Փ</w:t>
      </w:r>
      <w:r w:rsidRPr="00DB5C3A">
        <w:rPr>
          <w:rFonts w:ascii="GHEA Grapalat" w:hAnsi="GHEA Grapalat" w:cs="Sylfaen"/>
          <w:sz w:val="20"/>
          <w:lang w:val="ru-RU"/>
        </w:rPr>
        <w:t>ոփոխություն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կատարելու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DB5C3A">
        <w:rPr>
          <w:rFonts w:ascii="GHEA Grapalat" w:hAnsi="GHEA Grapalat" w:cs="Sylfaen"/>
          <w:sz w:val="20"/>
        </w:rPr>
        <w:t>վան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հաջորդող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առաջին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աշխատանքային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օրը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հանձնաժողովի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քարտուղարը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փոփոխություն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կատարելու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մասին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հայտարարություն</w:t>
      </w:r>
      <w:r w:rsidRPr="00DB5C3A">
        <w:rPr>
          <w:rFonts w:ascii="GHEA Grapalat" w:hAnsi="GHEA Grapalat" w:cs="Sylfaen"/>
          <w:sz w:val="20"/>
        </w:rPr>
        <w:t>ը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հրապարակում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Arial Unicode"/>
          <w:sz w:val="20"/>
        </w:rPr>
        <w:t>է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տեղեկագրում</w:t>
      </w:r>
      <w:r w:rsidRPr="00DB5C3A">
        <w:rPr>
          <w:rFonts w:ascii="GHEA Grapalat" w:hAnsi="GHEA Grapalat" w:cs="Tahoma"/>
          <w:sz w:val="20"/>
        </w:rPr>
        <w:t>։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</w:p>
    <w:p w14:paraId="21B0608D" w14:textId="77777777" w:rsidR="001661A2" w:rsidRPr="00DB5C3A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Tahoma"/>
          <w:sz w:val="20"/>
        </w:rPr>
      </w:pPr>
      <w:r w:rsidRPr="00DB5C3A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DB5C3A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հայտարարության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մեջ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փոփոխություններ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կատարվելու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դեպքում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հայտերը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ներկայացնելու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վերջնաժամկետը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հաշվվում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է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այդ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փոփոխությունների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մասին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տեղեկագրում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հայտարարության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հրապարակման</w:t>
      </w: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օրվանից</w:t>
      </w:r>
      <w:r w:rsidRPr="00DB5C3A">
        <w:rPr>
          <w:rFonts w:ascii="GHEA Grapalat" w:hAnsi="GHEA Grapalat" w:cs="Tahoma"/>
          <w:sz w:val="20"/>
          <w:lang w:val="ru-RU"/>
        </w:rPr>
        <w:t>։</w:t>
      </w:r>
    </w:p>
    <w:p w14:paraId="46F48B20" w14:textId="0674C76D" w:rsidR="004230AD" w:rsidRPr="00DB5C3A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DB5C3A">
        <w:rPr>
          <w:rFonts w:ascii="GHEA Grapalat" w:hAnsi="GHEA Grapalat" w:cs="Arial Unicode"/>
          <w:sz w:val="20"/>
          <w:lang w:val="af-ZA"/>
        </w:rPr>
        <w:t xml:space="preserve"> </w:t>
      </w:r>
    </w:p>
    <w:p w14:paraId="799C6A15" w14:textId="77777777" w:rsidR="001661A2" w:rsidRPr="00DB5C3A" w:rsidRDefault="001661A2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</w:p>
    <w:p w14:paraId="2E8A37DF" w14:textId="7683CCFD" w:rsidR="004230AD" w:rsidRPr="00DB5C3A" w:rsidRDefault="004230AD" w:rsidP="004230AD">
      <w:pPr>
        <w:jc w:val="center"/>
        <w:rPr>
          <w:rFonts w:ascii="GHEA Grapalat" w:hAnsi="GHEA Grapalat" w:cs="Sylfaen"/>
          <w:sz w:val="20"/>
        </w:rPr>
      </w:pPr>
      <w:r w:rsidRPr="00DB5C3A">
        <w:rPr>
          <w:rFonts w:ascii="GHEA Grapalat" w:hAnsi="GHEA Grapalat"/>
          <w:sz w:val="20"/>
          <w:lang w:val="af-ZA"/>
        </w:rPr>
        <w:t xml:space="preserve">IV.  </w:t>
      </w:r>
      <w:r w:rsidRPr="00DB5C3A">
        <w:rPr>
          <w:rFonts w:ascii="GHEA Grapalat" w:hAnsi="GHEA Grapalat"/>
          <w:sz w:val="20"/>
        </w:rPr>
        <w:t>ՆԱԽԱՈՐԱԿԱՎՈՐՄԱՆ</w:t>
      </w:r>
      <w:r w:rsidRPr="00DB5C3A">
        <w:rPr>
          <w:rFonts w:ascii="GHEA Grapalat" w:hAnsi="GHEA Grapalat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ՀԱՅՏԸ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ՆԵՐԿԱՅԱՑՆԵԼՈՒ</w:t>
      </w:r>
      <w:r w:rsidRPr="00DB5C3A">
        <w:rPr>
          <w:rFonts w:ascii="GHEA Grapalat" w:hAnsi="GHEA Grapalat" w:cs="Arial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ԿԱՐԳԸ</w:t>
      </w:r>
    </w:p>
    <w:p w14:paraId="009EA9C9" w14:textId="77777777" w:rsidR="001661A2" w:rsidRPr="00DB5C3A" w:rsidRDefault="001661A2" w:rsidP="004230AD">
      <w:pPr>
        <w:jc w:val="center"/>
        <w:rPr>
          <w:rFonts w:ascii="GHEA Grapalat" w:hAnsi="GHEA Grapalat" w:cs="Sylfaen"/>
          <w:sz w:val="20"/>
        </w:rPr>
      </w:pPr>
    </w:p>
    <w:p w14:paraId="61E424C3" w14:textId="77777777" w:rsidR="001661A2" w:rsidRPr="00DB5C3A" w:rsidRDefault="001661A2" w:rsidP="004230AD">
      <w:pPr>
        <w:jc w:val="center"/>
        <w:rPr>
          <w:rFonts w:ascii="GHEA Grapalat" w:hAnsi="GHEA Grapalat" w:cs="Arial"/>
          <w:sz w:val="20"/>
          <w:lang w:val="af-ZA"/>
        </w:rPr>
      </w:pPr>
    </w:p>
    <w:p w14:paraId="763D2AFC" w14:textId="77777777" w:rsidR="004230AD" w:rsidRPr="00DB5C3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/>
        </w:rPr>
        <w:t>11.</w:t>
      </w:r>
      <w:r w:rsidRPr="00DB5C3A">
        <w:rPr>
          <w:rFonts w:ascii="GHEA Grapalat" w:hAnsi="GHEA Grapalat" w:cs="Sylfaen"/>
        </w:rPr>
        <w:t xml:space="preserve"> </w:t>
      </w:r>
      <w:r w:rsidRPr="00DB5C3A">
        <w:rPr>
          <w:rFonts w:ascii="GHEA Grapalat" w:hAnsi="GHEA Grapalat" w:cs="Sylfaen"/>
          <w:lang w:val="ru-RU"/>
        </w:rPr>
        <w:t>Սույն</w:t>
      </w:r>
      <w:r w:rsidRPr="00DB5C3A">
        <w:rPr>
          <w:rFonts w:ascii="GHEA Grapalat" w:hAnsi="GHEA Grapalat" w:cs="Sylfaen"/>
        </w:rPr>
        <w:t xml:space="preserve"> </w:t>
      </w:r>
      <w:r w:rsidRPr="00DB5C3A">
        <w:rPr>
          <w:rFonts w:ascii="GHEA Grapalat" w:hAnsi="GHEA Grapalat" w:cs="Sylfaen"/>
          <w:lang w:val="ru-RU"/>
        </w:rPr>
        <w:t>ընթացակարգին</w:t>
      </w:r>
      <w:r w:rsidRPr="00DB5C3A">
        <w:rPr>
          <w:rFonts w:ascii="GHEA Grapalat" w:hAnsi="GHEA Grapalat" w:cs="Sylfaen"/>
        </w:rPr>
        <w:t xml:space="preserve"> </w:t>
      </w:r>
      <w:r w:rsidRPr="00DB5C3A">
        <w:rPr>
          <w:rFonts w:ascii="GHEA Grapalat" w:hAnsi="GHEA Grapalat" w:cs="Sylfaen"/>
          <w:lang w:val="ru-RU"/>
        </w:rPr>
        <w:t>մասնակցելու</w:t>
      </w:r>
      <w:r w:rsidRPr="00DB5C3A">
        <w:rPr>
          <w:rFonts w:ascii="GHEA Grapalat" w:hAnsi="GHEA Grapalat" w:cs="Sylfaen"/>
        </w:rPr>
        <w:t xml:space="preserve"> </w:t>
      </w:r>
      <w:r w:rsidRPr="00DB5C3A">
        <w:rPr>
          <w:rFonts w:ascii="GHEA Grapalat" w:hAnsi="GHEA Grapalat" w:cs="Sylfaen"/>
          <w:lang w:val="ru-RU"/>
        </w:rPr>
        <w:t>համար</w:t>
      </w:r>
      <w:r w:rsidRPr="00DB5C3A">
        <w:rPr>
          <w:rFonts w:ascii="GHEA Grapalat" w:hAnsi="GHEA Grapalat" w:cs="Sylfaen"/>
        </w:rPr>
        <w:t xml:space="preserve"> մ</w:t>
      </w:r>
      <w:r w:rsidRPr="00DB5C3A">
        <w:rPr>
          <w:rFonts w:ascii="GHEA Grapalat" w:hAnsi="GHEA Grapalat" w:cs="Sylfaen"/>
          <w:lang w:val="ru-RU"/>
        </w:rPr>
        <w:t>ասնակիցը</w:t>
      </w:r>
      <w:r w:rsidRPr="00DB5C3A">
        <w:rPr>
          <w:rFonts w:ascii="GHEA Grapalat" w:hAnsi="GHEA Grapalat" w:cs="Sylfaen"/>
        </w:rPr>
        <w:t xml:space="preserve"> հանձնաժողովին ներկայացնում է հայտ</w:t>
      </w:r>
      <w:r w:rsidRPr="00DB5C3A">
        <w:rPr>
          <w:rFonts w:ascii="GHEA Grapalat" w:hAnsi="GHEA Grapalat" w:cs="Tahoma"/>
          <w:lang w:val="ru-RU"/>
        </w:rPr>
        <w:t>։</w:t>
      </w:r>
      <w:r w:rsidRPr="00DB5C3A">
        <w:rPr>
          <w:rFonts w:ascii="GHEA Grapalat" w:hAnsi="GHEA Grapalat" w:cs="Tahoma"/>
        </w:rPr>
        <w:t xml:space="preserve"> </w:t>
      </w:r>
    </w:p>
    <w:p w14:paraId="48B84304" w14:textId="1894C89C" w:rsidR="00926781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="00926781" w:rsidRPr="00DB5C3A">
        <w:rPr>
          <w:rFonts w:ascii="GHEA Grapalat" w:hAnsi="GHEA Grapalat"/>
          <w:sz w:val="20"/>
        </w:rPr>
        <w:t>Նախաորակավորման</w:t>
      </w:r>
      <w:proofErr w:type="spellEnd"/>
      <w:r w:rsidR="00926781" w:rsidRPr="00DB5C3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</w:rPr>
        <w:t>հ</w:t>
      </w:r>
      <w:r w:rsidR="00926781" w:rsidRPr="00DB5C3A">
        <w:rPr>
          <w:rFonts w:ascii="GHEA Grapalat" w:hAnsi="GHEA Grapalat" w:cs="Sylfaen"/>
          <w:sz w:val="20"/>
        </w:rPr>
        <w:t>այտը</w:t>
      </w:r>
      <w:proofErr w:type="spellEnd"/>
      <w:r w:rsidR="00926781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 w:cs="Sylfaen"/>
          <w:sz w:val="20"/>
        </w:rPr>
        <w:t>մասնակիցը</w:t>
      </w:r>
      <w:proofErr w:type="spellEnd"/>
      <w:r w:rsidR="00926781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 w:cs="Sylfaen"/>
          <w:sz w:val="20"/>
        </w:rPr>
        <w:t>հանձնաժողովին</w:t>
      </w:r>
      <w:proofErr w:type="spellEnd"/>
      <w:r w:rsidR="00926781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 w:cs="Sylfaen"/>
          <w:sz w:val="20"/>
        </w:rPr>
        <w:t>ներկայացնում</w:t>
      </w:r>
      <w:proofErr w:type="spellEnd"/>
      <w:r w:rsidR="00926781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926781" w:rsidRPr="00DB5C3A">
        <w:rPr>
          <w:rFonts w:ascii="GHEA Grapalat" w:hAnsi="GHEA Grapalat" w:cs="Sylfaen"/>
          <w:sz w:val="20"/>
        </w:rPr>
        <w:t>է</w:t>
      </w:r>
      <w:r w:rsidR="00926781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ձևով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փակ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ծրարով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սոսնձված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/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ընդ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որում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փակ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ծրարը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պետք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="00BC797C" w:rsidRPr="00DB5C3A">
        <w:rPr>
          <w:rFonts w:ascii="GHEA Grapalat" w:hAnsi="GHEA Grapalat"/>
          <w:sz w:val="20"/>
          <w:szCs w:val="20"/>
        </w:rPr>
        <w:t>է</w:t>
      </w:r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հաստատված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/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ստորագրված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="00BC797C" w:rsidRPr="00DB5C3A">
        <w:rPr>
          <w:rFonts w:ascii="GHEA Grapalat" w:hAnsi="GHEA Grapalat"/>
          <w:sz w:val="20"/>
          <w:szCs w:val="20"/>
        </w:rPr>
        <w:t>և</w:t>
      </w:r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կնքված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/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լինի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մասնակցի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BC797C" w:rsidRPr="00DB5C3A">
        <w:rPr>
          <w:rFonts w:ascii="GHEA Grapalat" w:hAnsi="GHEA Grapalat"/>
          <w:sz w:val="20"/>
          <w:szCs w:val="20"/>
        </w:rPr>
        <w:t>կողմից</w:t>
      </w:r>
      <w:proofErr w:type="spellEnd"/>
      <w:r w:rsidR="00BC797C" w:rsidRPr="00DB5C3A">
        <w:rPr>
          <w:rFonts w:ascii="GHEA Grapalat" w:hAnsi="GHEA Grapalat"/>
          <w:sz w:val="20"/>
          <w:szCs w:val="20"/>
          <w:lang w:val="af-ZA"/>
        </w:rPr>
        <w:t>/</w:t>
      </w:r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Ծրարի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վրա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հայտը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կազմելու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լեզվով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նշվում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26781" w:rsidRPr="00DB5C3A">
        <w:rPr>
          <w:rFonts w:ascii="GHEA Grapalat" w:hAnsi="GHEA Grapalat"/>
          <w:sz w:val="20"/>
          <w:szCs w:val="20"/>
        </w:rPr>
        <w:t>են</w:t>
      </w:r>
      <w:proofErr w:type="spellEnd"/>
      <w:r w:rsidR="00926781" w:rsidRPr="00DB5C3A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2F0919C3" w14:textId="77777777" w:rsidR="004230AD" w:rsidRPr="00DB5C3A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</w:rPr>
        <w:t>ա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DB5C3A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/>
          <w:sz w:val="20"/>
          <w:szCs w:val="20"/>
        </w:rPr>
        <w:t>և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հայտի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վայրը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B5C3A">
        <w:rPr>
          <w:rFonts w:ascii="GHEA Grapalat" w:hAnsi="GHEA Grapalat"/>
          <w:sz w:val="20"/>
          <w:szCs w:val="20"/>
        </w:rPr>
        <w:t>հասցեն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>).</w:t>
      </w:r>
    </w:p>
    <w:p w14:paraId="0B2E2775" w14:textId="77777777" w:rsidR="004230AD" w:rsidRPr="00DB5C3A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</w:rPr>
        <w:t>բ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DB5C3A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ծածկագիրը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>.</w:t>
      </w:r>
    </w:p>
    <w:p w14:paraId="04AC7046" w14:textId="77777777" w:rsidR="004230AD" w:rsidRPr="00DB5C3A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</w:rPr>
        <w:t>գ</w:t>
      </w:r>
      <w:r w:rsidRPr="00DB5C3A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DB5C3A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մինչև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հայտերի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բացման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նիստը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DB5C3A">
        <w:rPr>
          <w:rFonts w:ascii="GHEA Grapalat" w:hAnsi="GHEA Grapalat"/>
          <w:sz w:val="20"/>
          <w:szCs w:val="20"/>
        </w:rPr>
        <w:t>բառերը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>.</w:t>
      </w:r>
    </w:p>
    <w:p w14:paraId="665BECD1" w14:textId="77777777" w:rsidR="004230AD" w:rsidRPr="00DB5C3A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</w:rPr>
        <w:t>դ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DB5C3A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B5C3A">
        <w:rPr>
          <w:rFonts w:ascii="GHEA Grapalat" w:hAnsi="GHEA Grapalat"/>
          <w:sz w:val="20"/>
          <w:szCs w:val="20"/>
        </w:rPr>
        <w:t>անունը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DB5C3A">
        <w:rPr>
          <w:rFonts w:ascii="GHEA Grapalat" w:hAnsi="GHEA Grapalat"/>
          <w:sz w:val="20"/>
          <w:szCs w:val="20"/>
        </w:rPr>
        <w:t>գտնվելու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վայրը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/>
          <w:sz w:val="20"/>
          <w:szCs w:val="20"/>
        </w:rPr>
        <w:t>և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>:</w:t>
      </w:r>
    </w:p>
    <w:p w14:paraId="65014BF0" w14:textId="6F14C661" w:rsidR="00E42732" w:rsidRPr="00DB5C3A" w:rsidRDefault="004230AD" w:rsidP="002B1F40">
      <w:pPr>
        <w:ind w:firstLine="567"/>
        <w:jc w:val="both"/>
        <w:rPr>
          <w:rFonts w:ascii="GHEA Grapalat" w:hAnsi="GHEA Grapalat" w:cs="Sylfaen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13. </w:t>
      </w:r>
      <w:r w:rsidR="002B1F40" w:rsidRPr="00DB5C3A">
        <w:rPr>
          <w:rFonts w:ascii="GHEA Grapalat" w:hAnsi="GHEA Grapalat" w:cs="Sylfaen"/>
          <w:sz w:val="20"/>
          <w:lang w:val="ru-RU"/>
        </w:rPr>
        <w:t>Ընթացակարգի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հայտերն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անհրաժեշտ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է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ներկայացնել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հանձնաժողովին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ոչ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ուշ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, </w:t>
      </w:r>
      <w:r w:rsidR="002B1F40" w:rsidRPr="00DB5C3A">
        <w:rPr>
          <w:rFonts w:ascii="GHEA Grapalat" w:hAnsi="GHEA Grapalat" w:cs="Sylfaen"/>
          <w:sz w:val="20"/>
          <w:lang w:val="ru-RU"/>
        </w:rPr>
        <w:t>քան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783E98" w:rsidRPr="00DB5C3A">
        <w:rPr>
          <w:rFonts w:ascii="GHEA Grapalat" w:hAnsi="GHEA Grapalat"/>
          <w:sz w:val="20"/>
          <w:szCs w:val="20"/>
        </w:rPr>
        <w:t>2025</w:t>
      </w:r>
      <w:r w:rsidR="002B1F40" w:rsidRPr="00DB5C3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B1F40" w:rsidRPr="00DB5C3A">
        <w:rPr>
          <w:rFonts w:ascii="GHEA Grapalat" w:hAnsi="GHEA Grapalat"/>
          <w:sz w:val="20"/>
          <w:szCs w:val="20"/>
        </w:rPr>
        <w:t>թվականի</w:t>
      </w:r>
      <w:proofErr w:type="spellEnd"/>
      <w:r w:rsidR="002B1F40" w:rsidRPr="00DB5C3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2B1ECF" w:rsidRPr="00DB5C3A">
        <w:rPr>
          <w:rFonts w:ascii="GHEA Grapalat" w:hAnsi="GHEA Grapalat"/>
          <w:sz w:val="20"/>
          <w:szCs w:val="20"/>
        </w:rPr>
        <w:t>Հունվար</w:t>
      </w:r>
      <w:r w:rsidR="00B17C4F" w:rsidRPr="00DB5C3A">
        <w:rPr>
          <w:rFonts w:ascii="GHEA Grapalat" w:hAnsi="GHEA Grapalat"/>
          <w:sz w:val="20"/>
          <w:szCs w:val="20"/>
        </w:rPr>
        <w:t>ի</w:t>
      </w:r>
      <w:proofErr w:type="spellEnd"/>
      <w:r w:rsidR="002B1F40" w:rsidRPr="00DB5C3A">
        <w:rPr>
          <w:rFonts w:ascii="GHEA Grapalat" w:hAnsi="GHEA Grapalat"/>
          <w:sz w:val="20"/>
          <w:szCs w:val="20"/>
        </w:rPr>
        <w:t xml:space="preserve"> </w:t>
      </w:r>
      <w:r w:rsidR="002B1ECF" w:rsidRPr="00DB5C3A">
        <w:rPr>
          <w:rFonts w:ascii="GHEA Grapalat" w:hAnsi="GHEA Grapalat"/>
          <w:sz w:val="20"/>
          <w:szCs w:val="20"/>
        </w:rPr>
        <w:t>1</w:t>
      </w:r>
      <w:r w:rsidR="00EB6A81" w:rsidRPr="00DB5C3A">
        <w:rPr>
          <w:rFonts w:ascii="GHEA Grapalat" w:hAnsi="GHEA Grapalat"/>
          <w:sz w:val="20"/>
          <w:szCs w:val="20"/>
        </w:rPr>
        <w:t>7</w:t>
      </w:r>
      <w:r w:rsidR="002B1F40" w:rsidRPr="00DB5C3A">
        <w:rPr>
          <w:rFonts w:ascii="GHEA Grapalat" w:hAnsi="GHEA Grapalat"/>
          <w:sz w:val="20"/>
          <w:szCs w:val="20"/>
        </w:rPr>
        <w:t xml:space="preserve">-ը, </w:t>
      </w:r>
      <w:proofErr w:type="spellStart"/>
      <w:r w:rsidR="002B1F40" w:rsidRPr="00DB5C3A">
        <w:rPr>
          <w:rFonts w:ascii="GHEA Grapalat" w:hAnsi="GHEA Grapalat"/>
          <w:sz w:val="20"/>
          <w:szCs w:val="20"/>
        </w:rPr>
        <w:t>ժամը</w:t>
      </w:r>
      <w:proofErr w:type="spellEnd"/>
      <w:r w:rsidR="002B1F40" w:rsidRPr="00DB5C3A">
        <w:rPr>
          <w:rFonts w:ascii="GHEA Grapalat" w:hAnsi="GHEA Grapalat"/>
          <w:sz w:val="20"/>
          <w:szCs w:val="20"/>
        </w:rPr>
        <w:t xml:space="preserve"> 1</w:t>
      </w:r>
      <w:r w:rsidR="006373B0" w:rsidRPr="00DB5C3A">
        <w:rPr>
          <w:rFonts w:ascii="GHEA Grapalat" w:hAnsi="GHEA Grapalat"/>
          <w:sz w:val="20"/>
          <w:szCs w:val="20"/>
        </w:rPr>
        <w:t>5</w:t>
      </w:r>
      <w:r w:rsidR="002B1F40" w:rsidRPr="00DB5C3A">
        <w:rPr>
          <w:rFonts w:ascii="GHEA Grapalat" w:hAnsi="GHEA Grapalat"/>
          <w:sz w:val="20"/>
          <w:szCs w:val="20"/>
        </w:rPr>
        <w:t>:</w:t>
      </w:r>
      <w:r w:rsidR="006C2804" w:rsidRPr="00DB5C3A">
        <w:rPr>
          <w:rFonts w:ascii="GHEA Grapalat" w:hAnsi="GHEA Grapalat"/>
          <w:sz w:val="20"/>
          <w:szCs w:val="20"/>
        </w:rPr>
        <w:t>5</w:t>
      </w:r>
      <w:r w:rsidR="009553E6" w:rsidRPr="00DB5C3A">
        <w:rPr>
          <w:rFonts w:ascii="GHEA Grapalat" w:hAnsi="GHEA Grapalat"/>
          <w:sz w:val="20"/>
          <w:szCs w:val="20"/>
        </w:rPr>
        <w:t>0</w:t>
      </w:r>
      <w:r w:rsidR="002B1F40" w:rsidRPr="00DB5C3A">
        <w:rPr>
          <w:rFonts w:ascii="GHEA Grapalat" w:hAnsi="GHEA Grapalat"/>
          <w:sz w:val="20"/>
          <w:szCs w:val="20"/>
        </w:rPr>
        <w:t>-ն: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Նախաորակավորման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հայտերը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հանձնաժողովին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անհրաժեշտ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</w:rPr>
        <w:t>է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ներկայացնել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մինչև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սույն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կետով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սահմանված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ժամկետը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լրանալը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՝ </w:t>
      </w:r>
      <w:r w:rsidR="002B1F40" w:rsidRPr="00DB5C3A">
        <w:rPr>
          <w:rFonts w:ascii="GHEA Grapalat" w:hAnsi="GHEA Grapalat" w:cs="Sylfaen"/>
          <w:sz w:val="20"/>
          <w:lang w:val="ru-RU"/>
        </w:rPr>
        <w:t>ք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. </w:t>
      </w:r>
      <w:r w:rsidR="002B1F40" w:rsidRPr="00DB5C3A">
        <w:rPr>
          <w:rFonts w:ascii="GHEA Grapalat" w:hAnsi="GHEA Grapalat" w:cs="Sylfaen"/>
          <w:sz w:val="20"/>
          <w:lang w:val="ru-RU"/>
        </w:rPr>
        <w:t>Երևան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, </w:t>
      </w:r>
      <w:r w:rsidR="002B1F40" w:rsidRPr="00DB5C3A">
        <w:rPr>
          <w:rFonts w:ascii="GHEA Grapalat" w:hAnsi="GHEA Grapalat" w:cs="Sylfaen"/>
          <w:sz w:val="20"/>
          <w:lang w:val="ru-RU"/>
        </w:rPr>
        <w:t>Բագրևանդի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5 </w:t>
      </w:r>
      <w:r w:rsidR="002B1F40" w:rsidRPr="00DB5C3A">
        <w:rPr>
          <w:rFonts w:ascii="GHEA Grapalat" w:hAnsi="GHEA Grapalat" w:cs="Sylfaen"/>
          <w:sz w:val="20"/>
          <w:lang w:val="ru-RU"/>
        </w:rPr>
        <w:t>հասցեով</w:t>
      </w:r>
      <w:r w:rsidR="002B1F40" w:rsidRPr="00DB5C3A">
        <w:rPr>
          <w:rFonts w:ascii="GHEA Grapalat" w:hAnsi="GHEA Grapalat" w:cs="Sylfaen"/>
          <w:sz w:val="20"/>
        </w:rPr>
        <w:t>՝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ՀՀ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ՊՆ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գնումների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կազմակերպման </w:t>
      </w:r>
      <w:r w:rsidR="002B1F40" w:rsidRPr="00DB5C3A">
        <w:rPr>
          <w:rFonts w:ascii="GHEA Grapalat" w:hAnsi="GHEA Grapalat" w:cs="Sylfaen"/>
          <w:sz w:val="20"/>
          <w:lang w:val="ru-RU"/>
        </w:rPr>
        <w:t>վարչություն</w:t>
      </w:r>
      <w:r w:rsidR="002B1F40" w:rsidRPr="00DB5C3A">
        <w:rPr>
          <w:rFonts w:ascii="GHEA Grapalat" w:hAnsi="GHEA Grapalat" w:cs="Sylfaen"/>
          <w:sz w:val="20"/>
          <w:lang w:val="af-ZA"/>
        </w:rPr>
        <w:t>, 20</w:t>
      </w:r>
      <w:r w:rsidR="009553E6" w:rsidRPr="00DB5C3A">
        <w:rPr>
          <w:rFonts w:ascii="GHEA Grapalat" w:hAnsi="GHEA Grapalat" w:cs="Sylfaen"/>
          <w:sz w:val="20"/>
          <w:lang w:val="af-ZA"/>
        </w:rPr>
        <w:t>73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սենյակ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, </w:t>
      </w:r>
      <w:r w:rsidR="002B1F40" w:rsidRPr="00DB5C3A">
        <w:rPr>
          <w:rFonts w:ascii="GHEA Grapalat" w:hAnsi="GHEA Grapalat" w:cs="Sylfaen"/>
          <w:sz w:val="20"/>
          <w:lang w:val="ru-RU"/>
        </w:rPr>
        <w:t>հանձնաժողովի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ru-RU"/>
        </w:rPr>
        <w:t>քարտուղարին</w:t>
      </w:r>
      <w:r w:rsidR="002B1F40" w:rsidRPr="00DB5C3A">
        <w:rPr>
          <w:rFonts w:ascii="GHEA Grapalat" w:hAnsi="GHEA Grapalat" w:cs="Sylfaen"/>
          <w:sz w:val="20"/>
          <w:lang w:val="af-ZA"/>
        </w:rPr>
        <w:t>:</w:t>
      </w:r>
      <w:r w:rsidRPr="00DB5C3A">
        <w:rPr>
          <w:rFonts w:ascii="GHEA Grapalat" w:hAnsi="GHEA Grapalat" w:cs="Sylfaen"/>
          <w:lang w:val="af-ZA"/>
        </w:rPr>
        <w:tab/>
      </w:r>
    </w:p>
    <w:p w14:paraId="7DCB25E7" w14:textId="77777777" w:rsidR="00E42732" w:rsidRPr="00DB5C3A" w:rsidRDefault="00E42732" w:rsidP="00E4273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>Արգելվում է ոչ սթափ վիճակում գտնվող կամ սպորտային հագուստով կամ համապատասխան սարքով պարտադիր զննում, այդ թվում՝ անձնական իրերի 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</w:p>
    <w:p w14:paraId="437D0C52" w14:textId="6AF74D5E" w:rsidR="006B525D" w:rsidRPr="00DB5C3A" w:rsidRDefault="006B525D" w:rsidP="006B525D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19"/>
          <w:lang w:val="af-ZA" w:eastAsia="ru-RU"/>
        </w:rPr>
      </w:pPr>
      <w:r w:rsidRPr="00DB5C3A">
        <w:rPr>
          <w:rFonts w:ascii="GHEA Grapalat" w:hAnsi="GHEA Grapalat" w:cs="Sylfaen"/>
          <w:i w:val="0"/>
          <w:lang w:val="af-ZA"/>
        </w:rPr>
        <w:t xml:space="preserve">       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Արգելվում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է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ոչ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սթափ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վիճակում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գտնվող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սպորտային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հագուստով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համապատասխան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սարքով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պարտադիր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զննում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,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այդ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թվում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՝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անձնական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DB5C3A">
        <w:rPr>
          <w:rFonts w:ascii="GHEA Grapalat" w:hAnsi="GHEA Grapalat"/>
          <w:i w:val="0"/>
          <w:sz w:val="22"/>
          <w:szCs w:val="19"/>
          <w:lang w:val="en-US"/>
        </w:rPr>
        <w:t>իրերի</w:t>
      </w:r>
      <w:proofErr w:type="spellEnd"/>
      <w:r w:rsidRPr="00DB5C3A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r w:rsidRPr="00DB5C3A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 </w:t>
      </w:r>
    </w:p>
    <w:p w14:paraId="2F4E80C1" w14:textId="77777777" w:rsidR="006B525D" w:rsidRPr="00DB5C3A" w:rsidRDefault="006B525D" w:rsidP="006B525D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8"/>
          <w:lang w:val="af-ZA"/>
        </w:rPr>
      </w:pPr>
      <w:r w:rsidRPr="00DB5C3A">
        <w:rPr>
          <w:rFonts w:ascii="GHEA Grapalat" w:hAnsi="GHEA Grapalat" w:cs="Calibri"/>
          <w:i w:val="0"/>
          <w:sz w:val="22"/>
          <w:szCs w:val="19"/>
        </w:rPr>
        <w:t>Թ</w:t>
      </w:r>
      <w:r w:rsidRPr="00DB5C3A">
        <w:rPr>
          <w:rFonts w:ascii="GHEA Grapalat" w:hAnsi="GHEA Grapalat" w:cs="Calibri"/>
          <w:i w:val="0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DB5C3A">
        <w:rPr>
          <w:rFonts w:ascii="GHEA Grapalat" w:hAnsi="GHEA Grapalat" w:cs="Calibri"/>
          <w:i w:val="0"/>
          <w:sz w:val="22"/>
          <w:szCs w:val="19"/>
        </w:rPr>
        <w:t xml:space="preserve"> </w:t>
      </w:r>
      <w:r w:rsidRPr="00DB5C3A">
        <w:rPr>
          <w:rFonts w:ascii="GHEA Grapalat" w:hAnsi="GHEA Grapalat" w:cs="Calibri"/>
          <w:i w:val="0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DB5C3A">
        <w:rPr>
          <w:rFonts w:ascii="GHEA Grapalat" w:hAnsi="GHEA Grapalat" w:cs="Calibri"/>
          <w:i w:val="0"/>
          <w:sz w:val="22"/>
          <w:szCs w:val="19"/>
        </w:rPr>
        <w:t>:</w:t>
      </w:r>
    </w:p>
    <w:p w14:paraId="56C919E9" w14:textId="78CF62A0" w:rsidR="004230AD" w:rsidRPr="00DB5C3A" w:rsidRDefault="004230AD" w:rsidP="00D87870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 xml:space="preserve">          14. </w:t>
      </w:r>
      <w:r w:rsidR="002B1F40" w:rsidRPr="00DB5C3A">
        <w:rPr>
          <w:rFonts w:ascii="GHEA Grapalat" w:hAnsi="GHEA Grapalat" w:cs="Sylfaen"/>
          <w:szCs w:val="24"/>
        </w:rPr>
        <w:t>Ն</w:t>
      </w:r>
      <w:r w:rsidRPr="00DB5C3A">
        <w:rPr>
          <w:rFonts w:ascii="GHEA Grapalat" w:hAnsi="GHEA Grapalat" w:cs="Sylfaen"/>
          <w:szCs w:val="24"/>
        </w:rPr>
        <w:t>ախաորակավորման հայտերը ստանում և հայտերի գրանցամատյանում գրանցում է հանձնաժողովի քարտուղարը:</w:t>
      </w:r>
    </w:p>
    <w:p w14:paraId="7BF3D775" w14:textId="77777777" w:rsidR="004230AD" w:rsidRPr="00DB5C3A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ab/>
      </w:r>
      <w:r w:rsidRPr="00DB5C3A">
        <w:rPr>
          <w:rFonts w:ascii="GHEA Grapalat" w:hAnsi="GHEA Grapalat" w:cs="Sylfaen"/>
          <w:szCs w:val="24"/>
          <w:lang w:val="ru-RU"/>
        </w:rPr>
        <w:t>Հայտերը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քարտուղարի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կողմից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գրանցվում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են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գրանցամատյանում</w:t>
      </w:r>
      <w:r w:rsidRPr="00DB5C3A">
        <w:rPr>
          <w:rFonts w:ascii="GHEA Grapalat" w:hAnsi="GHEA Grapalat" w:cs="Sylfaen"/>
          <w:szCs w:val="24"/>
        </w:rPr>
        <w:t xml:space="preserve">` </w:t>
      </w:r>
      <w:r w:rsidRPr="00DB5C3A">
        <w:rPr>
          <w:rFonts w:ascii="GHEA Grapalat" w:hAnsi="GHEA Grapalat" w:cs="Sylfaen"/>
          <w:szCs w:val="24"/>
          <w:lang w:val="ru-RU"/>
        </w:rPr>
        <w:t>ըստ</w:t>
      </w:r>
      <w:r w:rsidRPr="00DB5C3A">
        <w:rPr>
          <w:rFonts w:ascii="GHEA Grapalat" w:hAnsi="GHEA Grapalat" w:cs="Sylfaen"/>
          <w:szCs w:val="24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ստացման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հերթականության</w:t>
      </w:r>
      <w:r w:rsidRPr="00DB5C3A">
        <w:rPr>
          <w:rFonts w:ascii="GHEA Grapalat" w:hAnsi="GHEA Grapalat" w:cs="Sylfaen"/>
          <w:szCs w:val="24"/>
        </w:rPr>
        <w:t xml:space="preserve">` </w:t>
      </w:r>
      <w:r w:rsidRPr="00DB5C3A">
        <w:rPr>
          <w:rFonts w:ascii="GHEA Grapalat" w:hAnsi="GHEA Grapalat" w:cs="Sylfaen"/>
          <w:szCs w:val="24"/>
          <w:lang w:val="ru-RU"/>
        </w:rPr>
        <w:t>գրանցամատյանում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նշելով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գրանցման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համարը</w:t>
      </w:r>
      <w:r w:rsidRPr="00DB5C3A">
        <w:rPr>
          <w:rFonts w:ascii="GHEA Grapalat" w:hAnsi="GHEA Grapalat" w:cs="Sylfaen"/>
          <w:szCs w:val="24"/>
        </w:rPr>
        <w:t xml:space="preserve">, </w:t>
      </w:r>
      <w:r w:rsidRPr="00DB5C3A">
        <w:rPr>
          <w:rFonts w:ascii="GHEA Grapalat" w:hAnsi="GHEA Grapalat" w:cs="Sylfaen"/>
          <w:szCs w:val="24"/>
          <w:lang w:val="ru-RU"/>
        </w:rPr>
        <w:t>օրը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և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ժամը</w:t>
      </w:r>
      <w:r w:rsidRPr="00DB5C3A">
        <w:rPr>
          <w:rFonts w:ascii="GHEA Grapalat" w:hAnsi="GHEA Grapalat" w:cs="Sylfaen"/>
          <w:szCs w:val="24"/>
        </w:rPr>
        <w:t xml:space="preserve">: </w:t>
      </w:r>
      <w:r w:rsidRPr="00DB5C3A">
        <w:rPr>
          <w:rFonts w:ascii="GHEA Grapalat" w:hAnsi="GHEA Grapalat" w:cs="Sylfaen"/>
          <w:szCs w:val="24"/>
          <w:lang w:val="ru-RU"/>
        </w:rPr>
        <w:t>Մասնակցի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պահանջով</w:t>
      </w:r>
      <w:r w:rsidRPr="00DB5C3A">
        <w:rPr>
          <w:rFonts w:ascii="GHEA Grapalat" w:hAnsi="GHEA Grapalat" w:cs="Sylfaen"/>
          <w:szCs w:val="24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B5C3A">
        <w:rPr>
          <w:rFonts w:ascii="GHEA Grapalat" w:hAnsi="GHEA Grapalat" w:cs="Sylfaen"/>
          <w:szCs w:val="24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n-US"/>
        </w:rPr>
        <w:lastRenderedPageBreak/>
        <w:t>մասին</w:t>
      </w:r>
      <w:proofErr w:type="spellEnd"/>
      <w:r w:rsidRPr="00DB5C3A">
        <w:rPr>
          <w:rFonts w:ascii="GHEA Grapalat" w:hAnsi="GHEA Grapalat" w:cs="Sylfaen"/>
          <w:szCs w:val="24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en-US"/>
        </w:rPr>
        <w:t>է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տեղեկանք։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Հայտերը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ներկայացնելու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վերջնաժամկետը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լրանալուց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հետո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ներկայացված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հայտերը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գրանցամատյանում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չեն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գրանցվում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և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դրանք</w:t>
      </w:r>
      <w:r w:rsidRPr="00DB5C3A">
        <w:rPr>
          <w:rFonts w:ascii="GHEA Grapalat" w:hAnsi="GHEA Grapalat" w:cs="Sylfaen"/>
          <w:szCs w:val="24"/>
        </w:rPr>
        <w:t xml:space="preserve">` </w:t>
      </w:r>
      <w:r w:rsidRPr="00DB5C3A">
        <w:rPr>
          <w:rFonts w:ascii="GHEA Grapalat" w:hAnsi="GHEA Grapalat" w:cs="Sylfaen"/>
          <w:szCs w:val="24"/>
          <w:lang w:val="ru-RU"/>
        </w:rPr>
        <w:t>ստանալու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օրվան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հաջորդող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երկու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աշխատանքային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օրվա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ընթացքում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քարտուղարի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կողմից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վերադարձվում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են</w:t>
      </w:r>
      <w:r w:rsidRPr="00DB5C3A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DB5C3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ab/>
        <w:t xml:space="preserve">15. </w:t>
      </w:r>
      <w:r w:rsidRPr="00DB5C3A">
        <w:rPr>
          <w:rFonts w:ascii="GHEA Grapalat" w:hAnsi="GHEA Grapalat" w:cs="Sylfaen"/>
          <w:szCs w:val="24"/>
          <w:lang w:val="ru-RU"/>
        </w:rPr>
        <w:t>Մասնակիցը</w:t>
      </w:r>
      <w:r w:rsidRPr="00DB5C3A">
        <w:rPr>
          <w:rFonts w:ascii="GHEA Grapalat" w:hAnsi="GHEA Grapalat" w:cs="Sylfaen"/>
          <w:szCs w:val="24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հայտով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ru-RU"/>
        </w:rPr>
        <w:t>ներկայացնում</w:t>
      </w:r>
      <w:r w:rsidRPr="00DB5C3A">
        <w:rPr>
          <w:rFonts w:ascii="GHEA Grapalat" w:hAnsi="GHEA Grapalat" w:cs="Sylfaen"/>
          <w:szCs w:val="24"/>
        </w:rPr>
        <w:t xml:space="preserve"> </w:t>
      </w:r>
      <w:r w:rsidRPr="00DB5C3A">
        <w:rPr>
          <w:rFonts w:ascii="GHEA Grapalat" w:hAnsi="GHEA Grapalat" w:cs="Sylfaen"/>
          <w:szCs w:val="24"/>
          <w:lang w:val="en-US"/>
        </w:rPr>
        <w:t>է</w:t>
      </w:r>
      <w:r w:rsidRPr="00DB5C3A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B5C3A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DB5C3A">
        <w:rPr>
          <w:rFonts w:ascii="GHEA Grapalat" w:hAnsi="GHEA Grapalat" w:cs="Sylfaen"/>
          <w:sz w:val="20"/>
          <w:szCs w:val="24"/>
          <w:lang w:eastAsia="en-US"/>
        </w:rPr>
        <w:t>՝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  3</w:t>
      </w:r>
      <w:r w:rsidRPr="00DB5C3A">
        <w:rPr>
          <w:rFonts w:ascii="GHEA Grapalat" w:hAnsi="GHEA Grapalat" w:cs="Sylfaen"/>
          <w:sz w:val="20"/>
          <w:lang w:val="hy-AM"/>
        </w:rPr>
        <w:t>)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համատեղ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գործունեության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պայմանագրի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պատճենը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եթե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մասնակիցները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սույն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ընթացակարգին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մասնակցում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են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համատեղ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գործունեության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կարգով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DB5C3A">
        <w:rPr>
          <w:rFonts w:ascii="GHEA Grapalat" w:hAnsi="GHEA Grapalat" w:cs="Sylfaen"/>
          <w:sz w:val="20"/>
        </w:rPr>
        <w:t>կոնսորցիումով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>):</w:t>
      </w:r>
    </w:p>
    <w:p w14:paraId="4037786D" w14:textId="5EF7A963" w:rsidR="004230AD" w:rsidRPr="00DB5C3A" w:rsidRDefault="004230AD" w:rsidP="002B1F4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2B1F40" w:rsidRPr="00DB5C3A">
        <w:rPr>
          <w:rFonts w:ascii="GHEA Grapalat" w:hAnsi="GHEA Grapalat" w:cs="Sylfaen"/>
          <w:sz w:val="20"/>
        </w:rPr>
        <w:t>Ներկայացվող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նախաորակավորման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հայտում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ներառվող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բոլոր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փաստաթղթերը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բացառությամբ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սույն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հայտարարության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DB5C3A">
        <w:rPr>
          <w:rFonts w:ascii="GHEA Grapalat" w:hAnsi="GHEA Grapalat" w:cs="Sylfaen"/>
          <w:sz w:val="20"/>
        </w:rPr>
        <w:t>րդ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կետի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DB5C3A">
        <w:rPr>
          <w:rFonts w:ascii="GHEA Grapalat" w:hAnsi="GHEA Grapalat" w:cs="Sylfaen"/>
          <w:sz w:val="20"/>
        </w:rPr>
        <w:t>րդ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ենթակետով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նախատեսված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փաստաթղթի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</w:rPr>
        <w:t>ներկայացվում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են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բնօրինակից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և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B1F40" w:rsidRPr="00DB5C3A">
        <w:rPr>
          <w:rFonts w:ascii="GHEA Grapalat" w:hAnsi="GHEA Grapalat" w:cs="Sylfaen"/>
          <w:sz w:val="20"/>
        </w:rPr>
        <w:t>մեկ</w:t>
      </w:r>
      <w:proofErr w:type="spellEnd"/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թվով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</w:rPr>
        <w:t>պատճեններից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DB5C3A">
        <w:rPr>
          <w:rFonts w:ascii="GHEA Grapalat" w:hAnsi="GHEA Grapalat" w:cs="Sylfaen"/>
          <w:sz w:val="20"/>
          <w:szCs w:val="20"/>
        </w:rPr>
        <w:t>և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DB5C3A">
        <w:rPr>
          <w:rFonts w:ascii="GHEA Grapalat" w:hAnsi="GHEA Grapalat" w:cs="Sylfaen"/>
          <w:sz w:val="20"/>
        </w:rPr>
        <w:t>Բ</w:t>
      </w:r>
      <w:r w:rsidRPr="00DB5C3A">
        <w:rPr>
          <w:rFonts w:ascii="GHEA Grapalat" w:hAnsi="GHEA Grapalat" w:cs="Sylfaen"/>
          <w:sz w:val="20"/>
          <w:lang w:val="ru-RU"/>
        </w:rPr>
        <w:t>նօրինակ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փաստաթղթերի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փոխարեն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կարող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են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ներկայացվել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դրանց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նոտարական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կարգով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վավերացված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օրինակները</w:t>
      </w:r>
      <w:r w:rsidRPr="00DB5C3A">
        <w:rPr>
          <w:rFonts w:ascii="GHEA Grapalat" w:hAnsi="GHEA Grapalat" w:cs="Sylfaen"/>
          <w:sz w:val="20"/>
          <w:lang w:val="af-ZA"/>
        </w:rPr>
        <w:t>.</w:t>
      </w:r>
    </w:p>
    <w:p w14:paraId="2E97FF3A" w14:textId="77777777" w:rsidR="004230AD" w:rsidRPr="00DB5C3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</w:rPr>
      </w:pPr>
      <w:r w:rsidRPr="00DB5C3A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և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սույն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DB5C3A">
        <w:rPr>
          <w:rFonts w:ascii="GHEA Grapalat" w:hAnsi="GHEA Grapalat"/>
          <w:sz w:val="20"/>
          <w:szCs w:val="20"/>
        </w:rPr>
        <w:t>մ</w:t>
      </w:r>
      <w:r w:rsidRPr="00DB5C3A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կողմից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է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է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է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DB5C3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դեպքում</w:t>
      </w:r>
      <w:r w:rsidRPr="00DB5C3A">
        <w:rPr>
          <w:rFonts w:ascii="GHEA Grapalat" w:hAnsi="GHEA Grapalat" w:cs="Sylfaen"/>
          <w:sz w:val="20"/>
          <w:lang w:val="af-ZA"/>
        </w:rPr>
        <w:t xml:space="preserve"> մ</w:t>
      </w:r>
      <w:r w:rsidRPr="00DB5C3A">
        <w:rPr>
          <w:rFonts w:ascii="GHEA Grapalat" w:hAnsi="GHEA Grapalat" w:cs="Sylfaen"/>
          <w:sz w:val="20"/>
          <w:lang w:val="ru-RU"/>
        </w:rPr>
        <w:t>ասնակիցը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պահանջվող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տեղեկությունները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կարող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է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ներկայացնել</w:t>
      </w:r>
      <w:r w:rsidRPr="00DB5C3A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DB5C3A">
        <w:rPr>
          <w:rFonts w:ascii="GHEA Grapalat" w:hAnsi="GHEA Grapalat" w:cs="Sylfaen"/>
          <w:sz w:val="20"/>
          <w:lang w:val="ru-RU"/>
        </w:rPr>
        <w:t>առաջարկվող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ձևերից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տարբերվող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այլ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ձևերով</w:t>
      </w:r>
      <w:r w:rsidRPr="00DB5C3A">
        <w:rPr>
          <w:rFonts w:ascii="GHEA Grapalat" w:hAnsi="GHEA Grapalat" w:cs="Sylfaen"/>
          <w:sz w:val="20"/>
          <w:lang w:val="af-ZA"/>
        </w:rPr>
        <w:t xml:space="preserve">` </w:t>
      </w:r>
      <w:r w:rsidRPr="00DB5C3A">
        <w:rPr>
          <w:rFonts w:ascii="GHEA Grapalat" w:hAnsi="GHEA Grapalat" w:cs="Sylfaen"/>
          <w:sz w:val="20"/>
          <w:lang w:val="ru-RU"/>
        </w:rPr>
        <w:t>պահպանելով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պահանջվող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0A3B581F" w14:textId="77777777" w:rsidR="001661A2" w:rsidRPr="00DB5C3A" w:rsidRDefault="001661A2" w:rsidP="004230AD">
      <w:pPr>
        <w:ind w:firstLine="567"/>
        <w:jc w:val="both"/>
        <w:rPr>
          <w:rFonts w:ascii="GHEA Grapalat" w:hAnsi="GHEA Grapalat" w:cs="Sylfaen"/>
          <w:sz w:val="20"/>
        </w:rPr>
      </w:pPr>
    </w:p>
    <w:p w14:paraId="237C7D19" w14:textId="77777777" w:rsidR="001661A2" w:rsidRPr="00DB5C3A" w:rsidRDefault="001661A2" w:rsidP="004230AD">
      <w:pPr>
        <w:ind w:firstLine="567"/>
        <w:jc w:val="both"/>
        <w:rPr>
          <w:rFonts w:ascii="GHEA Grapalat" w:hAnsi="GHEA Grapalat" w:cs="Sylfaen"/>
          <w:sz w:val="20"/>
        </w:rPr>
      </w:pPr>
    </w:p>
    <w:p w14:paraId="79D7DDCD" w14:textId="77777777" w:rsidR="001661A2" w:rsidRPr="00DB5C3A" w:rsidRDefault="001661A2" w:rsidP="004230AD">
      <w:pPr>
        <w:ind w:firstLine="567"/>
        <w:jc w:val="both"/>
        <w:rPr>
          <w:rFonts w:ascii="GHEA Grapalat" w:hAnsi="GHEA Grapalat" w:cs="Sylfaen"/>
          <w:sz w:val="20"/>
        </w:rPr>
      </w:pPr>
    </w:p>
    <w:p w14:paraId="335D9268" w14:textId="08F434BA" w:rsidR="004230AD" w:rsidRPr="00DB5C3A" w:rsidRDefault="004230AD" w:rsidP="00AA13E1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DB5C3A">
        <w:rPr>
          <w:rFonts w:ascii="GHEA Grapalat" w:hAnsi="GHEA Grapalat"/>
          <w:i w:val="0"/>
          <w:lang w:val="af-ZA"/>
        </w:rPr>
        <w:t>V.  ՆԱԽԱՈՐԱԿԱՎՈՐՄԱՆ ՀԱՅՏԵՐԻ ԲԱՑՈՒՄԸ</w:t>
      </w:r>
      <w:r w:rsidRPr="00DB5C3A">
        <w:rPr>
          <w:rFonts w:ascii="GHEA Grapalat" w:hAnsi="GHEA Grapalat"/>
          <w:i w:val="0"/>
          <w:lang w:val="hy-AM"/>
        </w:rPr>
        <w:t xml:space="preserve">, </w:t>
      </w:r>
      <w:r w:rsidRPr="00DB5C3A">
        <w:rPr>
          <w:rFonts w:ascii="GHEA Grapalat" w:hAnsi="GHEA Grapalat"/>
          <w:i w:val="0"/>
          <w:lang w:val="af-ZA"/>
        </w:rPr>
        <w:t>ԳՆԱՀԱՏՈՒՄԸ  ԵՎ</w:t>
      </w:r>
    </w:p>
    <w:p w14:paraId="27C6634B" w14:textId="77777777" w:rsidR="004230AD" w:rsidRPr="00DB5C3A" w:rsidRDefault="004230AD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B5C3A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6459EBDF" w14:textId="77777777" w:rsidR="001661A2" w:rsidRPr="00DB5C3A" w:rsidRDefault="001661A2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38CF29B9" w14:textId="77777777" w:rsidR="006C2804" w:rsidRPr="00DB5C3A" w:rsidRDefault="006C2804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7E80720C" w14:textId="77777777" w:rsidR="006C2804" w:rsidRPr="00DB5C3A" w:rsidRDefault="006C2804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5E5A0124" w14:textId="6AFAF67E" w:rsidR="002B1F40" w:rsidRPr="00DB5C3A" w:rsidRDefault="004230AD" w:rsidP="002B1F40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DB5C3A">
        <w:rPr>
          <w:rFonts w:ascii="GHEA Grapalat" w:hAnsi="GHEA Grapalat" w:cs="Sylfaen"/>
          <w:sz w:val="20"/>
          <w:lang w:val="af-ZA"/>
        </w:rPr>
        <w:tab/>
        <w:t xml:space="preserve">19. 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2B1F40" w:rsidRPr="00DB5C3A">
        <w:rPr>
          <w:rFonts w:ascii="GHEA Grapalat" w:hAnsi="GHEA Grapalat" w:cs="Sylfaen"/>
          <w:sz w:val="20"/>
          <w:lang w:val="hy-AM"/>
        </w:rPr>
        <w:t>բացումը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/գնահատումը և արդյունքների ամփոփումը/ </w:t>
      </w:r>
      <w:r w:rsidR="002B1F40" w:rsidRPr="00DB5C3A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2B1F40" w:rsidRPr="00DB5C3A">
        <w:rPr>
          <w:rFonts w:ascii="GHEA Grapalat" w:hAnsi="GHEA Grapalat" w:cs="Sylfaen"/>
          <w:sz w:val="20"/>
          <w:lang w:val="hy-AM"/>
        </w:rPr>
        <w:t>բացման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hy-AM"/>
        </w:rPr>
        <w:t>նիստում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` </w:t>
      </w:r>
      <w:r w:rsidR="00783E98" w:rsidRPr="00DB5C3A">
        <w:rPr>
          <w:rFonts w:ascii="GHEA Grapalat" w:hAnsi="GHEA Grapalat" w:cs="Sylfaen"/>
          <w:sz w:val="20"/>
          <w:lang w:val="af-ZA"/>
        </w:rPr>
        <w:t>2025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6C2804" w:rsidRPr="00DB5C3A">
        <w:rPr>
          <w:rFonts w:ascii="GHEA Grapalat" w:hAnsi="GHEA Grapalat"/>
          <w:sz w:val="20"/>
          <w:szCs w:val="20"/>
        </w:rPr>
        <w:t>Հունվարի</w:t>
      </w:r>
      <w:proofErr w:type="spellEnd"/>
      <w:r w:rsidR="006C2804" w:rsidRPr="00DB5C3A">
        <w:rPr>
          <w:rFonts w:ascii="GHEA Grapalat" w:hAnsi="GHEA Grapalat"/>
          <w:sz w:val="20"/>
          <w:szCs w:val="20"/>
        </w:rPr>
        <w:t xml:space="preserve"> 17-ին, </w:t>
      </w:r>
      <w:proofErr w:type="spellStart"/>
      <w:r w:rsidR="006C2804" w:rsidRPr="00DB5C3A">
        <w:rPr>
          <w:rFonts w:ascii="GHEA Grapalat" w:hAnsi="GHEA Grapalat"/>
          <w:sz w:val="20"/>
          <w:szCs w:val="20"/>
        </w:rPr>
        <w:t>ժամը</w:t>
      </w:r>
      <w:proofErr w:type="spellEnd"/>
      <w:r w:rsidR="006C2804" w:rsidRPr="00DB5C3A">
        <w:rPr>
          <w:rFonts w:ascii="GHEA Grapalat" w:hAnsi="GHEA Grapalat"/>
          <w:sz w:val="20"/>
          <w:szCs w:val="20"/>
        </w:rPr>
        <w:t xml:space="preserve"> 15:50</w:t>
      </w:r>
      <w:r w:rsidR="002B1F40" w:rsidRPr="00DB5C3A">
        <w:rPr>
          <w:rFonts w:ascii="GHEA Grapalat" w:hAnsi="GHEA Grapalat" w:cs="Sylfaen"/>
          <w:sz w:val="20"/>
          <w:szCs w:val="20"/>
          <w:lang w:val="hy-AM"/>
        </w:rPr>
        <w:t>-ին,</w:t>
      </w:r>
      <w:r w:rsidR="002B1F40" w:rsidRPr="00DB5C3A">
        <w:rPr>
          <w:rFonts w:ascii="GHEA Grapalat" w:hAnsi="GHEA Grapalat" w:cs="Sylfaen"/>
          <w:sz w:val="20"/>
          <w:lang w:val="hy-AM"/>
        </w:rPr>
        <w:t xml:space="preserve"> ք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. </w:t>
      </w:r>
      <w:r w:rsidR="002B1F40" w:rsidRPr="00DB5C3A">
        <w:rPr>
          <w:rFonts w:ascii="GHEA Grapalat" w:hAnsi="GHEA Grapalat" w:cs="Sylfaen"/>
          <w:sz w:val="20"/>
          <w:lang w:val="hy-AM"/>
        </w:rPr>
        <w:t>Երևան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hy-AM"/>
        </w:rPr>
        <w:t>Բագրևանդի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5 </w:t>
      </w:r>
      <w:r w:rsidR="002B1F40" w:rsidRPr="00DB5C3A">
        <w:rPr>
          <w:rFonts w:ascii="GHEA Grapalat" w:hAnsi="GHEA Grapalat" w:cs="Sylfaen"/>
          <w:sz w:val="20"/>
          <w:lang w:val="hy-AM"/>
        </w:rPr>
        <w:t>հասցեում՝ ՀՀ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hy-AM"/>
        </w:rPr>
        <w:t>ՊՆ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 </w:t>
      </w:r>
      <w:r w:rsidR="002B1F40" w:rsidRPr="00DB5C3A">
        <w:rPr>
          <w:rFonts w:ascii="GHEA Grapalat" w:hAnsi="GHEA Grapalat" w:cs="Sylfaen"/>
          <w:sz w:val="20"/>
          <w:lang w:val="hy-AM"/>
        </w:rPr>
        <w:t>գնումների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hy-AM"/>
        </w:rPr>
        <w:t>կազմակերպման</w:t>
      </w:r>
      <w:r w:rsidR="002B1F40" w:rsidRPr="00DB5C3A">
        <w:rPr>
          <w:rFonts w:ascii="GHEA Grapalat" w:hAnsi="GHEA Grapalat" w:cs="Sylfaen"/>
          <w:sz w:val="20"/>
          <w:lang w:val="af-ZA"/>
        </w:rPr>
        <w:t xml:space="preserve"> </w:t>
      </w:r>
      <w:r w:rsidR="002B1F40" w:rsidRPr="00DB5C3A">
        <w:rPr>
          <w:rFonts w:ascii="GHEA Grapalat" w:hAnsi="GHEA Grapalat" w:cs="Sylfaen"/>
          <w:sz w:val="20"/>
          <w:lang w:val="hy-AM"/>
        </w:rPr>
        <w:t xml:space="preserve">վարչության նիստերի դահլիճում:  </w:t>
      </w:r>
    </w:p>
    <w:p w14:paraId="2871EA0D" w14:textId="77777777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B5C3A">
        <w:rPr>
          <w:rFonts w:ascii="GHEA Grapalat" w:hAnsi="GHEA Grapalat" w:cs="Sylfaen"/>
          <w:sz w:val="20"/>
          <w:szCs w:val="20"/>
          <w:lang w:val="hy-AM"/>
        </w:rPr>
        <w:t>Ընդ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գնահատումն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է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վերջնա</w:t>
      </w:r>
      <w:r w:rsidRPr="00DB5C3A">
        <w:rPr>
          <w:rFonts w:ascii="GHEA Grapalat" w:hAnsi="GHEA Grapalat" w:cs="Sylfaen"/>
          <w:sz w:val="20"/>
          <w:szCs w:val="20"/>
          <w:lang w:val="af-ZA"/>
        </w:rPr>
        <w:softHyphen/>
      </w:r>
      <w:r w:rsidRPr="00DB5C3A">
        <w:rPr>
          <w:rFonts w:ascii="GHEA Grapalat" w:hAnsi="GHEA Grapalat" w:cs="Sylfaen"/>
          <w:sz w:val="20"/>
          <w:szCs w:val="20"/>
          <w:lang w:val="hy-AM"/>
        </w:rPr>
        <w:t>ժամկետը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լրանալու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հաշված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DB5C3A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DB5C3A">
        <w:rPr>
          <w:rFonts w:ascii="GHEA Grapalat" w:hAnsi="GHEA Grapalat" w:cs="Sylfaen"/>
          <w:sz w:val="20"/>
        </w:rPr>
        <w:t>Նախաորակավորման</w:t>
      </w:r>
      <w:proofErr w:type="spellEnd"/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</w:rPr>
        <w:t>հ</w:t>
      </w:r>
      <w:r w:rsidRPr="00DB5C3A">
        <w:rPr>
          <w:rFonts w:ascii="GHEA Grapalat" w:hAnsi="GHEA Grapalat" w:cs="Sylfaen"/>
          <w:sz w:val="20"/>
          <w:lang w:val="ru-RU"/>
        </w:rPr>
        <w:t>այտերի</w:t>
      </w:r>
      <w:r w:rsidRPr="00DB5C3A">
        <w:rPr>
          <w:rFonts w:ascii="GHEA Grapalat" w:hAnsi="GHEA Grapalat" w:cs="Sylfaen"/>
          <w:sz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lang w:val="ru-RU"/>
        </w:rPr>
        <w:t>բացման</w:t>
      </w:r>
      <w:r w:rsidRPr="00DB5C3A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DB5C3A">
        <w:rPr>
          <w:rFonts w:ascii="GHEA Grapalat" w:hAnsi="GHEA Grapalat" w:cs="Sylfaen"/>
          <w:sz w:val="20"/>
          <w:lang w:val="ru-RU"/>
        </w:rPr>
        <w:t>նիստոմ</w:t>
      </w:r>
      <w:r w:rsidRPr="00DB5C3A">
        <w:rPr>
          <w:rFonts w:ascii="GHEA Grapalat" w:hAnsi="GHEA Grapalat" w:cs="Sylfaen"/>
          <w:sz w:val="20"/>
          <w:lang w:val="af-ZA"/>
        </w:rPr>
        <w:t>`</w:t>
      </w:r>
    </w:p>
    <w:p w14:paraId="0DB1E8F7" w14:textId="3932296B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B5C3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B5C3A">
        <w:rPr>
          <w:rFonts w:ascii="GHEA Grapalat" w:hAnsi="GHEA Grapalat" w:cs="Sylfaen"/>
          <w:sz w:val="20"/>
        </w:rPr>
        <w:t>հ</w:t>
      </w:r>
      <w:r w:rsidRPr="00DB5C3A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է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և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է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դրա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="00674D3E" w:rsidRPr="00DB5C3A">
        <w:rPr>
          <w:rFonts w:ascii="GHEA Grapalat" w:hAnsi="GHEA Grapalat" w:cs="Sylfaen"/>
          <w:sz w:val="20"/>
          <w:szCs w:val="20"/>
          <w:lang w:val="af-ZA"/>
        </w:rPr>
        <w:t xml:space="preserve"> և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="00674D3E" w:rsidRPr="00DB5C3A">
        <w:rPr>
          <w:rFonts w:ascii="GHEA Grapalat" w:hAnsi="GHEA Grapalat" w:cs="Sylfaen"/>
          <w:sz w:val="20"/>
          <w:szCs w:val="20"/>
          <w:lang w:val="hy-AM"/>
        </w:rPr>
        <w:t>գրանցվա</w:t>
      </w:r>
      <w:r w:rsidRPr="00DB5C3A">
        <w:rPr>
          <w:rFonts w:ascii="GHEA Grapalat" w:hAnsi="GHEA Grapalat"/>
          <w:sz w:val="20"/>
          <w:szCs w:val="20"/>
        </w:rPr>
        <w:t>ծ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DB5C3A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DB5C3A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B5C3A">
        <w:rPr>
          <w:rFonts w:ascii="GHEA Grapalat" w:hAnsi="GHEA Grapalat" w:cs="Sylfaen"/>
          <w:sz w:val="20"/>
          <w:szCs w:val="20"/>
          <w:lang w:val="af-ZA"/>
        </w:rPr>
        <w:tab/>
      </w:r>
      <w:r w:rsidRPr="00DB5C3A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DB5C3A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 w:cs="Sylfaen"/>
          <w:sz w:val="20"/>
          <w:szCs w:val="20"/>
          <w:lang w:val="af-ZA"/>
        </w:rPr>
        <w:tab/>
      </w:r>
      <w:r w:rsidRPr="00DB5C3A">
        <w:rPr>
          <w:rFonts w:ascii="GHEA Grapalat" w:hAnsi="GHEA Grapalat" w:cs="Sylfaen"/>
          <w:sz w:val="20"/>
          <w:szCs w:val="20"/>
          <w:lang w:val="hy-AM"/>
        </w:rPr>
        <w:t>ա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և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և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DB5C3A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CDF6246" w:rsidR="004230AD" w:rsidRPr="00DB5C3A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DB5C3A">
        <w:rPr>
          <w:rFonts w:ascii="GHEA Grapalat" w:hAnsi="GHEA Grapalat" w:cs="Sylfaen"/>
          <w:sz w:val="20"/>
          <w:szCs w:val="20"/>
          <w:lang w:val="af-ZA"/>
        </w:rPr>
        <w:tab/>
      </w:r>
      <w:r w:rsidRPr="00DB5C3A">
        <w:rPr>
          <w:rFonts w:ascii="GHEA Grapalat" w:hAnsi="GHEA Grapalat" w:cs="Sylfaen"/>
          <w:sz w:val="20"/>
          <w:szCs w:val="20"/>
          <w:lang w:val="hy-AM"/>
        </w:rPr>
        <w:t>բ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B5C3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և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DB5C3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սույն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B5C3A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DB5C3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DB5C3A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DB5C3A">
        <w:rPr>
          <w:rFonts w:ascii="GHEA Grapalat" w:hAnsi="GHEA Grapalat" w:cs="Sylfaen"/>
          <w:sz w:val="20"/>
          <w:lang w:val="af-ZA"/>
        </w:rPr>
        <w:t xml:space="preserve">21. </w:t>
      </w:r>
      <w:r w:rsidRPr="00DB5C3A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5C3A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5C3A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DB5C3A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DB5C3A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647E32DC" w14:textId="4881F35E" w:rsidR="00674D3E" w:rsidRPr="00DB5C3A" w:rsidRDefault="004230AD" w:rsidP="00674D3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 w:rsidRPr="00DB5C3A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5C3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է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առձեռն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՝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ձևով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փակ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ծրարով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սոսնձված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ք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Երևան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Բագրևանդի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5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հասցեով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ՀՀ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ՊՆ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կազմակերպման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վարչություն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քարտուղարին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>, 20</w:t>
      </w:r>
      <w:r w:rsidR="008C431E" w:rsidRPr="00DB5C3A">
        <w:rPr>
          <w:rFonts w:ascii="GHEA Grapalat" w:hAnsi="GHEA Grapalat" w:cs="Sylfaen"/>
          <w:sz w:val="20"/>
          <w:szCs w:val="24"/>
          <w:lang w:val="af-ZA" w:eastAsia="en-US"/>
        </w:rPr>
        <w:t>73</w:t>
      </w:r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8173EB" w:rsidRPr="00DB5C3A">
        <w:rPr>
          <w:rFonts w:ascii="GHEA Grapalat" w:hAnsi="GHEA Grapalat" w:cs="Sylfaen"/>
          <w:sz w:val="20"/>
          <w:szCs w:val="24"/>
          <w:lang w:eastAsia="en-US"/>
        </w:rPr>
        <w:t>սենյակ</w:t>
      </w:r>
      <w:proofErr w:type="spellEnd"/>
      <w:r w:rsidR="008173EB" w:rsidRPr="00DB5C3A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14:paraId="4F2365BC" w14:textId="4FCBD90C" w:rsidR="004C34EC" w:rsidRPr="00DB5C3A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B5C3A">
        <w:rPr>
          <w:rFonts w:ascii="GHEA Grapalat" w:hAnsi="GHEA Grapalat" w:cs="Sylfaen"/>
          <w:szCs w:val="24"/>
        </w:rPr>
        <w:t xml:space="preserve">23. </w:t>
      </w:r>
      <w:r w:rsidR="004C34EC" w:rsidRPr="00DB5C3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անդամը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չի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կարող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է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որ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կողմից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բաժնեմաս</w:t>
      </w:r>
      <w:r w:rsidR="004C34EC" w:rsidRPr="00DB5C3A">
        <w:rPr>
          <w:rFonts w:ascii="GHEA Grapalat" w:hAnsi="GHEA Grapalat" w:cs="Sylfaen"/>
          <w:szCs w:val="24"/>
        </w:rPr>
        <w:t xml:space="preserve"> (</w:t>
      </w:r>
      <w:r w:rsidR="004C34EC" w:rsidRPr="00DB5C3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DB5C3A">
        <w:rPr>
          <w:rFonts w:ascii="GHEA Grapalat" w:hAnsi="GHEA Grapalat" w:cs="Sylfaen"/>
          <w:szCs w:val="24"/>
        </w:rPr>
        <w:t xml:space="preserve">) </w:t>
      </w:r>
      <w:r w:rsidR="004C34EC" w:rsidRPr="00DB5C3A">
        <w:rPr>
          <w:rFonts w:ascii="GHEA Grapalat" w:hAnsi="GHEA Grapalat" w:cs="Sylfaen"/>
          <w:szCs w:val="24"/>
          <w:lang w:val="hy-AM"/>
        </w:rPr>
        <w:t>ունեցող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իրենց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մերձավոր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կապված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անձը</w:t>
      </w:r>
      <w:r w:rsidR="004C34EC" w:rsidRPr="00DB5C3A">
        <w:rPr>
          <w:rFonts w:ascii="GHEA Grapalat" w:hAnsi="GHEA Grapalat" w:cs="Sylfaen"/>
          <w:szCs w:val="24"/>
        </w:rPr>
        <w:t xml:space="preserve"> (</w:t>
      </w:r>
      <w:r w:rsidR="004C34EC" w:rsidRPr="00DB5C3A">
        <w:rPr>
          <w:rFonts w:ascii="GHEA Grapalat" w:hAnsi="GHEA Grapalat" w:cs="Sylfaen"/>
          <w:szCs w:val="24"/>
          <w:lang w:val="hy-AM"/>
        </w:rPr>
        <w:t>ծնող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ամուսին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երեխա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եղբայր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քույր</w:t>
      </w:r>
      <w:r w:rsidR="004C34EC" w:rsidRPr="00DB5C3A">
        <w:rPr>
          <w:rFonts w:ascii="GHEA Grapalat" w:hAnsi="GHEA Grapalat" w:cs="Sylfaen"/>
          <w:szCs w:val="24"/>
        </w:rPr>
        <w:t>,</w:t>
      </w:r>
      <w:r w:rsidR="004C34EC" w:rsidRPr="00DB5C3A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ինչպես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նաև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ամուսնու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ծնող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երեխա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եղբայր,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DB5C3A">
        <w:rPr>
          <w:rFonts w:ascii="GHEA Grapalat" w:hAnsi="GHEA Grapalat" w:cs="Sylfaen"/>
          <w:szCs w:val="24"/>
        </w:rPr>
        <w:t xml:space="preserve">)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այդ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անձի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կողմից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բաժնեմաս</w:t>
      </w:r>
      <w:r w:rsidR="004C34EC" w:rsidRPr="00DB5C3A">
        <w:rPr>
          <w:rFonts w:ascii="GHEA Grapalat" w:hAnsi="GHEA Grapalat" w:cs="Sylfaen"/>
          <w:szCs w:val="24"/>
        </w:rPr>
        <w:t xml:space="preserve"> (</w:t>
      </w:r>
      <w:r w:rsidR="004C34EC" w:rsidRPr="00DB5C3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DB5C3A">
        <w:rPr>
          <w:rFonts w:ascii="GHEA Grapalat" w:hAnsi="GHEA Grapalat" w:cs="Sylfaen"/>
          <w:szCs w:val="24"/>
        </w:rPr>
        <w:t xml:space="preserve">) </w:t>
      </w:r>
      <w:r w:rsidR="004C34EC" w:rsidRPr="00DB5C3A">
        <w:rPr>
          <w:rFonts w:ascii="GHEA Grapalat" w:hAnsi="GHEA Grapalat" w:cs="Sylfaen"/>
          <w:szCs w:val="24"/>
          <w:lang w:val="hy-AM"/>
        </w:rPr>
        <w:t>ունեցող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սույն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համար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է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հայտ</w:t>
      </w:r>
      <w:r w:rsidR="004C34EC" w:rsidRPr="00DB5C3A">
        <w:rPr>
          <w:rFonts w:ascii="GHEA Grapalat" w:hAnsi="GHEA Grapalat" w:cs="Sylfaen"/>
          <w:szCs w:val="24"/>
        </w:rPr>
        <w:t>:</w:t>
      </w:r>
      <w:r w:rsidR="004C34EC" w:rsidRPr="00DB5C3A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առկա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է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սույն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կետով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պայմանը</w:t>
      </w:r>
      <w:r w:rsidR="004C34EC" w:rsidRPr="00DB5C3A">
        <w:rPr>
          <w:rFonts w:ascii="GHEA Grapalat" w:hAnsi="GHEA Grapalat" w:cs="Sylfaen"/>
          <w:szCs w:val="24"/>
        </w:rPr>
        <w:t xml:space="preserve">, </w:t>
      </w:r>
      <w:r w:rsidR="004C34EC" w:rsidRPr="00DB5C3A">
        <w:rPr>
          <w:rFonts w:ascii="GHEA Grapalat" w:hAnsi="GHEA Grapalat" w:cs="Sylfaen"/>
          <w:szCs w:val="24"/>
          <w:lang w:val="hy-AM"/>
        </w:rPr>
        <w:t>ապա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շահերի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բախում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ունեցող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անդամը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կամ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է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հայտնում</w:t>
      </w:r>
      <w:r w:rsidR="004C34EC" w:rsidRPr="00DB5C3A">
        <w:rPr>
          <w:rFonts w:ascii="GHEA Grapalat" w:hAnsi="GHEA Grapalat" w:cs="Sylfaen"/>
          <w:szCs w:val="24"/>
        </w:rPr>
        <w:t xml:space="preserve"> </w:t>
      </w:r>
      <w:r w:rsidR="004C34EC" w:rsidRPr="00DB5C3A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DB5C3A">
        <w:rPr>
          <w:rFonts w:ascii="GHEA Grapalat" w:hAnsi="GHEA Grapalat" w:cs="Sylfaen"/>
          <w:szCs w:val="24"/>
        </w:rPr>
        <w:t xml:space="preserve">: </w:t>
      </w:r>
    </w:p>
    <w:p w14:paraId="3004A235" w14:textId="27D0E5C3" w:rsidR="004230AD" w:rsidRPr="00DB5C3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ab/>
        <w:t>24.</w:t>
      </w:r>
      <w:r w:rsidRPr="00DB5C3A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DB5C3A">
        <w:rPr>
          <w:rFonts w:ascii="GHEA Grapalat" w:hAnsi="GHEA Grapalat" w:cs="Sylfaen"/>
          <w:szCs w:val="24"/>
          <w:lang w:val="es-ES"/>
        </w:rPr>
        <w:t xml:space="preserve">: </w:t>
      </w:r>
      <w:r w:rsidRPr="00DB5C3A">
        <w:rPr>
          <w:rFonts w:ascii="GHEA Grapalat" w:hAnsi="GHEA Grapalat" w:cs="Sylfaen"/>
          <w:szCs w:val="24"/>
        </w:rPr>
        <w:t xml:space="preserve">Հանձնաժողովի քարտուղարը հայտերի </w:t>
      </w:r>
      <w:r w:rsidR="003C7539" w:rsidRPr="00DB5C3A">
        <w:rPr>
          <w:rFonts w:ascii="GHEA Grapalat" w:hAnsi="GHEA Grapalat" w:cs="Sylfaen"/>
          <w:szCs w:val="24"/>
        </w:rPr>
        <w:t xml:space="preserve">գնահատման </w:t>
      </w:r>
      <w:r w:rsidRPr="00DB5C3A">
        <w:rPr>
          <w:rFonts w:ascii="GHEA Grapalat" w:hAnsi="GHEA Grapalat" w:cs="Sylfaen"/>
          <w:szCs w:val="24"/>
        </w:rPr>
        <w:t>նիստի ավարտին հաջորդող աշխատանքային օրը`</w:t>
      </w:r>
    </w:p>
    <w:p w14:paraId="3CCF8C98" w14:textId="77777777" w:rsidR="004230AD" w:rsidRPr="00DB5C3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DB5C3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B5C3A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FA365D2" w14:textId="19D00AF4" w:rsidR="00674D3E" w:rsidRPr="00DB5C3A" w:rsidRDefault="004230AD" w:rsidP="003C753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</w:r>
      <w:r w:rsidR="00674D3E" w:rsidRPr="00DB5C3A">
        <w:rPr>
          <w:rFonts w:ascii="GHEA Grapalat" w:hAnsi="GHEA Grapalat"/>
          <w:i w:val="0"/>
          <w:iCs/>
          <w:lang w:val="af-ZA"/>
        </w:rPr>
        <w:t xml:space="preserve">25. </w:t>
      </w:r>
      <w:r w:rsidR="00884D50" w:rsidRPr="00DB5C3A">
        <w:rPr>
          <w:rFonts w:ascii="GHEA Grapalat" w:hAnsi="GHEA Grapalat"/>
          <w:i w:val="0"/>
          <w:iCs/>
          <w:lang w:val="af-ZA"/>
        </w:rPr>
        <w:t>Փակ գնանշման հարցման  ընթացակարգ</w:t>
      </w:r>
      <w:r w:rsidR="00674D3E" w:rsidRPr="00DB5C3A">
        <w:rPr>
          <w:rFonts w:ascii="GHEA Grapalat" w:hAnsi="GHEA Grapalat"/>
          <w:i w:val="0"/>
          <w:iCs/>
          <w:lang w:val="af-ZA"/>
        </w:rPr>
        <w:t>ի գործընթացին մասնակցելու իրավունք ստանում են նախաորակավորված մասնակիցների ցուցակում ընդգրկված այն մասնակիցները, որոնք՝</w:t>
      </w:r>
    </w:p>
    <w:p w14:paraId="5A85E767" w14:textId="77777777" w:rsidR="00674D3E" w:rsidRPr="00DB5C3A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DB5C3A">
        <w:rPr>
          <w:rFonts w:ascii="GHEA Grapalat" w:hAnsi="GHEA Grapalat"/>
          <w:i w:val="0"/>
          <w:iCs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5E0B4A82" w14:textId="77777777" w:rsidR="00674D3E" w:rsidRPr="00DB5C3A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DB5C3A">
        <w:rPr>
          <w:rFonts w:ascii="GHEA Grapalat" w:hAnsi="GHEA Grapalat"/>
          <w:i w:val="0"/>
          <w:iCs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6B27DD42" w:rsidR="004230AD" w:rsidRPr="00DB5C3A" w:rsidRDefault="00674D3E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 xml:space="preserve">     </w:t>
      </w:r>
      <w:r w:rsidR="004230AD" w:rsidRPr="00DB5C3A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205C7DDB" w:rsidR="004230AD" w:rsidRPr="00DB5C3A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հրավերը:</w:t>
      </w:r>
    </w:p>
    <w:p w14:paraId="48D3B122" w14:textId="1E081BBA" w:rsidR="004C34EC" w:rsidRPr="00DB5C3A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B5C3A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884D50" w:rsidRPr="00DB5C3A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DB5C3A">
        <w:rPr>
          <w:rFonts w:ascii="GHEA Grapalat" w:hAnsi="GHEA Grapalat"/>
          <w:i w:val="0"/>
          <w:lang w:val="af-ZA"/>
        </w:rPr>
        <w:t>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DB5C3A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DB5C3A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DB5C3A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DB5C3A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DB5C3A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DB5C3A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B5C3A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DB5C3A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B5C3A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0AF53124" w14:textId="45311748" w:rsidR="00674D3E" w:rsidRPr="00DB5C3A" w:rsidRDefault="00674D3E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sz w:val="18"/>
          <w:szCs w:val="18"/>
          <w:lang w:val="af-ZA" w:eastAsia="ru-RU"/>
        </w:rPr>
      </w:pPr>
      <w:r w:rsidRPr="00DB5C3A">
        <w:rPr>
          <w:rFonts w:ascii="GHEA Grapalat" w:hAnsi="GHEA Grapalat"/>
          <w:i w:val="0"/>
          <w:iCs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հանձնաժողովի քարտուղար` ՀՀ ՊՆ գնումների կազմակերպման վարչության՝ գնումների կազմակերպման 3-րդ բաժնի գլխավոր  մասնագետ </w:t>
      </w:r>
      <w:r w:rsidR="009553E6" w:rsidRPr="00DB5C3A">
        <w:rPr>
          <w:rFonts w:ascii="GHEA Grapalat" w:hAnsi="GHEA Grapalat"/>
          <w:i w:val="0"/>
          <w:sz w:val="18"/>
          <w:szCs w:val="18"/>
          <w:lang w:val="af-ZA" w:eastAsia="ru-RU"/>
        </w:rPr>
        <w:t>Մ.</w:t>
      </w:r>
      <w:r w:rsidR="00234F47" w:rsidRPr="00DB5C3A">
        <w:rPr>
          <w:rFonts w:ascii="GHEA Grapalat" w:hAnsi="GHEA Grapalat"/>
          <w:i w:val="0"/>
          <w:sz w:val="18"/>
          <w:szCs w:val="18"/>
          <w:lang w:val="af-ZA" w:eastAsia="ru-RU"/>
        </w:rPr>
        <w:t xml:space="preserve"> </w:t>
      </w:r>
      <w:r w:rsidR="009553E6" w:rsidRPr="00DB5C3A">
        <w:rPr>
          <w:rFonts w:ascii="GHEA Grapalat" w:hAnsi="GHEA Grapalat"/>
          <w:i w:val="0"/>
          <w:sz w:val="18"/>
          <w:szCs w:val="18"/>
          <w:lang w:val="af-ZA" w:eastAsia="ru-RU"/>
        </w:rPr>
        <w:t>Հոխե</w:t>
      </w:r>
      <w:r w:rsidRPr="00DB5C3A">
        <w:rPr>
          <w:rFonts w:ascii="GHEA Grapalat" w:hAnsi="GHEA Grapalat"/>
          <w:i w:val="0"/>
          <w:sz w:val="18"/>
          <w:szCs w:val="18"/>
          <w:lang w:val="af-ZA" w:eastAsia="ru-RU"/>
        </w:rPr>
        <w:t xml:space="preserve">յանին: </w:t>
      </w:r>
    </w:p>
    <w:p w14:paraId="07570BBD" w14:textId="77777777" w:rsidR="00234F47" w:rsidRPr="00DB5C3A" w:rsidRDefault="00234F47" w:rsidP="00674D3E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</w:p>
    <w:p w14:paraId="7B6AE40D" w14:textId="48E978EA" w:rsidR="00674D3E" w:rsidRPr="00DB5C3A" w:rsidRDefault="00674D3E" w:rsidP="00674D3E">
      <w:pPr>
        <w:pStyle w:val="BodyTextIndent"/>
        <w:spacing w:line="480" w:lineRule="auto"/>
        <w:ind w:firstLine="0"/>
        <w:contextualSpacing/>
        <w:rPr>
          <w:rFonts w:ascii="GHEA Grapalat" w:hAnsi="GHEA Grapalat"/>
          <w:i w:val="0"/>
          <w:szCs w:val="18"/>
          <w:lang w:val="af-ZA"/>
        </w:rPr>
      </w:pPr>
      <w:r w:rsidRPr="00DB5C3A">
        <w:rPr>
          <w:rFonts w:ascii="GHEA Grapalat" w:hAnsi="GHEA Grapalat"/>
          <w:i w:val="0"/>
          <w:szCs w:val="18"/>
          <w:lang w:val="af-ZA"/>
        </w:rPr>
        <w:t>Հեռախոս` 010-</w:t>
      </w:r>
      <w:r w:rsidR="005F6AF5" w:rsidRPr="00DB5C3A">
        <w:rPr>
          <w:rFonts w:ascii="GHEA Grapalat" w:hAnsi="GHEA Grapalat"/>
          <w:i w:val="0"/>
          <w:szCs w:val="18"/>
          <w:lang w:val="af-ZA"/>
        </w:rPr>
        <w:t>29</w:t>
      </w:r>
      <w:r w:rsidRPr="00DB5C3A">
        <w:rPr>
          <w:rFonts w:ascii="GHEA Grapalat" w:hAnsi="GHEA Grapalat"/>
          <w:i w:val="0"/>
          <w:szCs w:val="18"/>
          <w:lang w:val="af-ZA"/>
        </w:rPr>
        <w:t>-</w:t>
      </w:r>
      <w:r w:rsidR="005F6AF5" w:rsidRPr="00DB5C3A">
        <w:rPr>
          <w:rFonts w:ascii="GHEA Grapalat" w:hAnsi="GHEA Grapalat"/>
          <w:i w:val="0"/>
          <w:szCs w:val="18"/>
          <w:lang w:val="af-ZA"/>
        </w:rPr>
        <w:t>44</w:t>
      </w:r>
      <w:r w:rsidRPr="00DB5C3A">
        <w:rPr>
          <w:rFonts w:ascii="GHEA Grapalat" w:hAnsi="GHEA Grapalat"/>
          <w:i w:val="0"/>
          <w:szCs w:val="18"/>
          <w:lang w:val="af-ZA"/>
        </w:rPr>
        <w:t>-</w:t>
      </w:r>
      <w:r w:rsidR="005F6AF5" w:rsidRPr="00DB5C3A">
        <w:rPr>
          <w:rFonts w:ascii="GHEA Grapalat" w:hAnsi="GHEA Grapalat"/>
          <w:i w:val="0"/>
          <w:szCs w:val="18"/>
          <w:lang w:val="af-ZA"/>
        </w:rPr>
        <w:t>99</w:t>
      </w:r>
    </w:p>
    <w:p w14:paraId="473C94FF" w14:textId="77777777" w:rsidR="00234F47" w:rsidRPr="00DB5C3A" w:rsidRDefault="00674D3E" w:rsidP="00234F47">
      <w:pPr>
        <w:pStyle w:val="norm"/>
        <w:ind w:firstLine="0"/>
        <w:rPr>
          <w:rFonts w:ascii="GHEA Grapalat" w:hAnsi="GHEA Grapalat"/>
          <w:sz w:val="20"/>
          <w:szCs w:val="18"/>
          <w:lang w:val="af-ZA"/>
        </w:rPr>
      </w:pPr>
      <w:r w:rsidRPr="00DB5C3A">
        <w:rPr>
          <w:rFonts w:ascii="GHEA Grapalat" w:hAnsi="GHEA Grapalat"/>
          <w:sz w:val="20"/>
          <w:szCs w:val="18"/>
          <w:lang w:val="af-ZA"/>
        </w:rPr>
        <w:t xml:space="preserve">Էլ.փոստ`  </w:t>
      </w:r>
      <w:r w:rsidR="00234F47" w:rsidRPr="00DB5C3A">
        <w:rPr>
          <w:rFonts w:ascii="GHEA Grapalat" w:hAnsi="GHEA Grapalat"/>
          <w:sz w:val="20"/>
          <w:szCs w:val="18"/>
          <w:lang w:val="af-ZA"/>
        </w:rPr>
        <w:fldChar w:fldCharType="begin"/>
      </w:r>
      <w:r w:rsidR="00234F47" w:rsidRPr="00DB5C3A">
        <w:rPr>
          <w:rFonts w:ascii="GHEA Grapalat" w:hAnsi="GHEA Grapalat"/>
          <w:sz w:val="20"/>
          <w:szCs w:val="18"/>
          <w:lang w:val="af-ZA"/>
        </w:rPr>
        <w:instrText xml:space="preserve"> HYPERLINK "mailto:m.hokheyan@mil.am" \h </w:instrText>
      </w:r>
      <w:r w:rsidR="00234F47" w:rsidRPr="00DB5C3A">
        <w:rPr>
          <w:rFonts w:ascii="GHEA Grapalat" w:hAnsi="GHEA Grapalat"/>
          <w:sz w:val="20"/>
          <w:szCs w:val="18"/>
          <w:lang w:val="af-ZA"/>
        </w:rPr>
        <w:fldChar w:fldCharType="separate"/>
      </w:r>
      <w:r w:rsidR="00234F47" w:rsidRPr="00DB5C3A">
        <w:rPr>
          <w:rFonts w:ascii="GHEA Grapalat" w:hAnsi="GHEA Grapalat"/>
          <w:sz w:val="20"/>
          <w:szCs w:val="18"/>
          <w:lang w:val="af-ZA"/>
        </w:rPr>
        <w:t>m.hokheyan@mil.am</w:t>
      </w:r>
      <w:r w:rsidR="00234F47" w:rsidRPr="00DB5C3A">
        <w:rPr>
          <w:rFonts w:ascii="GHEA Grapalat" w:hAnsi="GHEA Grapalat"/>
          <w:sz w:val="20"/>
          <w:szCs w:val="18"/>
          <w:lang w:val="af-ZA"/>
        </w:rPr>
        <w:fldChar w:fldCharType="end"/>
      </w:r>
    </w:p>
    <w:p w14:paraId="15AE59B5" w14:textId="77777777" w:rsidR="00674D3E" w:rsidRPr="00DB5C3A" w:rsidRDefault="00674D3E" w:rsidP="00674D3E">
      <w:pPr>
        <w:pStyle w:val="norm"/>
        <w:ind w:firstLine="0"/>
        <w:rPr>
          <w:rFonts w:ascii="GHEA Grapalat" w:hAnsi="GHEA Grapalat" w:cs="Sylfaen"/>
          <w:sz w:val="20"/>
          <w:szCs w:val="18"/>
          <w:lang w:val="es-ES"/>
        </w:rPr>
      </w:pPr>
      <w:r w:rsidRPr="00DB5C3A">
        <w:rPr>
          <w:rFonts w:ascii="GHEA Grapalat" w:hAnsi="GHEA Grapalat"/>
          <w:sz w:val="20"/>
          <w:szCs w:val="18"/>
          <w:lang w:val="af-ZA"/>
        </w:rPr>
        <w:t>Պատվիրատու` ՀՀ պաշտպանության նախարարություն։</w:t>
      </w:r>
    </w:p>
    <w:p w14:paraId="5AB0D738" w14:textId="77777777" w:rsidR="00674D3E" w:rsidRPr="00DB5C3A" w:rsidRDefault="00674D3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B21B46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CD0CF1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766274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ABBB01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B7E66C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0FB8B8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B2E2B82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547EAB2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303B203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FD106F7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04FE75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A2A858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2109A4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7BB1F7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0674552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6626E79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934F8D7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03B24A1" w14:textId="77777777" w:rsidR="00F06596" w:rsidRPr="00DB5C3A" w:rsidRDefault="00F06596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D740D9C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3B0D96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C850D42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75A67AE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2485BB9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CF3960F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7D08CB9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B9123C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BFD3EDE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61B7E4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D89FBC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74DD85" w14:textId="77777777" w:rsidR="001661A2" w:rsidRPr="00DB5C3A" w:rsidRDefault="001661A2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2BAB59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594F79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B4A9C23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854D9FB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A3B6858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1EE30C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FF8E621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A13E40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DE1B48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1C960B6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9011DE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0A2CC5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864411B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92283D8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2900E9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C14C5D6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F65865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CA9D043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9A795AC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25C0B9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C5F5FDB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1ED4EEB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F958AD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CBAD61" w14:textId="77777777" w:rsidR="005A5464" w:rsidRPr="00DB5C3A" w:rsidRDefault="005A5464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153ED2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DB5C3A">
        <w:rPr>
          <w:rFonts w:ascii="GHEA Grapalat" w:hAnsi="GHEA Grapalat" w:cs="Arial"/>
          <w:sz w:val="18"/>
          <w:szCs w:val="18"/>
          <w:lang w:val="es-ES"/>
        </w:rPr>
        <w:t>N 1</w:t>
      </w:r>
    </w:p>
    <w:p w14:paraId="10A994AE" w14:textId="151278A0" w:rsidR="00EB050C" w:rsidRPr="00DB5C3A" w:rsidRDefault="007F743F" w:rsidP="007F743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B5C3A">
        <w:rPr>
          <w:rFonts w:ascii="GHEA Grapalat" w:hAnsi="GHEA Grapalat"/>
          <w:lang w:val="af-ZA"/>
        </w:rPr>
        <w:t>«</w:t>
      </w:r>
      <w:r w:rsidR="00712FF6" w:rsidRPr="00DB5C3A">
        <w:rPr>
          <w:rFonts w:ascii="GHEA Grapalat" w:hAnsi="GHEA Grapalat"/>
          <w:lang w:val="af-ZA"/>
        </w:rPr>
        <w:t>ՀՀ ՊՆ-ՓԳՀԾՁԲ-</w:t>
      </w:r>
      <w:r w:rsidR="00783E98" w:rsidRPr="00DB5C3A">
        <w:rPr>
          <w:rFonts w:ascii="GHEA Grapalat" w:hAnsi="GHEA Grapalat"/>
          <w:lang w:val="af-ZA"/>
        </w:rPr>
        <w:t>25-10/2</w:t>
      </w:r>
      <w:r w:rsidRPr="00DB5C3A">
        <w:rPr>
          <w:rFonts w:ascii="GHEA Grapalat" w:hAnsi="GHEA Grapalat"/>
          <w:lang w:val="af-ZA"/>
        </w:rPr>
        <w:t xml:space="preserve">»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</w:p>
    <w:p w14:paraId="6B35C8B0" w14:textId="24A71675" w:rsidR="00EB050C" w:rsidRPr="00DB5C3A" w:rsidRDefault="00EB050C" w:rsidP="007F743F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DB5C3A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="00F46FD5"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46FD5" w:rsidRPr="00DB5C3A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8C929C1" w14:textId="39154598" w:rsidR="007F743F" w:rsidRPr="00DB5C3A" w:rsidRDefault="007F743F" w:rsidP="00F46FD5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DB5C3A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4D3D6013" w14:textId="2E3A507B" w:rsidR="00674D3E" w:rsidRPr="00DB5C3A" w:rsidRDefault="00C66D0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2B36842D" w14:textId="77777777" w:rsidR="00674D3E" w:rsidRPr="00DB5C3A" w:rsidRDefault="00674D3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5796D04" w14:textId="77777777" w:rsidR="00674D3E" w:rsidRPr="00DB5C3A" w:rsidRDefault="00674D3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5814E8" w14:textId="77777777" w:rsidR="00674D3E" w:rsidRPr="00DB5C3A" w:rsidRDefault="00674D3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79767FFF" w:rsidR="004230AD" w:rsidRPr="00DB5C3A" w:rsidRDefault="004230AD" w:rsidP="004230AD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DB5C3A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2FFA04D4" w14:textId="77777777" w:rsidR="004230AD" w:rsidRPr="00DB5C3A" w:rsidRDefault="004230AD" w:rsidP="004230AD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DB5C3A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DB5C3A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DB5C3A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DB5C3A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DB5C3A" w:rsidRDefault="004230AD" w:rsidP="004230AD">
      <w:pPr>
        <w:rPr>
          <w:lang w:val="es-ES" w:eastAsia="ru-RU"/>
        </w:rPr>
      </w:pPr>
    </w:p>
    <w:p w14:paraId="62722802" w14:textId="1E348284" w:rsidR="004230AD" w:rsidRPr="00DB5C3A" w:rsidRDefault="004230AD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B5C3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proofErr w:type="spellStart"/>
      <w:proofErr w:type="gramStart"/>
      <w:r w:rsidR="007F743F" w:rsidRPr="00DB5C3A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7F743F" w:rsidRPr="00DB5C3A">
        <w:rPr>
          <w:rFonts w:ascii="GHEA Grapalat" w:hAnsi="GHEA Grapalat" w:cs="Arial"/>
          <w:vertAlign w:val="subscript"/>
          <w:lang w:val="es-ES"/>
        </w:rPr>
        <w:t xml:space="preserve"> </w:t>
      </w:r>
      <w:proofErr w:type="spellStart"/>
      <w:r w:rsidR="007F743F" w:rsidRPr="00DB5C3A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Pr="00DB5C3A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B5C3A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DB5C3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es-ES"/>
        </w:rPr>
        <w:t>է</w:t>
      </w:r>
      <w:r w:rsidRPr="00DB5C3A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 xml:space="preserve"> ՀՀ </w:t>
      </w:r>
      <w:proofErr w:type="spellStart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="007F743F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F743F" w:rsidRPr="00DB5C3A">
        <w:rPr>
          <w:rFonts w:ascii="GHEA Grapalat" w:hAnsi="GHEA Grapalat"/>
          <w:sz w:val="20"/>
          <w:lang w:val="af-ZA"/>
        </w:rPr>
        <w:t>«</w:t>
      </w:r>
      <w:r w:rsidR="00712FF6" w:rsidRPr="00DB5C3A">
        <w:rPr>
          <w:rFonts w:ascii="GHEA Grapalat" w:hAnsi="GHEA Grapalat"/>
          <w:sz w:val="20"/>
          <w:lang w:val="af-ZA"/>
        </w:rPr>
        <w:t>ՀՀ ՊՆ-ՓԳՀԾՁԲ-</w:t>
      </w:r>
      <w:r w:rsidR="00783E98" w:rsidRPr="00DB5C3A">
        <w:rPr>
          <w:rFonts w:ascii="GHEA Grapalat" w:hAnsi="GHEA Grapalat"/>
          <w:sz w:val="20"/>
          <w:lang w:val="af-ZA"/>
        </w:rPr>
        <w:t>25-10/2</w:t>
      </w:r>
      <w:r w:rsidR="007F743F" w:rsidRPr="00DB5C3A">
        <w:rPr>
          <w:rFonts w:ascii="GHEA Grapalat" w:hAnsi="GHEA Grapalat"/>
          <w:sz w:val="20"/>
          <w:lang w:val="af-ZA"/>
        </w:rPr>
        <w:t>»</w:t>
      </w:r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46FD5" w:rsidRPr="00DB5C3A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="00884D50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B5C3A">
        <w:rPr>
          <w:rFonts w:ascii="GHEA Grapalat" w:hAnsi="GHEA Grapalat" w:cs="Sylfaen"/>
          <w:sz w:val="20"/>
          <w:szCs w:val="20"/>
          <w:lang w:val="es-ES"/>
        </w:rPr>
        <w:t>է</w:t>
      </w:r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075B0D0" w14:textId="77777777" w:rsidR="004230AD" w:rsidRPr="00DB5C3A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DB5C3A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B5C3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DB5C3A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DB5C3A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B5C3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DB5C3A">
        <w:rPr>
          <w:rFonts w:ascii="GHEA Grapalat" w:hAnsi="GHEA Grapalat"/>
          <w:sz w:val="20"/>
          <w:szCs w:val="20"/>
          <w:lang w:val="es-ES"/>
        </w:rPr>
        <w:t>-</w:t>
      </w:r>
      <w:r w:rsidRPr="00DB5C3A">
        <w:rPr>
          <w:rFonts w:ascii="GHEA Grapalat" w:hAnsi="GHEA Grapalat" w:cs="Sylfaen"/>
          <w:sz w:val="20"/>
          <w:szCs w:val="20"/>
          <w:lang w:val="es-ES"/>
        </w:rPr>
        <w:t>ի</w:t>
      </w:r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es-ES"/>
        </w:rPr>
        <w:t>է</w:t>
      </w:r>
      <w:r w:rsidRPr="00DB5C3A">
        <w:rPr>
          <w:rFonts w:ascii="GHEA Grapalat" w:hAnsi="GHEA Grapalat" w:cs="Arial"/>
          <w:sz w:val="20"/>
          <w:szCs w:val="20"/>
          <w:lang w:val="es-ES"/>
        </w:rPr>
        <w:t>`</w:t>
      </w:r>
      <w:r w:rsidRPr="00DB5C3A">
        <w:rPr>
          <w:rFonts w:ascii="GHEA Grapalat" w:hAnsi="GHEA Grapalat" w:cs="Arial"/>
          <w:szCs w:val="22"/>
          <w:lang w:val="es-ES"/>
        </w:rPr>
        <w:t xml:space="preserve"> </w:t>
      </w:r>
      <w:r w:rsidRPr="00DB5C3A">
        <w:rPr>
          <w:rFonts w:ascii="GHEA Grapalat" w:hAnsi="GHEA Grapalat" w:cs="Arial"/>
          <w:szCs w:val="22"/>
          <w:u w:val="single"/>
          <w:lang w:val="es-ES"/>
        </w:rPr>
        <w:tab/>
      </w:r>
      <w:r w:rsidRPr="00DB5C3A">
        <w:rPr>
          <w:rFonts w:ascii="GHEA Grapalat" w:hAnsi="GHEA Grapalat" w:cs="Arial"/>
          <w:szCs w:val="22"/>
          <w:u w:val="single"/>
          <w:lang w:val="es-ES"/>
        </w:rPr>
        <w:tab/>
      </w:r>
      <w:r w:rsidRPr="00DB5C3A">
        <w:rPr>
          <w:rFonts w:ascii="GHEA Grapalat" w:hAnsi="GHEA Grapalat" w:cs="Arial"/>
          <w:szCs w:val="22"/>
          <w:u w:val="single"/>
          <w:lang w:val="es-ES"/>
        </w:rPr>
        <w:tab/>
      </w:r>
      <w:r w:rsidRPr="00DB5C3A">
        <w:rPr>
          <w:rFonts w:ascii="GHEA Grapalat" w:hAnsi="GHEA Grapalat" w:cs="Arial"/>
          <w:szCs w:val="22"/>
          <w:u w:val="single"/>
          <w:lang w:val="es-ES"/>
        </w:rPr>
        <w:tab/>
      </w:r>
      <w:r w:rsidRPr="00DB5C3A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DB5C3A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DB5C3A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DB5C3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3A0AE470" w14:textId="77777777" w:rsidR="004230AD" w:rsidRPr="00DB5C3A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DB5C3A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DB5C3A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B5C3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DB5C3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5C3A">
        <w:rPr>
          <w:rFonts w:ascii="GHEA Grapalat" w:hAnsi="GHEA Grapalat"/>
          <w:sz w:val="20"/>
          <w:szCs w:val="20"/>
          <w:lang w:val="es-ES"/>
        </w:rPr>
        <w:t>-</w:t>
      </w:r>
      <w:r w:rsidRPr="00DB5C3A">
        <w:rPr>
          <w:rFonts w:ascii="GHEA Grapalat" w:hAnsi="GHEA Grapalat" w:cs="Sylfaen"/>
          <w:sz w:val="20"/>
          <w:szCs w:val="20"/>
          <w:lang w:val="es-ES"/>
        </w:rPr>
        <w:t>ի</w:t>
      </w:r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DB5C3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es-ES"/>
        </w:rPr>
        <w:t>է</w:t>
      </w:r>
      <w:r w:rsidRPr="00DB5C3A">
        <w:rPr>
          <w:rFonts w:ascii="GHEA Grapalat" w:hAnsi="GHEA Grapalat" w:cs="Arial"/>
          <w:sz w:val="20"/>
          <w:szCs w:val="20"/>
          <w:lang w:val="es-ES"/>
        </w:rPr>
        <w:t>`</w:t>
      </w:r>
      <w:r w:rsidRPr="00DB5C3A">
        <w:rPr>
          <w:rFonts w:ascii="GHEA Grapalat" w:hAnsi="GHEA Grapalat" w:cs="Arial"/>
          <w:szCs w:val="22"/>
          <w:lang w:val="es-ES"/>
        </w:rPr>
        <w:t xml:space="preserve"> </w:t>
      </w:r>
      <w:r w:rsidRPr="00DB5C3A">
        <w:rPr>
          <w:rFonts w:ascii="GHEA Grapalat" w:hAnsi="GHEA Grapalat"/>
          <w:u w:val="single"/>
          <w:lang w:val="es-ES"/>
        </w:rPr>
        <w:tab/>
      </w:r>
      <w:r w:rsidRPr="00DB5C3A">
        <w:rPr>
          <w:rFonts w:ascii="GHEA Grapalat" w:hAnsi="GHEA Grapalat"/>
          <w:u w:val="single"/>
          <w:lang w:val="es-ES"/>
        </w:rPr>
        <w:tab/>
      </w:r>
      <w:r w:rsidRPr="00DB5C3A">
        <w:rPr>
          <w:rFonts w:ascii="GHEA Grapalat" w:hAnsi="GHEA Grapalat"/>
          <w:u w:val="single"/>
          <w:lang w:val="es-ES"/>
        </w:rPr>
        <w:tab/>
      </w:r>
      <w:r w:rsidRPr="00DB5C3A">
        <w:rPr>
          <w:rFonts w:ascii="GHEA Grapalat" w:hAnsi="GHEA Grapalat"/>
          <w:u w:val="single"/>
          <w:lang w:val="es-ES"/>
        </w:rPr>
        <w:tab/>
      </w:r>
      <w:r w:rsidRPr="00DB5C3A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DB5C3A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B5C3A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DB5C3A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DB5C3A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DB5C3A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40F79FBD" w14:textId="77777777" w:rsidR="004230AD" w:rsidRPr="00DB5C3A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DB5C3A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DB5C3A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DB5C3A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DB5C3A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DB5C3A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B5C3A">
        <w:rPr>
          <w:rFonts w:ascii="GHEA Grapalat" w:hAnsi="GHEA Grapalat"/>
          <w:sz w:val="20"/>
          <w:lang w:val="es-ES"/>
        </w:rPr>
        <w:t xml:space="preserve">    </w:t>
      </w:r>
      <w:r w:rsidRPr="00DB5C3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B5C3A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B5C3A">
        <w:rPr>
          <w:rFonts w:ascii="GHEA Grapalat" w:hAnsi="GHEA Grapalat"/>
          <w:sz w:val="20"/>
          <w:u w:val="single"/>
          <w:lang w:val="es-ES"/>
        </w:rPr>
        <w:tab/>
      </w:r>
      <w:r w:rsidRPr="00DB5C3A">
        <w:rPr>
          <w:rFonts w:ascii="GHEA Grapalat" w:hAnsi="GHEA Grapalat"/>
          <w:sz w:val="20"/>
          <w:u w:val="single"/>
          <w:lang w:val="es-ES"/>
        </w:rPr>
        <w:tab/>
      </w:r>
      <w:r w:rsidRPr="00DB5C3A">
        <w:rPr>
          <w:rFonts w:ascii="GHEA Grapalat" w:hAnsi="GHEA Grapalat"/>
          <w:sz w:val="20"/>
          <w:lang w:val="es-ES"/>
        </w:rPr>
        <w:tab/>
      </w:r>
      <w:r w:rsidRPr="00DB5C3A">
        <w:rPr>
          <w:rFonts w:ascii="GHEA Grapalat" w:hAnsi="GHEA Grapalat"/>
          <w:sz w:val="20"/>
          <w:lang w:val="es-ES"/>
        </w:rPr>
        <w:tab/>
      </w:r>
      <w:r w:rsidRPr="00DB5C3A">
        <w:rPr>
          <w:rFonts w:ascii="GHEA Grapalat" w:hAnsi="GHEA Grapalat"/>
          <w:sz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</w:rPr>
        <w:t>մ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B5C3A">
        <w:rPr>
          <w:rFonts w:ascii="GHEA Grapalat" w:hAnsi="GHEA Grapalat" w:cs="Arial"/>
          <w:sz w:val="20"/>
          <w:vertAlign w:val="superscript"/>
        </w:rPr>
        <w:t>ա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</w:rPr>
        <w:t>ա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B5C3A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DB5C3A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B5C3A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DB5C3A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B5C3A">
        <w:rPr>
          <w:rFonts w:ascii="GHEA Grapalat" w:hAnsi="GHEA Grapalat" w:cs="Sylfaen"/>
          <w:sz w:val="20"/>
          <w:lang w:val="hy-AM"/>
        </w:rPr>
        <w:t>Կ</w:t>
      </w:r>
      <w:r w:rsidRPr="00DB5C3A">
        <w:rPr>
          <w:rFonts w:ascii="GHEA Grapalat" w:hAnsi="GHEA Grapalat" w:cs="Arial"/>
          <w:sz w:val="20"/>
          <w:lang w:val="hy-AM"/>
        </w:rPr>
        <w:t xml:space="preserve">. </w:t>
      </w:r>
      <w:r w:rsidRPr="00DB5C3A">
        <w:rPr>
          <w:rFonts w:ascii="GHEA Grapalat" w:hAnsi="GHEA Grapalat" w:cs="Sylfaen"/>
          <w:sz w:val="20"/>
          <w:lang w:val="hy-AM"/>
        </w:rPr>
        <w:t>Տ</w:t>
      </w:r>
      <w:r w:rsidRPr="00DB5C3A">
        <w:rPr>
          <w:rFonts w:ascii="GHEA Grapalat" w:hAnsi="GHEA Grapalat" w:cs="Arial"/>
          <w:sz w:val="20"/>
          <w:lang w:val="hy-AM"/>
        </w:rPr>
        <w:t>.</w:t>
      </w:r>
      <w:r w:rsidRPr="00DB5C3A">
        <w:rPr>
          <w:rFonts w:ascii="GHEA Grapalat" w:hAnsi="GHEA Grapalat" w:cs="Arial"/>
          <w:sz w:val="20"/>
          <w:lang w:val="hy-AM"/>
        </w:rPr>
        <w:tab/>
      </w:r>
      <w:r w:rsidRPr="00DB5C3A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DB5C3A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4DE653D" w14:textId="77777777" w:rsidR="004230AD" w:rsidRPr="00DB5C3A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32DE9094" w14:textId="77777777" w:rsidR="004230AD" w:rsidRPr="00DB5C3A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F5D592E" w14:textId="77777777" w:rsidR="004230AD" w:rsidRPr="00DB5C3A" w:rsidRDefault="004230AD" w:rsidP="004230AD">
      <w:pPr>
        <w:pStyle w:val="BodyTextIndent3"/>
        <w:jc w:val="right"/>
        <w:rPr>
          <w:rFonts w:ascii="GHEA Grapalat" w:hAnsi="GHEA Grapalat"/>
          <w:lang w:val="hy-AM"/>
        </w:rPr>
      </w:pPr>
    </w:p>
    <w:p w14:paraId="4F377447" w14:textId="77777777" w:rsidR="004230AD" w:rsidRPr="00DB5C3A" w:rsidRDefault="004230AD" w:rsidP="004230AD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DB5C3A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04FB32CB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D8415B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ABD24BA" w14:textId="77777777" w:rsidR="007F743F" w:rsidRPr="00DB5C3A" w:rsidRDefault="007F743F" w:rsidP="007F743F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DB5C3A">
        <w:rPr>
          <w:rFonts w:ascii="GHEA Grapalat" w:hAnsi="GHEA Grapalat" w:cs="Arial"/>
          <w:sz w:val="18"/>
          <w:szCs w:val="18"/>
          <w:lang w:val="es-ES"/>
        </w:rPr>
        <w:t>N 2</w:t>
      </w:r>
    </w:p>
    <w:p w14:paraId="5454DAEA" w14:textId="46622074" w:rsidR="00126BFC" w:rsidRPr="00DB5C3A" w:rsidRDefault="007F743F" w:rsidP="00126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B5C3A">
        <w:rPr>
          <w:rFonts w:ascii="GHEA Grapalat" w:hAnsi="GHEA Grapalat"/>
          <w:sz w:val="20"/>
          <w:lang w:val="af-ZA"/>
        </w:rPr>
        <w:t>«</w:t>
      </w:r>
      <w:r w:rsidR="00712FF6" w:rsidRPr="00DB5C3A">
        <w:rPr>
          <w:rFonts w:ascii="GHEA Grapalat" w:hAnsi="GHEA Grapalat"/>
          <w:sz w:val="20"/>
          <w:lang w:val="af-ZA"/>
        </w:rPr>
        <w:t>ՀՀ ՊՆ-ՓԳՀԾՁԲ-</w:t>
      </w:r>
      <w:r w:rsidR="00783E98" w:rsidRPr="00DB5C3A">
        <w:rPr>
          <w:rFonts w:ascii="GHEA Grapalat" w:hAnsi="GHEA Grapalat"/>
          <w:sz w:val="20"/>
          <w:lang w:val="af-ZA"/>
        </w:rPr>
        <w:t>25-10/2</w:t>
      </w:r>
      <w:r w:rsidRPr="00DB5C3A">
        <w:rPr>
          <w:rFonts w:ascii="GHEA Grapalat" w:hAnsi="GHEA Grapalat"/>
          <w:sz w:val="20"/>
          <w:lang w:val="af-ZA"/>
        </w:rPr>
        <w:t>»</w:t>
      </w:r>
      <w:r w:rsidRPr="00DB5C3A">
        <w:rPr>
          <w:rFonts w:ascii="GHEA Grapalat" w:hAnsi="GHEA Grapalat"/>
          <w:lang w:val="af-ZA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F2D7C10" w14:textId="6B4F88BB" w:rsidR="00126BFC" w:rsidRPr="00DB5C3A" w:rsidRDefault="00126BFC" w:rsidP="00126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DB5C3A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="00541E65"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541E65" w:rsidRPr="00DB5C3A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</w:p>
    <w:p w14:paraId="1341592D" w14:textId="00D0C256" w:rsidR="007F743F" w:rsidRPr="00DB5C3A" w:rsidRDefault="007F743F" w:rsidP="00126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proofErr w:type="gramStart"/>
      <w:r w:rsidRPr="00DB5C3A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="00541E65"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DB5C3A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4D06D97B" w14:textId="77777777" w:rsidR="007F743F" w:rsidRPr="00DB5C3A" w:rsidRDefault="007F743F" w:rsidP="004230AD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1AD229A0" w14:textId="77777777" w:rsidR="007F743F" w:rsidRPr="00DB5C3A" w:rsidRDefault="007F743F" w:rsidP="004230AD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0B93AA82" w14:textId="77777777" w:rsidR="007F743F" w:rsidRPr="00DB5C3A" w:rsidRDefault="007F743F" w:rsidP="004230AD">
      <w:pPr>
        <w:jc w:val="center"/>
        <w:rPr>
          <w:rFonts w:ascii="GHEA Grapalat" w:hAnsi="GHEA Grapalat" w:cs="Sylfaen"/>
          <w:sz w:val="20"/>
          <w:szCs w:val="20"/>
          <w:lang w:val="es-ES"/>
        </w:rPr>
      </w:pPr>
    </w:p>
    <w:p w14:paraId="232B7EA9" w14:textId="77777777" w:rsidR="004230AD" w:rsidRPr="00DB5C3A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B5C3A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56A6E958" w14:textId="77777777" w:rsidR="004230AD" w:rsidRPr="00DB5C3A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B5C3A">
        <w:rPr>
          <w:rFonts w:ascii="GHEA Grapalat" w:hAnsi="GHEA Grapalat" w:cs="Sylfaen"/>
          <w:sz w:val="20"/>
          <w:szCs w:val="20"/>
          <w:lang w:val="es-ES"/>
        </w:rPr>
        <w:t>«Մ</w:t>
      </w:r>
      <w:r w:rsidRPr="00DB5C3A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C52A78A" w14:textId="77777777" w:rsidR="004230AD" w:rsidRPr="00DB5C3A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DB5C3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DB5C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69F2396A" w14:textId="77777777" w:rsidR="004230AD" w:rsidRPr="00DB5C3A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0C918103" w14:textId="77777777" w:rsidR="004230AD" w:rsidRPr="00DB5C3A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009C7B7B" w14:textId="6F8D918E" w:rsidR="004230AD" w:rsidRPr="00DB5C3A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B5C3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B5C3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B5C3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7F743F" w:rsidRPr="00DB5C3A">
        <w:rPr>
          <w:rFonts w:ascii="GHEA Grapalat" w:hAnsi="GHEA Grapalat" w:cs="Sylfaen"/>
          <w:vertAlign w:val="subscript"/>
          <w:lang w:val="es-ES"/>
        </w:rPr>
        <w:t xml:space="preserve">   </w:t>
      </w:r>
      <w:proofErr w:type="spellStart"/>
      <w:proofErr w:type="gramStart"/>
      <w:r w:rsidR="007F743F" w:rsidRPr="00DB5C3A">
        <w:rPr>
          <w:rFonts w:ascii="GHEA Grapalat" w:hAnsi="GHEA Grapalat" w:cs="Sylfaen"/>
          <w:vertAlign w:val="subscript"/>
          <w:lang w:val="es-ES"/>
        </w:rPr>
        <w:t>մասնակցի</w:t>
      </w:r>
      <w:proofErr w:type="spellEnd"/>
      <w:proofErr w:type="gramEnd"/>
      <w:r w:rsidR="007F743F" w:rsidRPr="00DB5C3A">
        <w:rPr>
          <w:rFonts w:ascii="GHEA Grapalat" w:hAnsi="GHEA Grapalat" w:cs="Sylfaen"/>
          <w:vertAlign w:val="subscript"/>
          <w:lang w:val="es-ES"/>
        </w:rPr>
        <w:t xml:space="preserve"> </w:t>
      </w:r>
      <w:proofErr w:type="spellStart"/>
      <w:r w:rsidR="007F743F" w:rsidRPr="00DB5C3A">
        <w:rPr>
          <w:rFonts w:ascii="GHEA Grapalat" w:hAnsi="GHEA Grapalat" w:cs="Sylfaen"/>
          <w:vertAlign w:val="subscript"/>
          <w:lang w:val="es-ES"/>
        </w:rPr>
        <w:t>անվանումը</w:t>
      </w:r>
      <w:proofErr w:type="spellEnd"/>
      <w:r w:rsidRPr="00DB5C3A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DB5C3A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</w:t>
      </w:r>
      <w:r w:rsidRPr="00DB5C3A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DB5C3A">
        <w:rPr>
          <w:rFonts w:ascii="GHEA Grapalat" w:hAnsi="GHEA Grapalat"/>
          <w:sz w:val="20"/>
          <w:szCs w:val="20"/>
          <w:lang w:val="hy-AM"/>
        </w:rPr>
        <w:t>հայտը</w:t>
      </w:r>
      <w:r w:rsidRPr="00DB5C3A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B5C3A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և</w:t>
      </w:r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B5C3A">
        <w:rPr>
          <w:rFonts w:ascii="GHEA Grapalat" w:hAnsi="GHEA Grapalat" w:cs="Sylfaen"/>
          <w:sz w:val="20"/>
          <w:szCs w:val="20"/>
        </w:rPr>
        <w:t>է</w:t>
      </w:r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DB5C3A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2E7C4B" w:rsidRPr="00DB5C3A">
        <w:rPr>
          <w:rFonts w:ascii="GHEA Grapalat" w:hAnsi="GHEA Grapalat" w:cs="Sylfaen"/>
          <w:sz w:val="20"/>
          <w:szCs w:val="20"/>
        </w:rPr>
        <w:t>ծառայությունների</w:t>
      </w:r>
      <w:proofErr w:type="spellEnd"/>
      <w:r w:rsidR="002E7C4B" w:rsidRPr="00DB5C3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2E7C4B" w:rsidRPr="00DB5C3A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="002E7C4B" w:rsidRPr="00DB5C3A">
        <w:rPr>
          <w:rFonts w:ascii="GHEA Grapalat" w:hAnsi="GHEA Grapalat" w:cs="Sylfaen"/>
          <w:sz w:val="20"/>
          <w:szCs w:val="20"/>
          <w:lang w:val="es-ES"/>
        </w:rPr>
        <w:t>`</w:t>
      </w:r>
    </w:p>
    <w:p w14:paraId="2515E9A0" w14:textId="77777777" w:rsidR="002E7C4B" w:rsidRPr="00DB5C3A" w:rsidRDefault="002E7C4B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DB5C3A" w:rsidRPr="00DB5C3A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DB5C3A" w:rsidRPr="00DB5C3A" w14:paraId="710B39B1" w14:textId="77777777" w:rsidTr="005821FA">
        <w:tc>
          <w:tcPr>
            <w:tcW w:w="1458" w:type="dxa"/>
          </w:tcPr>
          <w:p w14:paraId="79252922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DB5C3A" w:rsidRPr="00DB5C3A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B5C3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DB5C3A" w:rsidRPr="00DB5C3A" w14:paraId="6C8C1093" w14:textId="77777777" w:rsidTr="005821FA">
        <w:tc>
          <w:tcPr>
            <w:tcW w:w="1458" w:type="dxa"/>
          </w:tcPr>
          <w:p w14:paraId="6F6A109D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255BC471" w14:textId="77777777" w:rsidTr="005821FA">
        <w:tc>
          <w:tcPr>
            <w:tcW w:w="1458" w:type="dxa"/>
          </w:tcPr>
          <w:p w14:paraId="5464BA62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29BE5278" w14:textId="77777777" w:rsidTr="005821FA">
        <w:tc>
          <w:tcPr>
            <w:tcW w:w="1458" w:type="dxa"/>
          </w:tcPr>
          <w:p w14:paraId="4C8BE79C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B5C3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DB5C3A" w:rsidRPr="00DB5C3A" w14:paraId="1FDBC2E1" w14:textId="77777777" w:rsidTr="005821FA">
        <w:tc>
          <w:tcPr>
            <w:tcW w:w="1458" w:type="dxa"/>
          </w:tcPr>
          <w:p w14:paraId="6A66CEA5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58646DC4" w14:textId="77777777" w:rsidTr="005821FA">
        <w:tc>
          <w:tcPr>
            <w:tcW w:w="1458" w:type="dxa"/>
          </w:tcPr>
          <w:p w14:paraId="4CD002CF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0A69C48C" w14:textId="77777777" w:rsidTr="005821FA">
        <w:tc>
          <w:tcPr>
            <w:tcW w:w="1458" w:type="dxa"/>
          </w:tcPr>
          <w:p w14:paraId="1FD3E05B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DB5C3A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DB5C3A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DB5C3A" w:rsidRPr="00DB5C3A" w14:paraId="3FF8FADA" w14:textId="77777777" w:rsidTr="005821FA">
        <w:tc>
          <w:tcPr>
            <w:tcW w:w="1458" w:type="dxa"/>
          </w:tcPr>
          <w:p w14:paraId="1A5DD8D3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C3A" w:rsidRPr="00DB5C3A" w14:paraId="007CA4EB" w14:textId="77777777" w:rsidTr="005821FA">
        <w:tc>
          <w:tcPr>
            <w:tcW w:w="1458" w:type="dxa"/>
          </w:tcPr>
          <w:p w14:paraId="4DBC4A85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DB5C3A" w14:paraId="593D1633" w14:textId="77777777" w:rsidTr="005821FA">
        <w:tc>
          <w:tcPr>
            <w:tcW w:w="1458" w:type="dxa"/>
          </w:tcPr>
          <w:p w14:paraId="48CF7D6C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B5C3A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DB5C3A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DB5C3A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DB5C3A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DB5C3A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DB5C3A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DB5C3A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B5C3A">
        <w:rPr>
          <w:rFonts w:ascii="GHEA Grapalat" w:hAnsi="GHEA Grapalat"/>
          <w:sz w:val="20"/>
          <w:lang w:val="es-ES"/>
        </w:rPr>
        <w:t xml:space="preserve">    </w:t>
      </w:r>
      <w:r w:rsidRPr="00DB5C3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B5C3A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B5C3A">
        <w:rPr>
          <w:rFonts w:ascii="GHEA Grapalat" w:hAnsi="GHEA Grapalat"/>
          <w:sz w:val="20"/>
          <w:u w:val="single"/>
          <w:lang w:val="es-ES"/>
        </w:rPr>
        <w:tab/>
      </w:r>
      <w:r w:rsidRPr="00DB5C3A">
        <w:rPr>
          <w:rFonts w:ascii="GHEA Grapalat" w:hAnsi="GHEA Grapalat"/>
          <w:sz w:val="20"/>
          <w:u w:val="single"/>
          <w:lang w:val="es-ES"/>
        </w:rPr>
        <w:tab/>
      </w:r>
      <w:r w:rsidRPr="00DB5C3A">
        <w:rPr>
          <w:rFonts w:ascii="GHEA Grapalat" w:hAnsi="GHEA Grapalat"/>
          <w:sz w:val="20"/>
          <w:lang w:val="es-ES"/>
        </w:rPr>
        <w:tab/>
      </w:r>
      <w:r w:rsidRPr="00DB5C3A">
        <w:rPr>
          <w:rFonts w:ascii="GHEA Grapalat" w:hAnsi="GHEA Grapalat"/>
          <w:sz w:val="20"/>
          <w:lang w:val="es-ES"/>
        </w:rPr>
        <w:tab/>
      </w:r>
      <w:r w:rsidRPr="00DB5C3A">
        <w:rPr>
          <w:rFonts w:ascii="GHEA Grapalat" w:hAnsi="GHEA Grapalat"/>
          <w:sz w:val="20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</w:rPr>
        <w:t>մ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B5C3A">
        <w:rPr>
          <w:rFonts w:ascii="GHEA Grapalat" w:hAnsi="GHEA Grapalat" w:cs="Arial"/>
          <w:sz w:val="20"/>
          <w:vertAlign w:val="superscript"/>
        </w:rPr>
        <w:t>ա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B5C3A">
        <w:rPr>
          <w:rFonts w:ascii="GHEA Grapalat" w:hAnsi="GHEA Grapalat" w:cs="Sylfaen"/>
          <w:sz w:val="20"/>
          <w:vertAlign w:val="superscript"/>
        </w:rPr>
        <w:t>ա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DB5C3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B5C3A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DB5C3A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DB5C3A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DB5C3A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DB5C3A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DB5C3A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DB5C3A">
        <w:rPr>
          <w:rFonts w:ascii="GHEA Grapalat" w:hAnsi="GHEA Grapalat" w:cs="Sylfaen"/>
          <w:sz w:val="20"/>
          <w:lang w:val="hy-AM"/>
        </w:rPr>
        <w:t>Կ</w:t>
      </w:r>
      <w:r w:rsidRPr="00DB5C3A">
        <w:rPr>
          <w:rFonts w:ascii="GHEA Grapalat" w:hAnsi="GHEA Grapalat" w:cs="Arial"/>
          <w:sz w:val="20"/>
          <w:lang w:val="hy-AM"/>
        </w:rPr>
        <w:t xml:space="preserve">. </w:t>
      </w:r>
      <w:r w:rsidRPr="00DB5C3A">
        <w:rPr>
          <w:rFonts w:ascii="GHEA Grapalat" w:hAnsi="GHEA Grapalat" w:cs="Sylfaen"/>
          <w:sz w:val="20"/>
          <w:lang w:val="hy-AM"/>
        </w:rPr>
        <w:t>Տ</w:t>
      </w:r>
      <w:r w:rsidRPr="00DB5C3A">
        <w:rPr>
          <w:rFonts w:ascii="GHEA Grapalat" w:hAnsi="GHEA Grapalat" w:cs="Arial"/>
          <w:sz w:val="20"/>
          <w:lang w:val="hy-AM"/>
        </w:rPr>
        <w:t>.</w:t>
      </w:r>
      <w:r w:rsidRPr="00DB5C3A">
        <w:rPr>
          <w:rFonts w:ascii="GHEA Grapalat" w:hAnsi="GHEA Grapalat" w:cs="Arial"/>
          <w:sz w:val="20"/>
          <w:lang w:val="hy-AM"/>
        </w:rPr>
        <w:tab/>
      </w:r>
      <w:r w:rsidRPr="00DB5C3A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DB5C3A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936D2DF" w14:textId="1426FC0C" w:rsidR="00341A74" w:rsidRPr="00DB5C3A" w:rsidRDefault="00E228B6" w:rsidP="00545009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sz w:val="22"/>
          <w:lang w:val="af-ZA"/>
        </w:rPr>
      </w:pPr>
      <w:r w:rsidRPr="00DB5C3A" w:rsidDel="00E228B6">
        <w:rPr>
          <w:rFonts w:ascii="GHEA Grapalat" w:hAnsi="GHEA Grapalat"/>
          <w:i w:val="0"/>
          <w:lang w:val="af-ZA"/>
        </w:rPr>
        <w:t xml:space="preserve"> </w:t>
      </w:r>
    </w:p>
    <w:p w14:paraId="4744A973" w14:textId="77777777" w:rsidR="00055CC2" w:rsidRPr="00DB5C3A" w:rsidRDefault="00055CC2" w:rsidP="00EF3662">
      <w:pPr>
        <w:pStyle w:val="BodyText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bookmarkEnd w:id="0"/>
    <w:p w14:paraId="3C5F0853" w14:textId="77777777" w:rsidR="00071D1C" w:rsidRPr="00DB5C3A" w:rsidRDefault="00071D1C" w:rsidP="00FA4FDA">
      <w:pPr>
        <w:rPr>
          <w:rFonts w:ascii="GHEA Grapalat" w:hAnsi="GHEA Grapalat"/>
          <w:lang w:val="hy-AM"/>
        </w:rPr>
      </w:pPr>
    </w:p>
    <w:sectPr w:rsidR="00071D1C" w:rsidRPr="00DB5C3A" w:rsidSect="00AA13E1">
      <w:footnotePr>
        <w:pos w:val="beneathText"/>
      </w:footnotePr>
      <w:pgSz w:w="11906" w:h="16838" w:code="9"/>
      <w:pgMar w:top="270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8C3DD" w14:textId="77777777" w:rsidR="00073BF7" w:rsidRDefault="00073BF7">
      <w:r>
        <w:separator/>
      </w:r>
    </w:p>
  </w:endnote>
  <w:endnote w:type="continuationSeparator" w:id="0">
    <w:p w14:paraId="5D85ABF9" w14:textId="77777777" w:rsidR="00073BF7" w:rsidRDefault="0007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797B" w14:textId="77777777" w:rsidR="00073BF7" w:rsidRDefault="00073BF7">
      <w:r>
        <w:separator/>
      </w:r>
    </w:p>
  </w:footnote>
  <w:footnote w:type="continuationSeparator" w:id="0">
    <w:p w14:paraId="059F9F56" w14:textId="77777777" w:rsidR="00073BF7" w:rsidRDefault="0007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1EEE5906"/>
    <w:multiLevelType w:val="hybridMultilevel"/>
    <w:tmpl w:val="DECE2E98"/>
    <w:lvl w:ilvl="0" w:tplc="DE863464">
      <w:start w:val="1"/>
      <w:numFmt w:val="bullet"/>
      <w:lvlText w:val="-"/>
      <w:lvlJc w:val="left"/>
      <w:pPr>
        <w:ind w:left="810" w:hanging="360"/>
      </w:pPr>
      <w:rPr>
        <w:rFonts w:ascii="GHEA Grapalat" w:eastAsia="Times New Roman" w:hAnsi="GHEA Grapalat" w:cs="Times New Roman" w:hint="default"/>
        <w:b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440665"/>
    <w:multiLevelType w:val="hybridMultilevel"/>
    <w:tmpl w:val="99528C98"/>
    <w:lvl w:ilvl="0" w:tplc="C3647908">
      <w:start w:val="1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Times New Roman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16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6"/>
  </w:num>
  <w:num w:numId="12">
    <w:abstractNumId w:val="30"/>
  </w:num>
  <w:num w:numId="13">
    <w:abstractNumId w:val="27"/>
  </w:num>
  <w:num w:numId="14">
    <w:abstractNumId w:val="11"/>
  </w:num>
  <w:num w:numId="15">
    <w:abstractNumId w:val="28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1"/>
  </w:num>
  <w:num w:numId="22">
    <w:abstractNumId w:val="29"/>
  </w:num>
  <w:num w:numId="23">
    <w:abstractNumId w:val="25"/>
  </w:num>
  <w:num w:numId="24">
    <w:abstractNumId w:val="0"/>
  </w:num>
  <w:num w:numId="25">
    <w:abstractNumId w:val="13"/>
  </w:num>
  <w:num w:numId="26">
    <w:abstractNumId w:val="19"/>
  </w:num>
  <w:num w:numId="27">
    <w:abstractNumId w:val="23"/>
  </w:num>
  <w:num w:numId="28">
    <w:abstractNumId w:val="10"/>
  </w:num>
  <w:num w:numId="29">
    <w:abstractNumId w:val="15"/>
  </w:num>
  <w:num w:numId="30">
    <w:abstractNumId w:val="17"/>
  </w:num>
  <w:num w:numId="31">
    <w:abstractNumId w:val="9"/>
  </w:num>
  <w:num w:numId="32">
    <w:abstractNumId w:val="12"/>
  </w:num>
  <w:num w:numId="33">
    <w:abstractNumId w:val="22"/>
  </w:num>
  <w:num w:numId="34">
    <w:abstractNumId w:val="7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157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95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27AA"/>
    <w:rsid w:val="00073430"/>
    <w:rsid w:val="000735B0"/>
    <w:rsid w:val="00073A04"/>
    <w:rsid w:val="00073A09"/>
    <w:rsid w:val="00073BF7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4AD2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56B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158D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4EB6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2126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6BFC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5FD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DF5"/>
    <w:rsid w:val="00161FE4"/>
    <w:rsid w:val="00162E4E"/>
    <w:rsid w:val="001635B8"/>
    <w:rsid w:val="00164BBC"/>
    <w:rsid w:val="0016519F"/>
    <w:rsid w:val="001661A2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0A9B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2F10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4F47"/>
    <w:rsid w:val="0023571C"/>
    <w:rsid w:val="002361C0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ECF"/>
    <w:rsid w:val="002B1F40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C4B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17"/>
    <w:rsid w:val="003275D4"/>
    <w:rsid w:val="00330D96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113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7784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469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C7539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5F69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5D5"/>
    <w:rsid w:val="00401BA5"/>
    <w:rsid w:val="004021AA"/>
    <w:rsid w:val="00402941"/>
    <w:rsid w:val="00402AD9"/>
    <w:rsid w:val="00403109"/>
    <w:rsid w:val="00404165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751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42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0871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FAB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DBC"/>
    <w:rsid w:val="00537E15"/>
    <w:rsid w:val="00540468"/>
    <w:rsid w:val="005409F4"/>
    <w:rsid w:val="00540D68"/>
    <w:rsid w:val="00541E65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154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67EBC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776D4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464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986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D794B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75D"/>
    <w:rsid w:val="005E79C4"/>
    <w:rsid w:val="005F1793"/>
    <w:rsid w:val="005F1B96"/>
    <w:rsid w:val="005F1DBB"/>
    <w:rsid w:val="005F1F95"/>
    <w:rsid w:val="005F35FC"/>
    <w:rsid w:val="005F425D"/>
    <w:rsid w:val="005F53F2"/>
    <w:rsid w:val="005F6AF5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37B1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584B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3B0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0E3"/>
    <w:rsid w:val="00667A56"/>
    <w:rsid w:val="0067102D"/>
    <w:rsid w:val="00671A82"/>
    <w:rsid w:val="0067229B"/>
    <w:rsid w:val="006748F2"/>
    <w:rsid w:val="00674D3E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3049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80B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25D"/>
    <w:rsid w:val="006B5588"/>
    <w:rsid w:val="006B572D"/>
    <w:rsid w:val="006B5849"/>
    <w:rsid w:val="006B6130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2804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D50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6DEE"/>
    <w:rsid w:val="006E732A"/>
    <w:rsid w:val="006E73AC"/>
    <w:rsid w:val="006E7900"/>
    <w:rsid w:val="006E7947"/>
    <w:rsid w:val="006E7F44"/>
    <w:rsid w:val="006F012B"/>
    <w:rsid w:val="006F0D3F"/>
    <w:rsid w:val="006F1429"/>
    <w:rsid w:val="006F14C6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63C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2FF6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205"/>
    <w:rsid w:val="00723462"/>
    <w:rsid w:val="007241AC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683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3E98"/>
    <w:rsid w:val="00784B86"/>
    <w:rsid w:val="00784CB7"/>
    <w:rsid w:val="0078601C"/>
    <w:rsid w:val="007862B1"/>
    <w:rsid w:val="007873CE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5100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6DA2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7F743F"/>
    <w:rsid w:val="008013DA"/>
    <w:rsid w:val="00802953"/>
    <w:rsid w:val="0080437A"/>
    <w:rsid w:val="008054BB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173EB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292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079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471F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4D50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0030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431E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37"/>
    <w:rsid w:val="008D6EF8"/>
    <w:rsid w:val="008D704D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163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781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E8"/>
    <w:rsid w:val="00945DD2"/>
    <w:rsid w:val="0094684E"/>
    <w:rsid w:val="009471C4"/>
    <w:rsid w:val="00947D03"/>
    <w:rsid w:val="00950767"/>
    <w:rsid w:val="0095176C"/>
    <w:rsid w:val="0095199F"/>
    <w:rsid w:val="00953F12"/>
    <w:rsid w:val="00954F59"/>
    <w:rsid w:val="009553E6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0B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B4F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6C90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6346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4EC0"/>
    <w:rsid w:val="00A85E5D"/>
    <w:rsid w:val="00A87140"/>
    <w:rsid w:val="00A905A7"/>
    <w:rsid w:val="00A921FF"/>
    <w:rsid w:val="00A93710"/>
    <w:rsid w:val="00A9379A"/>
    <w:rsid w:val="00A9517E"/>
    <w:rsid w:val="00A95C09"/>
    <w:rsid w:val="00A96293"/>
    <w:rsid w:val="00A96817"/>
    <w:rsid w:val="00AA0AD8"/>
    <w:rsid w:val="00AA0F00"/>
    <w:rsid w:val="00AA13E1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21A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0141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2A81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67F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660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17C4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3889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C797C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0893"/>
    <w:rsid w:val="00BE29A4"/>
    <w:rsid w:val="00BE3F61"/>
    <w:rsid w:val="00BE412D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021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6D0F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9E2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11"/>
    <w:rsid w:val="00CE3A99"/>
    <w:rsid w:val="00CE4D1D"/>
    <w:rsid w:val="00CE641E"/>
    <w:rsid w:val="00CE6E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067F7"/>
    <w:rsid w:val="00D10085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B4A"/>
    <w:rsid w:val="00D23CDE"/>
    <w:rsid w:val="00D24F94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870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5C3A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9E1"/>
    <w:rsid w:val="00DD0E93"/>
    <w:rsid w:val="00DD11FD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01E6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26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0747B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732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42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50C"/>
    <w:rsid w:val="00EB07BB"/>
    <w:rsid w:val="00EB0B3D"/>
    <w:rsid w:val="00EB25F3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90B"/>
    <w:rsid w:val="00EB6A81"/>
    <w:rsid w:val="00EB6E54"/>
    <w:rsid w:val="00EB74E6"/>
    <w:rsid w:val="00EC0C4F"/>
    <w:rsid w:val="00EC20BC"/>
    <w:rsid w:val="00EC22F7"/>
    <w:rsid w:val="00EC2313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D7F43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047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1D42"/>
    <w:rsid w:val="00F02279"/>
    <w:rsid w:val="00F025FC"/>
    <w:rsid w:val="00F02DBC"/>
    <w:rsid w:val="00F02E9E"/>
    <w:rsid w:val="00F03AC6"/>
    <w:rsid w:val="00F03B10"/>
    <w:rsid w:val="00F04FC3"/>
    <w:rsid w:val="00F05954"/>
    <w:rsid w:val="00F06596"/>
    <w:rsid w:val="00F06A9F"/>
    <w:rsid w:val="00F06F30"/>
    <w:rsid w:val="00F07C37"/>
    <w:rsid w:val="00F10BA1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6FD5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3E6C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2ECB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97FD1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0EC0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2F69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1398-2AF6-4C49-8133-F13BF676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2653</Words>
  <Characters>15128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122</cp:revision>
  <cp:lastPrinted>2024-02-13T06:05:00Z</cp:lastPrinted>
  <dcterms:created xsi:type="dcterms:W3CDTF">2022-10-31T11:10:00Z</dcterms:created>
  <dcterms:modified xsi:type="dcterms:W3CDTF">2025-01-09T13:37:00Z</dcterms:modified>
</cp:coreProperties>
</file>