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57" w:rsidRPr="00C72557" w:rsidRDefault="00C72557" w:rsidP="00685833">
      <w:pPr>
        <w:widowControl w:val="0"/>
        <w:jc w:val="center"/>
        <w:rPr>
          <w:rFonts w:ascii="GHEA Grapalat" w:hAnsi="GHEA Grapalat"/>
          <w:b/>
          <w:szCs w:val="18"/>
        </w:rPr>
      </w:pPr>
      <w:bookmarkStart w:id="0" w:name="_GoBack"/>
      <w:bookmarkEnd w:id="0"/>
    </w:p>
    <w:p w:rsidR="00C72557" w:rsidRPr="00C72557" w:rsidRDefault="00C72557" w:rsidP="00685833">
      <w:pPr>
        <w:widowControl w:val="0"/>
        <w:jc w:val="center"/>
        <w:rPr>
          <w:rFonts w:ascii="GHEA Grapalat" w:hAnsi="GHEA Grapalat"/>
          <w:b/>
          <w:szCs w:val="18"/>
        </w:rPr>
      </w:pPr>
    </w:p>
    <w:p w:rsidR="00C72557" w:rsidRDefault="00C72557" w:rsidP="00685833">
      <w:pPr>
        <w:widowControl w:val="0"/>
        <w:jc w:val="center"/>
        <w:rPr>
          <w:rFonts w:ascii="GHEA Grapalat" w:hAnsi="GHEA Grapalat"/>
          <w:b/>
          <w:szCs w:val="18"/>
        </w:rPr>
      </w:pPr>
    </w:p>
    <w:p w:rsidR="00BE5F62" w:rsidRDefault="00CC482C" w:rsidP="00685833">
      <w:pPr>
        <w:widowControl w:val="0"/>
        <w:jc w:val="center"/>
        <w:rPr>
          <w:rFonts w:ascii="GHEA Grapalat" w:hAnsi="GHEA Grapalat"/>
          <w:b/>
          <w:sz w:val="28"/>
          <w:szCs w:val="18"/>
        </w:rPr>
      </w:pPr>
      <w:r w:rsidRPr="00F73ACD">
        <w:rPr>
          <w:rFonts w:ascii="GHEA Grapalat" w:hAnsi="GHEA Grapalat"/>
          <w:b/>
          <w:sz w:val="28"/>
          <w:szCs w:val="18"/>
        </w:rPr>
        <w:t>ОБЪЯВЛЕНИЕ</w:t>
      </w:r>
    </w:p>
    <w:p w:rsidR="00F8581A" w:rsidRPr="00F73ACD" w:rsidRDefault="00F8581A" w:rsidP="00685833">
      <w:pPr>
        <w:widowControl w:val="0"/>
        <w:jc w:val="center"/>
        <w:rPr>
          <w:rFonts w:ascii="GHEA Grapalat" w:hAnsi="GHEA Grapalat" w:cs="Sylfaen"/>
          <w:b/>
          <w:sz w:val="28"/>
          <w:szCs w:val="18"/>
        </w:rPr>
      </w:pPr>
    </w:p>
    <w:p w:rsidR="00335F28" w:rsidRPr="00C72557" w:rsidRDefault="00335F28" w:rsidP="00685833">
      <w:pPr>
        <w:widowControl w:val="0"/>
        <w:jc w:val="center"/>
        <w:rPr>
          <w:rFonts w:ascii="GHEA Grapalat" w:hAnsi="GHEA Grapalat" w:cs="Sylfaen"/>
          <w:b/>
          <w:szCs w:val="18"/>
        </w:rPr>
      </w:pPr>
      <w:r w:rsidRPr="00C72557">
        <w:rPr>
          <w:rFonts w:ascii="GHEA Grapalat" w:hAnsi="GHEA Grapalat"/>
          <w:b/>
          <w:szCs w:val="18"/>
        </w:rPr>
        <w:t xml:space="preserve">об </w:t>
      </w:r>
      <w:r w:rsidR="00B2138A" w:rsidRPr="00C72557">
        <w:rPr>
          <w:rFonts w:ascii="GHEA Grapalat" w:hAnsi="GHEA Grapalat"/>
          <w:b/>
          <w:szCs w:val="18"/>
        </w:rPr>
        <w:t>объявлении</w:t>
      </w:r>
      <w:r w:rsidRPr="00C72557">
        <w:rPr>
          <w:rFonts w:ascii="GHEA Grapalat" w:hAnsi="GHEA Grapalat"/>
          <w:b/>
          <w:szCs w:val="18"/>
        </w:rPr>
        <w:t xml:space="preserve"> процедуры закупки </w:t>
      </w:r>
      <w:r w:rsidR="008017EE" w:rsidRPr="00C72557">
        <w:rPr>
          <w:rFonts w:ascii="GHEA Grapalat" w:hAnsi="GHEA Grapalat"/>
          <w:b/>
          <w:szCs w:val="18"/>
        </w:rPr>
        <w:t xml:space="preserve">частично </w:t>
      </w:r>
      <w:r w:rsidRPr="00C72557">
        <w:rPr>
          <w:rFonts w:ascii="GHEA Grapalat" w:hAnsi="GHEA Grapalat"/>
          <w:b/>
          <w:szCs w:val="18"/>
        </w:rPr>
        <w:t>несостоявшейся</w:t>
      </w:r>
      <w:r w:rsidR="00EA767B" w:rsidRPr="00C72557">
        <w:rPr>
          <w:rFonts w:ascii="GHEA Grapalat" w:hAnsi="GHEA Grapalat"/>
          <w:b/>
          <w:szCs w:val="18"/>
        </w:rPr>
        <w:t xml:space="preserve"> </w:t>
      </w:r>
    </w:p>
    <w:p w:rsidR="00826175" w:rsidRPr="00732A1A" w:rsidRDefault="00EF6EC1" w:rsidP="00826175">
      <w:pPr>
        <w:pStyle w:val="3"/>
        <w:spacing w:line="276" w:lineRule="auto"/>
        <w:ind w:firstLine="0"/>
        <w:rPr>
          <w:rFonts w:ascii="GHEA Grapalat" w:hAnsi="GHEA Grapalat"/>
          <w:b w:val="0"/>
          <w:sz w:val="22"/>
          <w:lang w:val="hy-AM"/>
        </w:rPr>
      </w:pPr>
      <w:r w:rsidRPr="00C72557">
        <w:rPr>
          <w:rFonts w:ascii="GHEA Grapalat" w:hAnsi="GHEA Grapalat"/>
          <w:b w:val="0"/>
          <w:sz w:val="24"/>
          <w:szCs w:val="18"/>
        </w:rPr>
        <w:t xml:space="preserve">Код процедуры </w:t>
      </w:r>
      <w:r w:rsidR="00826175" w:rsidRPr="00732A1A">
        <w:rPr>
          <w:rFonts w:ascii="GHEA Grapalat" w:hAnsi="GHEA Grapalat"/>
          <w:b w:val="0"/>
          <w:sz w:val="22"/>
          <w:lang w:val="hy-AM"/>
        </w:rPr>
        <w:t>ՄԾ-</w:t>
      </w:r>
      <w:r w:rsidR="00826175" w:rsidRPr="00732A1A">
        <w:rPr>
          <w:rFonts w:ascii="GHEA Grapalat" w:hAnsi="GHEA Grapalat"/>
          <w:b w:val="0"/>
          <w:sz w:val="22"/>
          <w:lang w:val="af-ZA"/>
        </w:rPr>
        <w:t>ԳՀԱՊՁԲ</w:t>
      </w:r>
      <w:r w:rsidR="00826175" w:rsidRPr="00732A1A">
        <w:rPr>
          <w:rFonts w:ascii="GHEA Grapalat" w:hAnsi="GHEA Grapalat"/>
          <w:b w:val="0"/>
          <w:sz w:val="22"/>
          <w:lang w:val="hy-AM"/>
        </w:rPr>
        <w:t>-21/2</w:t>
      </w:r>
    </w:p>
    <w:p w:rsidR="00826175" w:rsidRPr="00C72557" w:rsidRDefault="00826175" w:rsidP="00826175">
      <w:pPr>
        <w:rPr>
          <w:rFonts w:asciiTheme="minorHAnsi" w:hAnsiTheme="minorHAnsi"/>
          <w:sz w:val="22"/>
          <w:szCs w:val="16"/>
          <w:lang w:val="hy-AM"/>
        </w:rPr>
      </w:pPr>
    </w:p>
    <w:p w:rsidR="0012540C" w:rsidRPr="00C72557" w:rsidRDefault="00826175" w:rsidP="00F97B06">
      <w:pPr>
        <w:widowControl w:val="0"/>
        <w:ind w:left="-900" w:right="-1100" w:firstLine="709"/>
        <w:jc w:val="both"/>
        <w:rPr>
          <w:rFonts w:ascii="GHEA Grapalat" w:hAnsi="GHEA Grapalat"/>
          <w:szCs w:val="18"/>
          <w:lang w:val="hy-AM"/>
        </w:rPr>
      </w:pPr>
      <w:r w:rsidRPr="00C72557">
        <w:rPr>
          <w:rFonts w:ascii="GHEA Grapalat" w:hAnsi="GHEA Grapalat"/>
          <w:szCs w:val="18"/>
          <w:lang w:val="hy-AM"/>
        </w:rPr>
        <w:t xml:space="preserve">Миграционная служба  МТУИ РА </w:t>
      </w:r>
      <w:r w:rsidR="00C45072" w:rsidRPr="00C72557">
        <w:rPr>
          <w:rFonts w:ascii="GHEA Grapalat" w:hAnsi="GHEA Grapalat"/>
          <w:szCs w:val="18"/>
          <w:lang w:val="hy-AM"/>
        </w:rPr>
        <w:t xml:space="preserve">г. Еревана </w:t>
      </w:r>
      <w:r w:rsidR="00715A75" w:rsidRPr="00C72557">
        <w:rPr>
          <w:rFonts w:ascii="GHEA Grapalat" w:hAnsi="GHEA Grapalat"/>
          <w:szCs w:val="18"/>
          <w:lang w:val="hy-AM"/>
        </w:rPr>
        <w:t xml:space="preserve">ул. К. Улнеци </w:t>
      </w:r>
      <w:r w:rsidR="00E05B2C" w:rsidRPr="00C72557">
        <w:rPr>
          <w:rFonts w:ascii="GHEA Grapalat" w:hAnsi="GHEA Grapalat"/>
          <w:szCs w:val="18"/>
          <w:lang w:val="hy-AM"/>
        </w:rPr>
        <w:t xml:space="preserve"> </w:t>
      </w:r>
      <w:r w:rsidR="00D732C4" w:rsidRPr="00C72557">
        <w:rPr>
          <w:rFonts w:ascii="GHEA Grapalat" w:hAnsi="GHEA Grapalat"/>
          <w:szCs w:val="18"/>
          <w:lang w:val="hy-AM"/>
        </w:rPr>
        <w:t xml:space="preserve">ниже представляет информацию об объявлении несостоявшейся </w:t>
      </w:r>
      <w:r w:rsidR="00685833" w:rsidRPr="00C72557">
        <w:rPr>
          <w:rFonts w:ascii="GHEA Grapalat" w:hAnsi="GHEA Grapalat"/>
          <w:szCs w:val="18"/>
          <w:lang w:val="hy-AM"/>
        </w:rPr>
        <w:t xml:space="preserve">нижеуказанные лоты </w:t>
      </w:r>
      <w:r w:rsidR="004E4619" w:rsidRPr="00C72557">
        <w:rPr>
          <w:rFonts w:ascii="GHEA Grapalat" w:hAnsi="GHEA Grapalat"/>
          <w:szCs w:val="18"/>
          <w:lang w:val="hy-AM"/>
        </w:rPr>
        <w:t xml:space="preserve">процедуры </w:t>
      </w:r>
      <w:r w:rsidR="0012540C" w:rsidRPr="00C72557">
        <w:rPr>
          <w:rFonts w:ascii="GHEA Grapalat" w:hAnsi="GHEA Grapalat"/>
          <w:szCs w:val="18"/>
          <w:lang w:val="hy-AM"/>
        </w:rPr>
        <w:t xml:space="preserve">закупки </w:t>
      </w:r>
      <w:r w:rsidR="00D732C4" w:rsidRPr="00C72557">
        <w:rPr>
          <w:rFonts w:ascii="GHEA Grapalat" w:hAnsi="GHEA Grapalat"/>
          <w:szCs w:val="18"/>
          <w:lang w:val="hy-AM"/>
        </w:rPr>
        <w:t>по</w:t>
      </w:r>
      <w:r w:rsidR="00D14720" w:rsidRPr="00C72557">
        <w:rPr>
          <w:rFonts w:ascii="GHEA Grapalat" w:hAnsi="GHEA Grapalat"/>
          <w:szCs w:val="18"/>
          <w:lang w:val="hy-AM"/>
        </w:rPr>
        <w:t>д</w:t>
      </w:r>
      <w:r w:rsidR="00D732C4" w:rsidRPr="00C72557">
        <w:rPr>
          <w:rFonts w:ascii="GHEA Grapalat" w:hAnsi="GHEA Grapalat"/>
          <w:szCs w:val="18"/>
          <w:lang w:val="hy-AM"/>
        </w:rPr>
        <w:t xml:space="preserve"> код</w:t>
      </w:r>
      <w:r w:rsidR="00D14720" w:rsidRPr="00C72557">
        <w:rPr>
          <w:rFonts w:ascii="GHEA Grapalat" w:hAnsi="GHEA Grapalat"/>
          <w:szCs w:val="18"/>
          <w:lang w:val="hy-AM"/>
        </w:rPr>
        <w:t>ом</w:t>
      </w:r>
      <w:r w:rsidR="00D732C4" w:rsidRPr="00C72557">
        <w:rPr>
          <w:rFonts w:ascii="GHEA Grapalat" w:hAnsi="GHEA Grapalat"/>
          <w:szCs w:val="18"/>
          <w:lang w:val="hy-AM"/>
        </w:rPr>
        <w:t xml:space="preserve"> </w:t>
      </w:r>
      <w:r w:rsidR="00715A75" w:rsidRPr="00C72557">
        <w:rPr>
          <w:rFonts w:ascii="GHEA Grapalat" w:hAnsi="GHEA Grapalat"/>
          <w:szCs w:val="18"/>
          <w:lang w:val="hy-AM"/>
        </w:rPr>
        <w:t>ՄԾ</w:t>
      </w:r>
      <w:r w:rsidR="00715A75" w:rsidRPr="00732A1A">
        <w:rPr>
          <w:rFonts w:ascii="GHEA Grapalat" w:hAnsi="GHEA Grapalat"/>
          <w:szCs w:val="18"/>
          <w:lang w:val="hy-AM"/>
        </w:rPr>
        <w:t>-</w:t>
      </w:r>
      <w:r w:rsidR="00715A75" w:rsidRPr="00C72557">
        <w:rPr>
          <w:rFonts w:ascii="GHEA Grapalat" w:hAnsi="GHEA Grapalat"/>
          <w:szCs w:val="18"/>
          <w:lang w:val="hy-AM"/>
        </w:rPr>
        <w:t>ԳՀԱՊՁԲ-21/2</w:t>
      </w:r>
      <w:r w:rsidR="0012540C" w:rsidRPr="00C72557">
        <w:rPr>
          <w:rFonts w:ascii="GHEA Grapalat" w:hAnsi="GHEA Grapalat"/>
          <w:szCs w:val="18"/>
          <w:lang w:val="hy-AM"/>
        </w:rPr>
        <w:t>,</w:t>
      </w:r>
      <w:r w:rsidR="00D732C4" w:rsidRPr="00C72557">
        <w:rPr>
          <w:rFonts w:ascii="GHEA Grapalat" w:hAnsi="GHEA Grapalat"/>
          <w:szCs w:val="18"/>
          <w:lang w:val="hy-AM"/>
        </w:rPr>
        <w:t xml:space="preserve"> организованной с целью приобретения </w:t>
      </w:r>
      <w:r w:rsidR="00C72557" w:rsidRPr="00C72557">
        <w:rPr>
          <w:rFonts w:ascii="GHEA Grapalat" w:hAnsi="GHEA Grapalat"/>
          <w:szCs w:val="18"/>
          <w:lang w:val="hy-AM"/>
        </w:rPr>
        <w:t xml:space="preserve">Топлива  </w:t>
      </w:r>
      <w:r w:rsidR="008017EE" w:rsidRPr="00C72557">
        <w:rPr>
          <w:rFonts w:ascii="GHEA Grapalat" w:hAnsi="GHEA Grapalat"/>
          <w:szCs w:val="18"/>
          <w:lang w:val="hy-AM"/>
        </w:rPr>
        <w:t xml:space="preserve">для </w:t>
      </w:r>
      <w:r w:rsidR="00A508F1" w:rsidRPr="00C72557">
        <w:rPr>
          <w:rFonts w:ascii="GHEA Grapalat" w:hAnsi="GHEA Grapalat"/>
          <w:szCs w:val="18"/>
          <w:lang w:val="hy-AM"/>
        </w:rPr>
        <w:t>своих нужд</w:t>
      </w:r>
      <w:r w:rsidR="000021D5" w:rsidRPr="00C72557">
        <w:rPr>
          <w:rFonts w:ascii="GHEA Grapalat" w:hAnsi="GHEA Grapalat"/>
          <w:szCs w:val="18"/>
          <w:lang w:val="hy-AM"/>
        </w:rPr>
        <w:t>:</w:t>
      </w:r>
    </w:p>
    <w:p w:rsidR="00C72557" w:rsidRPr="00C72557" w:rsidRDefault="00C72557" w:rsidP="00685833">
      <w:pPr>
        <w:widowControl w:val="0"/>
        <w:ind w:firstLine="709"/>
        <w:jc w:val="both"/>
        <w:rPr>
          <w:rFonts w:ascii="GHEA Grapalat" w:hAnsi="GHEA Grapalat"/>
          <w:szCs w:val="18"/>
          <w:lang w:val="hy-AM"/>
        </w:rPr>
      </w:pPr>
    </w:p>
    <w:p w:rsidR="00C72557" w:rsidRPr="00C72557" w:rsidRDefault="00C72557" w:rsidP="00685833">
      <w:pPr>
        <w:widowControl w:val="0"/>
        <w:ind w:firstLine="709"/>
        <w:jc w:val="both"/>
        <w:rPr>
          <w:rFonts w:ascii="GHEA Grapalat" w:hAnsi="GHEA Grapalat"/>
          <w:szCs w:val="18"/>
          <w:lang w:val="hy-AM"/>
        </w:rPr>
      </w:pPr>
    </w:p>
    <w:tbl>
      <w:tblPr>
        <w:tblW w:w="11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9"/>
        <w:gridCol w:w="2483"/>
        <w:gridCol w:w="2943"/>
        <w:gridCol w:w="2272"/>
        <w:gridCol w:w="2228"/>
      </w:tblGrid>
      <w:tr w:rsidR="00C40A14" w:rsidRPr="00C72557" w:rsidTr="00C24034">
        <w:trPr>
          <w:trHeight w:val="626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A72AAE" w:rsidRPr="00C72557" w:rsidRDefault="00CC482C" w:rsidP="00685833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Номер лота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A72AAE" w:rsidRPr="00C72557" w:rsidRDefault="00CC482C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Краткое описание предмета закупки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E0856" w:rsidRPr="00C72557" w:rsidRDefault="00CC482C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72AAE" w:rsidRPr="00C72557" w:rsidRDefault="00CC482C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Default="00A72AAE" w:rsidP="00685833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/>
                <w:sz w:val="22"/>
                <w:szCs w:val="16"/>
              </w:rPr>
              <w:t>/подчеркнуть соответствующую строку/</w:t>
            </w:r>
          </w:p>
          <w:p w:rsidR="00EA1089" w:rsidRPr="00C72557" w:rsidRDefault="00EA1089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72AAE" w:rsidRPr="00C72557" w:rsidRDefault="00CC482C" w:rsidP="00685833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72557" w:rsidRPr="00C72557" w:rsidTr="00C24034">
        <w:trPr>
          <w:trHeight w:val="536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C72557" w:rsidRPr="00C72557" w:rsidRDefault="00C72557" w:rsidP="00C72557">
            <w:pPr>
              <w:jc w:val="center"/>
              <w:rPr>
                <w:rFonts w:ascii="GHEA Grapalat" w:hAnsi="GHEA Grapalat" w:cs="Calibri"/>
                <w:sz w:val="22"/>
                <w:szCs w:val="16"/>
              </w:rPr>
            </w:pPr>
            <w:r w:rsidRPr="00C72557">
              <w:rPr>
                <w:rFonts w:ascii="GHEA Grapalat" w:hAnsi="GHEA Grapalat" w:cs="Calibri"/>
                <w:sz w:val="22"/>
                <w:szCs w:val="16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1A589A" w:rsidRDefault="001A589A" w:rsidP="001A589A">
            <w:pPr>
              <w:widowControl w:val="0"/>
              <w:ind w:left="-540" w:right="-1010" w:firstLine="360"/>
              <w:rPr>
                <w:rFonts w:ascii="GHEA Grapalat" w:hAnsi="GHEA Grapalat"/>
                <w:sz w:val="20"/>
                <w:szCs w:val="16"/>
              </w:rPr>
            </w:pPr>
          </w:p>
          <w:p w:rsidR="00C72557" w:rsidRPr="00C72557" w:rsidRDefault="001A589A" w:rsidP="001A589A">
            <w:pPr>
              <w:widowControl w:val="0"/>
              <w:ind w:left="-540" w:right="-1010" w:firstLine="360"/>
              <w:rPr>
                <w:rFonts w:ascii="GHEA Grapalat" w:hAnsi="GHEA Grapalat"/>
                <w:sz w:val="20"/>
                <w:szCs w:val="16"/>
              </w:rPr>
            </w:pPr>
            <w:r>
              <w:rPr>
                <w:rFonts w:ascii="GHEA Grapalat" w:hAnsi="GHEA Grapalat"/>
                <w:sz w:val="20"/>
                <w:szCs w:val="16"/>
                <w:lang w:val="en-US"/>
              </w:rPr>
              <w:t xml:space="preserve">   </w:t>
            </w:r>
            <w:r w:rsidR="00C72557" w:rsidRPr="00C72557">
              <w:rPr>
                <w:rFonts w:ascii="GHEA Grapalat" w:hAnsi="GHEA Grapalat"/>
                <w:sz w:val="20"/>
                <w:szCs w:val="16"/>
              </w:rPr>
              <w:t>Бензин, премиум</w:t>
            </w:r>
          </w:p>
        </w:tc>
        <w:tc>
          <w:tcPr>
            <w:tcW w:w="2943" w:type="dxa"/>
            <w:shd w:val="clear" w:color="auto" w:fill="auto"/>
          </w:tcPr>
          <w:p w:rsidR="00C72557" w:rsidRPr="004A5785" w:rsidRDefault="00C72557" w:rsidP="001A589A">
            <w:pPr>
              <w:ind w:right="303"/>
              <w:jc w:val="center"/>
              <w:rPr>
                <w:rFonts w:ascii="GHEA Grapalat" w:hAnsi="GHEA Grapalat"/>
                <w:sz w:val="22"/>
              </w:rPr>
            </w:pPr>
          </w:p>
          <w:p w:rsidR="00C72557" w:rsidRPr="004A5785" w:rsidRDefault="00C72557" w:rsidP="001A589A">
            <w:pPr>
              <w:ind w:right="303"/>
              <w:jc w:val="center"/>
              <w:rPr>
                <w:rFonts w:ascii="GHEA Grapalat" w:hAnsi="GHEA Grapalat"/>
                <w:sz w:val="22"/>
              </w:rPr>
            </w:pPr>
            <w:r w:rsidRPr="004A5785">
              <w:rPr>
                <w:rFonts w:ascii="GHEA Grapalat" w:hAnsi="GHEA Grapalat"/>
                <w:sz w:val="22"/>
              </w:rPr>
              <w:t>«</w:t>
            </w:r>
            <w:r w:rsidRPr="004A5785">
              <w:rPr>
                <w:rFonts w:ascii="GHEA Grapalat" w:hAnsi="GHEA Grapalat"/>
                <w:sz w:val="22"/>
                <w:lang w:val="hy-AM"/>
              </w:rPr>
              <w:t>ՍԻՓԻԷՍ ՕԻԼ</w:t>
            </w:r>
            <w:r w:rsidRPr="004A5785">
              <w:rPr>
                <w:rFonts w:ascii="GHEA Grapalat" w:hAnsi="GHEA Grapalat"/>
                <w:sz w:val="22"/>
              </w:rPr>
              <w:t>» ՍՊԸ</w:t>
            </w:r>
          </w:p>
          <w:p w:rsidR="00C72557" w:rsidRPr="004A5785" w:rsidRDefault="00C72557" w:rsidP="001A589A">
            <w:pPr>
              <w:ind w:right="303"/>
              <w:jc w:val="center"/>
              <w:rPr>
                <w:rFonts w:ascii="GHEA Grapalat" w:hAnsi="GHEA Grapalat"/>
                <w:sz w:val="22"/>
              </w:rPr>
            </w:pPr>
            <w:r w:rsidRPr="004A5785">
              <w:rPr>
                <w:rFonts w:ascii="GHEA Grapalat" w:hAnsi="GHEA Grapalat"/>
                <w:sz w:val="22"/>
                <w:lang w:val="hy-AM"/>
              </w:rPr>
              <w:t>«</w:t>
            </w:r>
            <w:r w:rsidRPr="004A5785">
              <w:rPr>
                <w:rFonts w:ascii="GHEA Grapalat" w:hAnsi="GHEA Grapalat"/>
                <w:sz w:val="22"/>
              </w:rPr>
              <w:t>ՖԼԵՇ</w:t>
            </w:r>
            <w:r w:rsidRPr="004A5785">
              <w:rPr>
                <w:rFonts w:ascii="GHEA Grapalat" w:hAnsi="GHEA Grapalat"/>
                <w:sz w:val="22"/>
                <w:lang w:val="hy-AM"/>
              </w:rPr>
              <w:t>»</w:t>
            </w:r>
            <w:r w:rsidRPr="004A5785">
              <w:rPr>
                <w:rFonts w:ascii="GHEA Grapalat" w:hAnsi="GHEA Grapalat"/>
                <w:sz w:val="22"/>
              </w:rPr>
              <w:t xml:space="preserve"> ՍՊԸ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72557" w:rsidRPr="00C72557" w:rsidRDefault="00C72557" w:rsidP="001A589A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16"/>
                <w:u w:val="single"/>
              </w:rPr>
            </w:pPr>
            <w:r w:rsidRPr="00C72557">
              <w:rPr>
                <w:rFonts w:ascii="GHEA Grapalat" w:hAnsi="GHEA Grapalat"/>
                <w:b/>
                <w:sz w:val="22"/>
                <w:szCs w:val="16"/>
                <w:u w:val="single"/>
              </w:rPr>
              <w:t>1-го пункта</w:t>
            </w:r>
          </w:p>
          <w:p w:rsidR="00C72557" w:rsidRPr="00C72557" w:rsidRDefault="00C72557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/>
                <w:sz w:val="22"/>
                <w:szCs w:val="16"/>
              </w:rPr>
              <w:t>2-го пункта</w:t>
            </w:r>
          </w:p>
          <w:p w:rsidR="00C72557" w:rsidRPr="00C72557" w:rsidRDefault="00C72557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/>
                <w:sz w:val="22"/>
                <w:szCs w:val="16"/>
              </w:rPr>
              <w:t>3-го пункта</w:t>
            </w:r>
          </w:p>
          <w:p w:rsidR="00C72557" w:rsidRPr="00C72557" w:rsidRDefault="00C72557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/>
                <w:sz w:val="22"/>
                <w:szCs w:val="16"/>
              </w:rPr>
              <w:t>4-го пункта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72557" w:rsidRDefault="00C72557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  <w:r w:rsidRPr="00C72557">
              <w:rPr>
                <w:rFonts w:ascii="GHEA Grapalat" w:hAnsi="GHEA Grapalat" w:hint="eastAsia"/>
                <w:sz w:val="22"/>
                <w:szCs w:val="16"/>
              </w:rPr>
              <w:t>Ни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од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ин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из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заявок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не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соответствует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требованиям</w:t>
            </w:r>
            <w:r w:rsidRPr="00C72557">
              <w:rPr>
                <w:rFonts w:ascii="GHEA Grapalat" w:hAnsi="GHEA Grapalat"/>
                <w:sz w:val="22"/>
                <w:szCs w:val="16"/>
              </w:rPr>
              <w:t xml:space="preserve"> </w:t>
            </w:r>
            <w:r w:rsidRPr="00C72557">
              <w:rPr>
                <w:rFonts w:ascii="GHEA Grapalat" w:hAnsi="GHEA Grapalat" w:hint="eastAsia"/>
                <w:sz w:val="22"/>
                <w:szCs w:val="16"/>
              </w:rPr>
              <w:t>приглашения</w:t>
            </w:r>
          </w:p>
          <w:p w:rsidR="00C24034" w:rsidRPr="00C72557" w:rsidRDefault="00C24034" w:rsidP="001A589A">
            <w:pPr>
              <w:widowControl w:val="0"/>
              <w:jc w:val="center"/>
              <w:rPr>
                <w:rFonts w:ascii="GHEA Grapalat" w:hAnsi="GHEA Grapalat"/>
                <w:sz w:val="22"/>
                <w:szCs w:val="16"/>
              </w:rPr>
            </w:pPr>
          </w:p>
        </w:tc>
      </w:tr>
    </w:tbl>
    <w:p w:rsidR="00C72557" w:rsidRPr="00C72557" w:rsidRDefault="00C72557" w:rsidP="00685833">
      <w:pPr>
        <w:widowControl w:val="0"/>
        <w:ind w:firstLine="709"/>
        <w:jc w:val="both"/>
        <w:rPr>
          <w:rFonts w:ascii="GHEA Grapalat" w:hAnsi="GHEA Grapalat"/>
          <w:spacing w:val="6"/>
          <w:szCs w:val="18"/>
        </w:rPr>
      </w:pPr>
    </w:p>
    <w:p w:rsidR="00C72557" w:rsidRPr="00C72557" w:rsidRDefault="00C72557" w:rsidP="00685833">
      <w:pPr>
        <w:widowControl w:val="0"/>
        <w:ind w:firstLine="709"/>
        <w:jc w:val="both"/>
        <w:rPr>
          <w:rFonts w:ascii="GHEA Grapalat" w:hAnsi="GHEA Grapalat"/>
          <w:spacing w:val="6"/>
          <w:szCs w:val="18"/>
        </w:rPr>
      </w:pPr>
    </w:p>
    <w:p w:rsidR="00E93634" w:rsidRDefault="002C44C4" w:rsidP="00EA1089">
      <w:pPr>
        <w:widowControl w:val="0"/>
        <w:ind w:left="-720" w:right="-1010" w:firstLine="709"/>
        <w:jc w:val="both"/>
        <w:rPr>
          <w:rFonts w:ascii="GHEA Grapalat" w:hAnsi="GHEA Grapalat"/>
          <w:szCs w:val="18"/>
        </w:rPr>
      </w:pPr>
      <w:r w:rsidRPr="00C72557">
        <w:rPr>
          <w:rFonts w:ascii="GHEA Grapalat" w:hAnsi="GHEA Grapalat"/>
          <w:spacing w:val="6"/>
          <w:szCs w:val="18"/>
        </w:rPr>
        <w:t>Для получения дополнительной информации, связанной с настоящи</w:t>
      </w:r>
      <w:r w:rsidR="004E4619" w:rsidRPr="00C72557">
        <w:rPr>
          <w:rFonts w:ascii="GHEA Grapalat" w:hAnsi="GHEA Grapalat"/>
          <w:spacing w:val="6"/>
          <w:szCs w:val="18"/>
        </w:rPr>
        <w:t xml:space="preserve">м </w:t>
      </w:r>
      <w:r w:rsidR="004E4619" w:rsidRPr="00C72557">
        <w:rPr>
          <w:rFonts w:ascii="GHEA Grapalat" w:hAnsi="GHEA Grapalat"/>
          <w:szCs w:val="18"/>
        </w:rPr>
        <w:t>объявлением, можно обратиться</w:t>
      </w:r>
      <w:r w:rsidR="0006419E" w:rsidRPr="00C72557">
        <w:rPr>
          <w:rFonts w:ascii="GHEA Grapalat" w:hAnsi="GHEA Grapalat"/>
          <w:szCs w:val="18"/>
        </w:rPr>
        <w:t xml:space="preserve"> </w:t>
      </w:r>
      <w:r w:rsidRPr="00C72557">
        <w:rPr>
          <w:rFonts w:ascii="GHEA Grapalat" w:hAnsi="GHEA Grapalat"/>
          <w:szCs w:val="18"/>
        </w:rPr>
        <w:t>к координатору</w:t>
      </w:r>
      <w:r w:rsidR="00C45072" w:rsidRPr="00C72557">
        <w:rPr>
          <w:rFonts w:ascii="GHEA Grapalat" w:hAnsi="GHEA Grapalat"/>
          <w:szCs w:val="18"/>
        </w:rPr>
        <w:t xml:space="preserve"> </w:t>
      </w:r>
      <w:r w:rsidRPr="00C72557">
        <w:rPr>
          <w:rFonts w:ascii="GHEA Grapalat" w:hAnsi="GHEA Grapalat"/>
          <w:szCs w:val="18"/>
        </w:rPr>
        <w:t>закупок по</w:t>
      </w:r>
      <w:r w:rsidR="00D14720" w:rsidRPr="00C72557">
        <w:rPr>
          <w:rFonts w:ascii="GHEA Grapalat" w:hAnsi="GHEA Grapalat"/>
          <w:szCs w:val="18"/>
        </w:rPr>
        <w:t>д</w:t>
      </w:r>
      <w:r w:rsidRPr="00C72557">
        <w:rPr>
          <w:rFonts w:ascii="GHEA Grapalat" w:hAnsi="GHEA Grapalat"/>
          <w:szCs w:val="18"/>
        </w:rPr>
        <w:t xml:space="preserve"> код</w:t>
      </w:r>
      <w:r w:rsidR="00D14720" w:rsidRPr="00C72557">
        <w:rPr>
          <w:rFonts w:ascii="GHEA Grapalat" w:hAnsi="GHEA Grapalat"/>
          <w:szCs w:val="18"/>
        </w:rPr>
        <w:t>ом</w:t>
      </w:r>
      <w:r w:rsidR="004E4619" w:rsidRPr="00C72557">
        <w:rPr>
          <w:rFonts w:ascii="GHEA Grapalat" w:hAnsi="GHEA Grapalat"/>
          <w:szCs w:val="18"/>
        </w:rPr>
        <w:t xml:space="preserve"> </w:t>
      </w:r>
      <w:r w:rsidR="00C72557" w:rsidRPr="00EA1089">
        <w:rPr>
          <w:rFonts w:ascii="GHEA Grapalat" w:hAnsi="GHEA Grapalat"/>
          <w:szCs w:val="18"/>
        </w:rPr>
        <w:t>ՄԾ-ԳՀԱՊՁԲ-21/2</w:t>
      </w:r>
      <w:r w:rsidR="003C1D79" w:rsidRPr="00EA1089">
        <w:rPr>
          <w:rFonts w:ascii="GHEA Grapalat" w:hAnsi="GHEA Grapalat"/>
          <w:szCs w:val="18"/>
        </w:rPr>
        <w:t>:</w:t>
      </w:r>
      <w:r w:rsidR="00C72557" w:rsidRPr="00EA1089">
        <w:rPr>
          <w:rFonts w:ascii="GHEA Grapalat" w:hAnsi="GHEA Grapalat"/>
          <w:szCs w:val="18"/>
        </w:rPr>
        <w:t xml:space="preserve"> С. Карапетян</w:t>
      </w:r>
    </w:p>
    <w:p w:rsidR="00EA1089" w:rsidRPr="00EA1089" w:rsidRDefault="00EA1089" w:rsidP="00EA1089">
      <w:pPr>
        <w:widowControl w:val="0"/>
        <w:ind w:left="-720" w:right="-1010" w:firstLine="709"/>
        <w:jc w:val="both"/>
        <w:rPr>
          <w:rFonts w:ascii="GHEA Grapalat" w:hAnsi="GHEA Grapalat"/>
          <w:szCs w:val="18"/>
        </w:rPr>
      </w:pPr>
    </w:p>
    <w:p w:rsidR="00C45072" w:rsidRPr="00C72557" w:rsidRDefault="002C44C4" w:rsidP="00875E01">
      <w:pPr>
        <w:widowControl w:val="0"/>
        <w:spacing w:line="360" w:lineRule="auto"/>
        <w:ind w:right="-1010"/>
        <w:jc w:val="both"/>
        <w:rPr>
          <w:rFonts w:ascii="GHEA Grapalat" w:hAnsi="GHEA Grapalat"/>
          <w:b/>
          <w:szCs w:val="18"/>
          <w:lang w:val="af-ZA"/>
        </w:rPr>
      </w:pPr>
      <w:r w:rsidRPr="00C72557">
        <w:rPr>
          <w:rFonts w:ascii="GHEA Grapalat" w:hAnsi="GHEA Grapalat"/>
          <w:szCs w:val="18"/>
        </w:rPr>
        <w:t>Телефон</w:t>
      </w:r>
      <w:r w:rsidR="00F3522D" w:rsidRPr="00C72557">
        <w:rPr>
          <w:rFonts w:ascii="GHEA Grapalat" w:hAnsi="GHEA Grapalat"/>
          <w:szCs w:val="18"/>
        </w:rPr>
        <w:t>:</w:t>
      </w:r>
      <w:r w:rsidRPr="00C72557">
        <w:rPr>
          <w:rFonts w:ascii="GHEA Grapalat" w:hAnsi="GHEA Grapalat"/>
          <w:szCs w:val="18"/>
        </w:rPr>
        <w:t xml:space="preserve"> </w:t>
      </w:r>
      <w:r w:rsidR="00C72557" w:rsidRPr="00C72557">
        <w:rPr>
          <w:rFonts w:ascii="GHEA Grapalat" w:hAnsi="GHEA Grapalat"/>
          <w:b/>
          <w:szCs w:val="18"/>
          <w:lang w:val="af-ZA"/>
        </w:rPr>
        <w:t>060 275 011</w:t>
      </w:r>
    </w:p>
    <w:p w:rsidR="00C72557" w:rsidRPr="00C72557" w:rsidRDefault="002C44C4" w:rsidP="00875E01">
      <w:pPr>
        <w:widowControl w:val="0"/>
        <w:spacing w:line="360" w:lineRule="auto"/>
        <w:ind w:right="-1010"/>
        <w:jc w:val="both"/>
        <w:rPr>
          <w:rStyle w:val="ae"/>
          <w:rFonts w:ascii="GHEA Grapalat" w:hAnsi="GHEA Grapalat"/>
          <w:i/>
          <w:sz w:val="36"/>
        </w:rPr>
      </w:pPr>
      <w:r w:rsidRPr="00C72557">
        <w:rPr>
          <w:rFonts w:ascii="GHEA Grapalat" w:hAnsi="GHEA Grapalat"/>
          <w:szCs w:val="18"/>
        </w:rPr>
        <w:t>Электронная почта</w:t>
      </w:r>
      <w:r w:rsidR="00F3522D" w:rsidRPr="00C72557">
        <w:rPr>
          <w:rFonts w:ascii="GHEA Grapalat" w:hAnsi="GHEA Grapalat"/>
          <w:szCs w:val="18"/>
        </w:rPr>
        <w:t>:</w:t>
      </w:r>
      <w:r w:rsidRPr="00C72557">
        <w:rPr>
          <w:rFonts w:ascii="GHEA Grapalat" w:hAnsi="GHEA Grapalat"/>
          <w:szCs w:val="18"/>
        </w:rPr>
        <w:t xml:space="preserve"> </w:t>
      </w:r>
      <w:hyperlink r:id="rId7" w:history="1">
        <w:r w:rsidR="00C72557" w:rsidRPr="00875E01">
          <w:rPr>
            <w:rStyle w:val="ae"/>
            <w:rFonts w:ascii="GHEA Grapalat" w:hAnsi="GHEA Grapalat"/>
            <w:i/>
            <w:sz w:val="28"/>
            <w:lang w:val="af-ZA"/>
          </w:rPr>
          <w:t>gnumner.sms@mta.gov.am</w:t>
        </w:r>
      </w:hyperlink>
    </w:p>
    <w:p w:rsidR="0006419E" w:rsidRPr="00C72557" w:rsidRDefault="002C44C4" w:rsidP="00875E01">
      <w:pPr>
        <w:widowControl w:val="0"/>
        <w:spacing w:line="360" w:lineRule="auto"/>
        <w:ind w:right="-1010"/>
        <w:jc w:val="both"/>
        <w:rPr>
          <w:rFonts w:ascii="GHEA Grapalat" w:hAnsi="GHEA Grapalat" w:cs="Sylfaen"/>
          <w:b/>
          <w:szCs w:val="18"/>
        </w:rPr>
      </w:pPr>
      <w:r w:rsidRPr="00C72557">
        <w:rPr>
          <w:rFonts w:ascii="GHEA Grapalat" w:hAnsi="GHEA Grapalat"/>
          <w:szCs w:val="18"/>
        </w:rPr>
        <w:t>Заказчик</w:t>
      </w:r>
      <w:r w:rsidR="00F3522D" w:rsidRPr="00C72557">
        <w:rPr>
          <w:rFonts w:ascii="GHEA Grapalat" w:hAnsi="GHEA Grapalat"/>
          <w:szCs w:val="18"/>
        </w:rPr>
        <w:t>:</w:t>
      </w:r>
      <w:r w:rsidR="00C45072" w:rsidRPr="00C72557">
        <w:rPr>
          <w:rFonts w:ascii="GHEA Grapalat" w:hAnsi="GHEA Grapalat"/>
          <w:szCs w:val="18"/>
        </w:rPr>
        <w:t xml:space="preserve">  </w:t>
      </w:r>
      <w:r w:rsidR="00C72557" w:rsidRPr="00875E01">
        <w:rPr>
          <w:rFonts w:ascii="GHEA Grapalat" w:hAnsi="GHEA Grapalat"/>
          <w:szCs w:val="18"/>
          <w:u w:val="single"/>
          <w:lang w:val="hy-AM"/>
        </w:rPr>
        <w:t>Миграционная служба  МТУИ РА</w:t>
      </w:r>
    </w:p>
    <w:sectPr w:rsidR="0006419E" w:rsidRPr="00C72557" w:rsidSect="002E5E97">
      <w:footerReference w:type="even" r:id="rId8"/>
      <w:footerReference w:type="default" r:id="rId9"/>
      <w:pgSz w:w="11906" w:h="16838" w:code="9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CE" w:rsidRDefault="006D7ACE">
      <w:r>
        <w:separator/>
      </w:r>
    </w:p>
  </w:endnote>
  <w:endnote w:type="continuationSeparator" w:id="0">
    <w:p w:rsidR="006D7ACE" w:rsidRDefault="006D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7255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CE" w:rsidRDefault="006D7ACE">
      <w:r>
        <w:separator/>
      </w:r>
    </w:p>
  </w:footnote>
  <w:footnote w:type="continuationSeparator" w:id="0">
    <w:p w:rsidR="006D7ACE" w:rsidRDefault="006D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1D5"/>
    <w:rsid w:val="00010264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076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2B02"/>
    <w:rsid w:val="00146335"/>
    <w:rsid w:val="001466A8"/>
    <w:rsid w:val="00147126"/>
    <w:rsid w:val="001563E9"/>
    <w:rsid w:val="001628D6"/>
    <w:rsid w:val="00180617"/>
    <w:rsid w:val="00185136"/>
    <w:rsid w:val="001860C6"/>
    <w:rsid w:val="001863BD"/>
    <w:rsid w:val="0019719D"/>
    <w:rsid w:val="001A2642"/>
    <w:rsid w:val="001A589A"/>
    <w:rsid w:val="001A64A3"/>
    <w:rsid w:val="001B0C0E"/>
    <w:rsid w:val="001B33E6"/>
    <w:rsid w:val="001C13FF"/>
    <w:rsid w:val="001C220F"/>
    <w:rsid w:val="001C40E0"/>
    <w:rsid w:val="001C4343"/>
    <w:rsid w:val="001C521B"/>
    <w:rsid w:val="001C578F"/>
    <w:rsid w:val="001E757B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38A0"/>
    <w:rsid w:val="00265DE8"/>
    <w:rsid w:val="0026753B"/>
    <w:rsid w:val="002827E6"/>
    <w:rsid w:val="002955FD"/>
    <w:rsid w:val="002A5B15"/>
    <w:rsid w:val="002B21AF"/>
    <w:rsid w:val="002C44C4"/>
    <w:rsid w:val="002C5839"/>
    <w:rsid w:val="002C60EF"/>
    <w:rsid w:val="002D1B1F"/>
    <w:rsid w:val="002D68D0"/>
    <w:rsid w:val="002E33D0"/>
    <w:rsid w:val="002E5E97"/>
    <w:rsid w:val="002F4842"/>
    <w:rsid w:val="002F50FC"/>
    <w:rsid w:val="00301137"/>
    <w:rsid w:val="00302445"/>
    <w:rsid w:val="003057F7"/>
    <w:rsid w:val="00306FFC"/>
    <w:rsid w:val="003153A1"/>
    <w:rsid w:val="00315746"/>
    <w:rsid w:val="00316ADF"/>
    <w:rsid w:val="0031734F"/>
    <w:rsid w:val="00321D82"/>
    <w:rsid w:val="00335F28"/>
    <w:rsid w:val="00341CA5"/>
    <w:rsid w:val="00345C5A"/>
    <w:rsid w:val="0036287B"/>
    <w:rsid w:val="003654FE"/>
    <w:rsid w:val="0036655F"/>
    <w:rsid w:val="00366B43"/>
    <w:rsid w:val="0036794B"/>
    <w:rsid w:val="00371957"/>
    <w:rsid w:val="00383CE9"/>
    <w:rsid w:val="0038605D"/>
    <w:rsid w:val="00386D81"/>
    <w:rsid w:val="003875C3"/>
    <w:rsid w:val="00390980"/>
    <w:rsid w:val="0039239E"/>
    <w:rsid w:val="003928E5"/>
    <w:rsid w:val="003B24BE"/>
    <w:rsid w:val="003B2BED"/>
    <w:rsid w:val="003C0293"/>
    <w:rsid w:val="003C1D79"/>
    <w:rsid w:val="003C37AF"/>
    <w:rsid w:val="003D5271"/>
    <w:rsid w:val="003E343E"/>
    <w:rsid w:val="003F188D"/>
    <w:rsid w:val="003F4879"/>
    <w:rsid w:val="003F49B4"/>
    <w:rsid w:val="00431497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08D8"/>
    <w:rsid w:val="004A1CDD"/>
    <w:rsid w:val="004A5723"/>
    <w:rsid w:val="004A5785"/>
    <w:rsid w:val="004B0C88"/>
    <w:rsid w:val="004B2CAE"/>
    <w:rsid w:val="004B7482"/>
    <w:rsid w:val="004C0EB3"/>
    <w:rsid w:val="004D4E6E"/>
    <w:rsid w:val="004D6B75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1E06"/>
    <w:rsid w:val="00644FD7"/>
    <w:rsid w:val="00652B69"/>
    <w:rsid w:val="006538D5"/>
    <w:rsid w:val="00655074"/>
    <w:rsid w:val="006557FC"/>
    <w:rsid w:val="00673895"/>
    <w:rsid w:val="00683E3A"/>
    <w:rsid w:val="00685833"/>
    <w:rsid w:val="00686425"/>
    <w:rsid w:val="00686CB4"/>
    <w:rsid w:val="006B7A6E"/>
    <w:rsid w:val="006B7B4E"/>
    <w:rsid w:val="006D052E"/>
    <w:rsid w:val="006D245E"/>
    <w:rsid w:val="006D7ACE"/>
    <w:rsid w:val="006F114D"/>
    <w:rsid w:val="006F5F3C"/>
    <w:rsid w:val="006F7509"/>
    <w:rsid w:val="007019C5"/>
    <w:rsid w:val="0071112C"/>
    <w:rsid w:val="00712A17"/>
    <w:rsid w:val="00715A75"/>
    <w:rsid w:val="00717888"/>
    <w:rsid w:val="00722C9C"/>
    <w:rsid w:val="00722E49"/>
    <w:rsid w:val="00727604"/>
    <w:rsid w:val="00732A1A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5396"/>
    <w:rsid w:val="007A795B"/>
    <w:rsid w:val="007B3BFD"/>
    <w:rsid w:val="007B6C31"/>
    <w:rsid w:val="007C3B03"/>
    <w:rsid w:val="007C7163"/>
    <w:rsid w:val="007E1366"/>
    <w:rsid w:val="007F0193"/>
    <w:rsid w:val="007F54CF"/>
    <w:rsid w:val="008017EE"/>
    <w:rsid w:val="0080439B"/>
    <w:rsid w:val="00805D1B"/>
    <w:rsid w:val="00823294"/>
    <w:rsid w:val="00826175"/>
    <w:rsid w:val="0085228E"/>
    <w:rsid w:val="00874380"/>
    <w:rsid w:val="00875E01"/>
    <w:rsid w:val="00882E2B"/>
    <w:rsid w:val="00890A14"/>
    <w:rsid w:val="00891CC9"/>
    <w:rsid w:val="00894E35"/>
    <w:rsid w:val="00896409"/>
    <w:rsid w:val="008A1BCE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3A39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45E8"/>
    <w:rsid w:val="00A36B72"/>
    <w:rsid w:val="00A43870"/>
    <w:rsid w:val="00A508F1"/>
    <w:rsid w:val="00A70700"/>
    <w:rsid w:val="00A72AAE"/>
    <w:rsid w:val="00AA3EEB"/>
    <w:rsid w:val="00AA698E"/>
    <w:rsid w:val="00AB1F7F"/>
    <w:rsid w:val="00AB253E"/>
    <w:rsid w:val="00AB2D08"/>
    <w:rsid w:val="00AC2A2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35F9B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6508"/>
    <w:rsid w:val="00C225E2"/>
    <w:rsid w:val="00C24034"/>
    <w:rsid w:val="00C40A14"/>
    <w:rsid w:val="00C45072"/>
    <w:rsid w:val="00C51538"/>
    <w:rsid w:val="00C54035"/>
    <w:rsid w:val="00C56677"/>
    <w:rsid w:val="00C639F2"/>
    <w:rsid w:val="00C72557"/>
    <w:rsid w:val="00C90538"/>
    <w:rsid w:val="00C926B7"/>
    <w:rsid w:val="00CA6069"/>
    <w:rsid w:val="00CC2EF5"/>
    <w:rsid w:val="00CC43BD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446E0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3634"/>
    <w:rsid w:val="00E96BC2"/>
    <w:rsid w:val="00EA1089"/>
    <w:rsid w:val="00EA2281"/>
    <w:rsid w:val="00EA767B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63DDC"/>
    <w:rsid w:val="00F714E0"/>
    <w:rsid w:val="00F73ACD"/>
    <w:rsid w:val="00F750C8"/>
    <w:rsid w:val="00F8581A"/>
    <w:rsid w:val="00F92E16"/>
    <w:rsid w:val="00F97516"/>
    <w:rsid w:val="00F97B06"/>
    <w:rsid w:val="00F97BAF"/>
    <w:rsid w:val="00FA127B"/>
    <w:rsid w:val="00FB2C5C"/>
    <w:rsid w:val="00FC062E"/>
    <w:rsid w:val="00FC5B90"/>
    <w:rsid w:val="00FD0C86"/>
    <w:rsid w:val="00FD4C06"/>
    <w:rsid w:val="00FD690C"/>
    <w:rsid w:val="00FD7321"/>
    <w:rsid w:val="00FE1928"/>
    <w:rsid w:val="00FE3FCB"/>
    <w:rsid w:val="00FE46CA"/>
    <w:rsid w:val="00FE77DD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D78F9F5-B45A-4B61-A687-918973A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010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.sms@mta.gov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Siranush Karapetyan</cp:lastModifiedBy>
  <cp:revision>22</cp:revision>
  <cp:lastPrinted>2020-12-15T10:27:00Z</cp:lastPrinted>
  <dcterms:created xsi:type="dcterms:W3CDTF">2021-05-05T07:02:00Z</dcterms:created>
  <dcterms:modified xsi:type="dcterms:W3CDTF">2021-05-05T08:00:00Z</dcterms:modified>
</cp:coreProperties>
</file>