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539C9">
      <w:pPr>
        <w:jc w:val="center"/>
        <w:rPr>
          <w:rFonts w:ascii="GHEA Grapalat" w:eastAsia="Times New Roman" w:hAnsi="GHEA Grapalat"/>
          <w:color w:val="000000"/>
          <w:sz w:val="20"/>
          <w:szCs w:val="20"/>
          <w:lang w:val="ru-RU"/>
        </w:rPr>
      </w:pPr>
      <w:r>
        <w:rPr>
          <w:rFonts w:ascii="GHEA Grapalat" w:eastAsia="Times New Roman" w:hAnsi="GHEA Grapalat"/>
          <w:color w:val="000000"/>
          <w:sz w:val="20"/>
          <w:szCs w:val="20"/>
          <w:lang w:val="ru-RU"/>
        </w:rPr>
        <w:t>ОБЪЯВЛЕНИЕ</w:t>
      </w:r>
    </w:p>
    <w:p w:rsidR="00000000" w:rsidRDefault="00E539C9">
      <w:pPr>
        <w:jc w:val="center"/>
        <w:rPr>
          <w:rFonts w:ascii="GHEA Grapalat" w:eastAsia="Times New Roman" w:hAnsi="GHEA Grapalat"/>
          <w:color w:val="000000"/>
          <w:sz w:val="20"/>
          <w:szCs w:val="20"/>
          <w:lang w:val="ru-RU"/>
        </w:rPr>
      </w:pPr>
      <w:r>
        <w:rPr>
          <w:rFonts w:ascii="GHEA Grapalat" w:eastAsia="Times New Roman" w:hAnsi="GHEA Grapalat"/>
          <w:color w:val="000000"/>
          <w:sz w:val="20"/>
          <w:szCs w:val="20"/>
          <w:lang w:val="ru-RU"/>
        </w:rPr>
        <w:t>об процедуре закупки несостоявшейся</w:t>
      </w:r>
    </w:p>
    <w:p w:rsidR="00000000" w:rsidRDefault="00E539C9">
      <w:pPr>
        <w:jc w:val="center"/>
        <w:rPr>
          <w:rFonts w:ascii="GHEA Grapalat" w:eastAsia="Times New Roman" w:hAnsi="GHEA Grapalat"/>
          <w:color w:val="000000"/>
          <w:sz w:val="20"/>
          <w:szCs w:val="20"/>
          <w:lang w:val="ru-RU"/>
        </w:rPr>
      </w:pPr>
      <w:r>
        <w:rPr>
          <w:rFonts w:ascii="GHEA Grapalat" w:eastAsia="Times New Roman" w:hAnsi="GHEA Grapalat"/>
          <w:color w:val="000000"/>
          <w:sz w:val="20"/>
          <w:szCs w:val="20"/>
          <w:lang w:val="ru-RU"/>
        </w:rPr>
        <w:t>Код процедуры MHHMD-GHAPDZB-24/2</w:t>
      </w:r>
    </w:p>
    <w:p w:rsidR="00000000" w:rsidRDefault="00E539C9">
      <w:pPr>
        <w:pStyle w:val="NormalWeb"/>
        <w:spacing w:after="0" w:afterAutospacing="0"/>
        <w:rPr>
          <w:rFonts w:ascii="GHEA Grapalat" w:hAnsi="GHEA Grapalat"/>
          <w:color w:val="000000"/>
          <w:sz w:val="20"/>
          <w:szCs w:val="20"/>
          <w:lang w:val="ru-RU"/>
        </w:rPr>
      </w:pPr>
      <w:r>
        <w:rPr>
          <w:rFonts w:ascii="Calibri" w:hAnsi="Calibri" w:cs="Calibri"/>
          <w:color w:val="000000"/>
          <w:sz w:val="20"/>
          <w:szCs w:val="20"/>
          <w:lang w:val="ru-RU"/>
        </w:rPr>
        <w:t> </w:t>
      </w:r>
    </w:p>
    <w:p w:rsidR="00000000" w:rsidRDefault="00E539C9">
      <w:pPr>
        <w:jc w:val="both"/>
        <w:rPr>
          <w:rFonts w:ascii="GHEA Grapalat" w:eastAsia="Times New Roman" w:hAnsi="GHEA Grapalat"/>
          <w:color w:val="000000"/>
          <w:sz w:val="20"/>
          <w:szCs w:val="20"/>
          <w:lang w:val="ru-RU"/>
        </w:rPr>
      </w:pPr>
      <w:r>
        <w:rPr>
          <w:rStyle w:val="Strong"/>
          <w:rFonts w:ascii="GHEA Grapalat" w:eastAsia="Times New Roman" w:hAnsi="GHEA Grapalat"/>
          <w:b w:val="0"/>
          <w:bCs w:val="0"/>
          <w:color w:val="000000"/>
          <w:sz w:val="20"/>
          <w:szCs w:val="20"/>
          <w:lang w:val="ru-RU"/>
        </w:rPr>
        <w:t xml:space="preserve">&lt;&lt;Меградзор Г. Акопянская средняя школа&gt;&gt; SNOC </w:t>
      </w:r>
      <w:r>
        <w:rPr>
          <w:rFonts w:ascii="GHEA Grapalat" w:eastAsia="Times New Roman" w:hAnsi="GHEA Grapalat"/>
          <w:color w:val="000000"/>
          <w:sz w:val="20"/>
          <w:szCs w:val="20"/>
          <w:lang w:val="ru-RU"/>
        </w:rPr>
        <w:t xml:space="preserve">ниже представляет информацию об объявлении несостоявшейся процедуры закупки под кодом MHHMD-GHAPDZB-25/1 рганизованной </w:t>
      </w:r>
      <w:r>
        <w:rPr>
          <w:rFonts w:ascii="GHEA Grapalat" w:eastAsia="Times New Roman" w:hAnsi="GHEA Grapalat"/>
          <w:color w:val="000000"/>
          <w:sz w:val="20"/>
          <w:szCs w:val="20"/>
          <w:lang w:val="ru-RU"/>
        </w:rPr>
        <w:t>с целью приобретения приобретения Питания для своих нужд:</w:t>
      </w:r>
    </w:p>
    <w:p w:rsidR="00000000" w:rsidRDefault="00E539C9">
      <w:pPr>
        <w:pStyle w:val="NormalWeb"/>
        <w:spacing w:after="0" w:afterAutospacing="0"/>
        <w:rPr>
          <w:rFonts w:ascii="GHEA Grapalat" w:hAnsi="GHEA Grapalat"/>
          <w:color w:val="000000"/>
          <w:sz w:val="20"/>
          <w:szCs w:val="20"/>
          <w:lang w:val="ru-RU"/>
        </w:rPr>
      </w:pPr>
      <w:r>
        <w:rPr>
          <w:rFonts w:ascii="Calibri" w:hAnsi="Calibri" w:cs="Calibri"/>
          <w:color w:val="000000"/>
          <w:sz w:val="20"/>
          <w:szCs w:val="20"/>
          <w:lang w:val="ru-RU"/>
        </w:rPr>
        <w:t> </w:t>
      </w:r>
    </w:p>
    <w:tbl>
      <w:tblPr>
        <w:tblStyle w:val="a"/>
        <w:tblW w:w="5000" w:type="pc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643"/>
        <w:gridCol w:w="2023"/>
        <w:gridCol w:w="1789"/>
        <w:gridCol w:w="2834"/>
        <w:gridCol w:w="2082"/>
      </w:tblGrid>
      <w:tr w:rsidR="00000000">
        <w:trPr>
          <w:divId w:val="14185533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spacing w:line="0" w:lineRule="atLeast"/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/>
                <w:color w:val="000000"/>
                <w:sz w:val="20"/>
                <w:szCs w:val="20"/>
              </w:rPr>
              <w:t>Номер лота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spacing w:line="0" w:lineRule="atLeast"/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/>
                <w:color w:val="000000"/>
                <w:sz w:val="20"/>
                <w:szCs w:val="20"/>
              </w:rPr>
              <w:t>Краткое описание предмета закупки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spacing w:line="0" w:lineRule="atLeast"/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/>
                <w:color w:val="000000"/>
                <w:sz w:val="20"/>
                <w:szCs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spacing w:line="0" w:lineRule="atLeast"/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/>
                <w:color w:val="000000"/>
                <w:sz w:val="20"/>
                <w:szCs w:val="20"/>
              </w:rPr>
              <w:t>Процедура закупки объявлена несостоявшейся согласно части 1 статьи 37 Закона Рес</w:t>
            </w:r>
            <w:r>
              <w:rPr>
                <w:rFonts w:ascii="GHEA Grapalat" w:eastAsia="Times New Roman" w:hAnsi="GHEA Grapalat"/>
                <w:color w:val="000000"/>
                <w:sz w:val="20"/>
                <w:szCs w:val="20"/>
              </w:rPr>
              <w:t>публики Армения "О закупках" /подчеркнуть соответствующую строку/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spacing w:line="0" w:lineRule="atLeast"/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/>
                <w:color w:val="000000"/>
                <w:sz w:val="20"/>
                <w:szCs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000000">
        <w:trPr>
          <w:divId w:val="14185533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pStyle w:val="BodyTextIndent2"/>
              <w:spacing w:line="0" w:lineRule="atLeast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Соль кормовая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pStyle w:val="NormalWeb"/>
              <w:spacing w:before="0" w:beforeAutospacing="0" w:after="0" w:afterAutospacing="0" w:line="0" w:lineRule="atLeast"/>
              <w:jc w:val="center"/>
              <w:divId w:val="1446539961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3-го Пункта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pStyle w:val="HTMLPreformatted"/>
              <w:spacing w:line="0" w:lineRule="atLeast"/>
              <w:ind w:firstLine="567"/>
              <w:rPr>
                <w:rFonts w:ascii="GHEA Grapalat" w:hAnsi="GHEA Grapalat" w:cs="Sylfaen"/>
                <w:shd w:val="clear" w:color="auto" w:fill="F8F9FA"/>
                <w:lang w:val="hy-AM"/>
              </w:rPr>
            </w:pPr>
            <w:r>
              <w:rPr>
                <w:rFonts w:ascii="GHEA Grapalat" w:hAnsi="GHEA Grapalat" w:cs="Sylfaen"/>
                <w:shd w:val="clear" w:color="auto" w:fill="F8F9FA"/>
                <w:lang w:val="hy-AM"/>
              </w:rPr>
              <w:t>заявки не поданы</w:t>
            </w:r>
          </w:p>
        </w:tc>
      </w:tr>
      <w:tr w:rsidR="00000000">
        <w:trPr>
          <w:divId w:val="14185533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pStyle w:val="BodyTextIndent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Масло </w:t>
            </w:r>
            <w:r>
              <w:rPr>
                <w:rFonts w:ascii="GHEA Grapalat" w:hAnsi="GHEA Grapalat"/>
                <w:sz w:val="20"/>
                <w:szCs w:val="20"/>
              </w:rPr>
              <w:t>подсолнечное рафинированное (рафинированное)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0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3-го Пункта</w:t>
            </w:r>
          </w:p>
          <w:p w:rsidR="00000000" w:rsidRDefault="00E539C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0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pStyle w:val="HTMLPreformatted"/>
              <w:spacing w:line="0" w:lineRule="atLeast"/>
              <w:ind w:firstLine="567"/>
              <w:jc w:val="center"/>
              <w:rPr>
                <w:rFonts w:ascii="GHEA Grapalat" w:hAnsi="GHEA Grapalat" w:cs="Sylfaen"/>
                <w:shd w:val="clear" w:color="auto" w:fill="F8F9FA"/>
                <w:lang w:val="hy-AM"/>
              </w:rPr>
            </w:pPr>
            <w:r>
              <w:rPr>
                <w:rFonts w:ascii="GHEA Grapalat" w:hAnsi="GHEA Grapalat" w:cs="Sylfaen"/>
                <w:shd w:val="clear" w:color="auto" w:fill="F8F9FA"/>
                <w:lang w:val="hy-AM"/>
              </w:rPr>
              <w:t>заявки не поданы</w:t>
            </w:r>
          </w:p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</w:p>
        </w:tc>
      </w:tr>
      <w:tr w:rsidR="00000000">
        <w:trPr>
          <w:divId w:val="14185533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pStyle w:val="BodyTextIndent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Рис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0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3-го Пункта</w:t>
            </w:r>
          </w:p>
          <w:p w:rsidR="00000000" w:rsidRDefault="00E539C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0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pStyle w:val="HTMLPreformatted"/>
              <w:spacing w:line="0" w:lineRule="atLeast"/>
              <w:ind w:firstLine="567"/>
              <w:jc w:val="center"/>
              <w:rPr>
                <w:rFonts w:ascii="GHEA Grapalat" w:hAnsi="GHEA Grapalat" w:cs="Sylfaen"/>
                <w:shd w:val="clear" w:color="auto" w:fill="F8F9FA"/>
                <w:lang w:val="hy-AM"/>
              </w:rPr>
            </w:pPr>
            <w:r>
              <w:rPr>
                <w:rFonts w:ascii="GHEA Grapalat" w:hAnsi="GHEA Grapalat" w:cs="Sylfaen"/>
                <w:shd w:val="clear" w:color="auto" w:fill="F8F9FA"/>
                <w:lang w:val="hy-AM"/>
              </w:rPr>
              <w:t>заявки не поданы</w:t>
            </w:r>
          </w:p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</w:p>
        </w:tc>
      </w:tr>
      <w:tr w:rsidR="00000000">
        <w:trPr>
          <w:divId w:val="14185533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pStyle w:val="BodyTextIndent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Морковь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0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3-го Пункта</w:t>
            </w:r>
          </w:p>
          <w:p w:rsidR="00000000" w:rsidRDefault="00E539C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0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pStyle w:val="HTMLPreformatted"/>
              <w:spacing w:line="0" w:lineRule="atLeast"/>
              <w:ind w:firstLine="567"/>
              <w:jc w:val="center"/>
              <w:rPr>
                <w:rFonts w:ascii="GHEA Grapalat" w:hAnsi="GHEA Grapalat" w:cs="Sylfaen"/>
                <w:shd w:val="clear" w:color="auto" w:fill="F8F9FA"/>
                <w:lang w:val="hy-AM"/>
              </w:rPr>
            </w:pPr>
            <w:r>
              <w:rPr>
                <w:rFonts w:ascii="GHEA Grapalat" w:hAnsi="GHEA Grapalat" w:cs="Sylfaen"/>
                <w:shd w:val="clear" w:color="auto" w:fill="F8F9FA"/>
                <w:lang w:val="hy-AM"/>
              </w:rPr>
              <w:t>заявки не поданы</w:t>
            </w:r>
          </w:p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</w:p>
        </w:tc>
      </w:tr>
      <w:tr w:rsidR="00000000">
        <w:trPr>
          <w:divId w:val="14185533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pStyle w:val="BodyTextIndent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яблоко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0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3-го Пункта</w:t>
            </w:r>
          </w:p>
          <w:p w:rsidR="00000000" w:rsidRDefault="00E539C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0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pStyle w:val="HTMLPreformatted"/>
              <w:spacing w:line="0" w:lineRule="atLeast"/>
              <w:ind w:firstLine="567"/>
              <w:jc w:val="center"/>
              <w:rPr>
                <w:rFonts w:ascii="GHEA Grapalat" w:hAnsi="GHEA Grapalat" w:cs="Sylfaen"/>
                <w:shd w:val="clear" w:color="auto" w:fill="F8F9FA"/>
                <w:lang w:val="hy-AM"/>
              </w:rPr>
            </w:pPr>
            <w:r>
              <w:rPr>
                <w:rFonts w:ascii="GHEA Grapalat" w:hAnsi="GHEA Grapalat" w:cs="Sylfaen"/>
                <w:shd w:val="clear" w:color="auto" w:fill="F8F9FA"/>
                <w:lang w:val="hy-AM"/>
              </w:rPr>
              <w:t>заявки не поданы</w:t>
            </w:r>
          </w:p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</w:p>
        </w:tc>
      </w:tr>
      <w:tr w:rsidR="00000000">
        <w:trPr>
          <w:divId w:val="14185533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pStyle w:val="BodyTextIndent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Капуста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0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3-го Пункта</w:t>
            </w:r>
          </w:p>
          <w:p w:rsidR="00000000" w:rsidRDefault="00E539C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0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pStyle w:val="HTMLPreformatted"/>
              <w:spacing w:line="0" w:lineRule="atLeast"/>
              <w:ind w:firstLine="567"/>
              <w:jc w:val="center"/>
              <w:rPr>
                <w:rFonts w:ascii="GHEA Grapalat" w:hAnsi="GHEA Grapalat" w:cs="Sylfaen"/>
                <w:shd w:val="clear" w:color="auto" w:fill="F8F9FA"/>
                <w:lang w:val="hy-AM"/>
              </w:rPr>
            </w:pPr>
            <w:r>
              <w:rPr>
                <w:rFonts w:ascii="GHEA Grapalat" w:hAnsi="GHEA Grapalat" w:cs="Sylfaen"/>
                <w:shd w:val="clear" w:color="auto" w:fill="F8F9FA"/>
                <w:lang w:val="hy-AM"/>
              </w:rPr>
              <w:t>заявки не поданы</w:t>
            </w:r>
          </w:p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</w:p>
        </w:tc>
      </w:tr>
      <w:tr w:rsidR="00000000">
        <w:trPr>
          <w:divId w:val="14185533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pStyle w:val="BodyTextIndent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Свекла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0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3-го Пункта</w:t>
            </w:r>
          </w:p>
          <w:p w:rsidR="00000000" w:rsidRDefault="00E539C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0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pStyle w:val="HTMLPreformatted"/>
              <w:spacing w:line="0" w:lineRule="atLeast"/>
              <w:ind w:firstLine="567"/>
              <w:jc w:val="center"/>
              <w:rPr>
                <w:rFonts w:ascii="GHEA Grapalat" w:hAnsi="GHEA Grapalat" w:cs="Sylfaen"/>
                <w:shd w:val="clear" w:color="auto" w:fill="F8F9FA"/>
                <w:lang w:val="hy-AM"/>
              </w:rPr>
            </w:pPr>
            <w:r>
              <w:rPr>
                <w:rFonts w:ascii="GHEA Grapalat" w:hAnsi="GHEA Grapalat" w:cs="Sylfaen"/>
                <w:shd w:val="clear" w:color="auto" w:fill="F8F9FA"/>
                <w:lang w:val="hy-AM"/>
              </w:rPr>
              <w:t>заявки не поданы</w:t>
            </w:r>
          </w:p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</w:p>
        </w:tc>
      </w:tr>
      <w:tr w:rsidR="00000000">
        <w:trPr>
          <w:divId w:val="14185533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pStyle w:val="BodyTextIndent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Картофель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0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3-го Пункта</w:t>
            </w:r>
          </w:p>
          <w:p w:rsidR="00000000" w:rsidRDefault="00E539C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0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pStyle w:val="HTMLPreformatted"/>
              <w:spacing w:line="0" w:lineRule="atLeast"/>
              <w:ind w:firstLine="567"/>
              <w:jc w:val="center"/>
              <w:rPr>
                <w:rFonts w:ascii="GHEA Grapalat" w:hAnsi="GHEA Grapalat" w:cs="Sylfaen"/>
                <w:shd w:val="clear" w:color="auto" w:fill="F8F9FA"/>
                <w:lang w:val="hy-AM"/>
              </w:rPr>
            </w:pPr>
            <w:r>
              <w:rPr>
                <w:rFonts w:ascii="GHEA Grapalat" w:hAnsi="GHEA Grapalat" w:cs="Sylfaen"/>
                <w:shd w:val="clear" w:color="auto" w:fill="F8F9FA"/>
                <w:lang w:val="hy-AM"/>
              </w:rPr>
              <w:t>заявки не поданы</w:t>
            </w:r>
          </w:p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</w:p>
        </w:tc>
      </w:tr>
      <w:tr w:rsidR="00000000">
        <w:trPr>
          <w:divId w:val="14185533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pStyle w:val="BodyTextIndent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Куриное мясо, замороженное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0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3-го Пункта</w:t>
            </w:r>
          </w:p>
          <w:p w:rsidR="00000000" w:rsidRDefault="00E539C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0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pStyle w:val="HTMLPreformatted"/>
              <w:spacing w:line="0" w:lineRule="atLeast"/>
              <w:ind w:firstLine="567"/>
              <w:jc w:val="center"/>
              <w:rPr>
                <w:rFonts w:ascii="GHEA Grapalat" w:hAnsi="GHEA Grapalat" w:cs="Sylfaen"/>
                <w:shd w:val="clear" w:color="auto" w:fill="F8F9FA"/>
                <w:lang w:val="hy-AM"/>
              </w:rPr>
            </w:pPr>
            <w:r>
              <w:rPr>
                <w:rFonts w:ascii="GHEA Grapalat" w:hAnsi="GHEA Grapalat" w:cs="Sylfaen"/>
                <w:shd w:val="clear" w:color="auto" w:fill="F8F9FA"/>
                <w:lang w:val="hy-AM"/>
              </w:rPr>
              <w:t>заявки не поданы</w:t>
            </w:r>
          </w:p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</w:p>
        </w:tc>
      </w:tr>
      <w:tr w:rsidR="00000000">
        <w:trPr>
          <w:divId w:val="14185533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pStyle w:val="BodyTextIndent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Гречка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0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3-го Пункта</w:t>
            </w:r>
          </w:p>
          <w:p w:rsidR="00000000" w:rsidRDefault="00E539C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0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pStyle w:val="HTMLPreformatted"/>
              <w:spacing w:line="0" w:lineRule="atLeast"/>
              <w:ind w:firstLine="567"/>
              <w:jc w:val="center"/>
              <w:rPr>
                <w:rFonts w:ascii="GHEA Grapalat" w:hAnsi="GHEA Grapalat" w:cs="Sylfaen"/>
                <w:shd w:val="clear" w:color="auto" w:fill="F8F9FA"/>
                <w:lang w:val="hy-AM"/>
              </w:rPr>
            </w:pPr>
            <w:r>
              <w:rPr>
                <w:rFonts w:ascii="GHEA Grapalat" w:hAnsi="GHEA Grapalat" w:cs="Sylfaen"/>
                <w:shd w:val="clear" w:color="auto" w:fill="F8F9FA"/>
                <w:lang w:val="hy-AM"/>
              </w:rPr>
              <w:t>заявки не поданы</w:t>
            </w:r>
          </w:p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</w:p>
        </w:tc>
      </w:tr>
      <w:tr w:rsidR="00000000">
        <w:trPr>
          <w:divId w:val="14185533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pStyle w:val="BodyTextIndent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Яйцо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0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3-го Пункта</w:t>
            </w:r>
          </w:p>
          <w:p w:rsidR="00000000" w:rsidRDefault="00E539C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0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pStyle w:val="HTMLPreformatted"/>
              <w:spacing w:line="0" w:lineRule="atLeast"/>
              <w:ind w:firstLine="567"/>
              <w:jc w:val="center"/>
              <w:rPr>
                <w:rFonts w:ascii="GHEA Grapalat" w:hAnsi="GHEA Grapalat" w:cs="Sylfaen"/>
                <w:shd w:val="clear" w:color="auto" w:fill="F8F9FA"/>
                <w:lang w:val="hy-AM"/>
              </w:rPr>
            </w:pPr>
            <w:r>
              <w:rPr>
                <w:rFonts w:ascii="GHEA Grapalat" w:hAnsi="GHEA Grapalat" w:cs="Sylfaen"/>
                <w:shd w:val="clear" w:color="auto" w:fill="F8F9FA"/>
                <w:lang w:val="hy-AM"/>
              </w:rPr>
              <w:t>заявки не поданы</w:t>
            </w:r>
          </w:p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</w:p>
        </w:tc>
      </w:tr>
      <w:tr w:rsidR="00000000">
        <w:trPr>
          <w:divId w:val="14185533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pStyle w:val="BodyTextIndent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макароны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0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3-го Пункта</w:t>
            </w:r>
          </w:p>
          <w:p w:rsidR="00000000" w:rsidRDefault="00E539C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0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pStyle w:val="HTMLPreformatted"/>
              <w:spacing w:line="0" w:lineRule="atLeast"/>
              <w:ind w:firstLine="567"/>
              <w:jc w:val="center"/>
              <w:rPr>
                <w:rFonts w:ascii="GHEA Grapalat" w:hAnsi="GHEA Grapalat" w:cs="Sylfaen"/>
                <w:shd w:val="clear" w:color="auto" w:fill="F8F9FA"/>
                <w:lang w:val="hy-AM"/>
              </w:rPr>
            </w:pPr>
            <w:r>
              <w:rPr>
                <w:rFonts w:ascii="GHEA Grapalat" w:hAnsi="GHEA Grapalat" w:cs="Sylfaen"/>
                <w:shd w:val="clear" w:color="auto" w:fill="F8F9FA"/>
                <w:lang w:val="hy-AM"/>
              </w:rPr>
              <w:t>заявки не поданы</w:t>
            </w:r>
          </w:p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</w:p>
        </w:tc>
      </w:tr>
      <w:tr w:rsidR="00000000">
        <w:trPr>
          <w:divId w:val="14185533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pStyle w:val="BodyTextIndent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Горох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0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3-го Пункта</w:t>
            </w:r>
          </w:p>
          <w:p w:rsidR="00000000" w:rsidRDefault="00E539C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0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pStyle w:val="HTMLPreformatted"/>
              <w:spacing w:line="0" w:lineRule="atLeast"/>
              <w:ind w:firstLine="567"/>
              <w:jc w:val="center"/>
              <w:rPr>
                <w:rFonts w:ascii="GHEA Grapalat" w:hAnsi="GHEA Grapalat" w:cs="Sylfaen"/>
                <w:shd w:val="clear" w:color="auto" w:fill="F8F9FA"/>
                <w:lang w:val="hy-AM"/>
              </w:rPr>
            </w:pPr>
            <w:r>
              <w:rPr>
                <w:rFonts w:ascii="GHEA Grapalat" w:hAnsi="GHEA Grapalat" w:cs="Sylfaen"/>
                <w:shd w:val="clear" w:color="auto" w:fill="F8F9FA"/>
                <w:lang w:val="hy-AM"/>
              </w:rPr>
              <w:t>заявки не поданы</w:t>
            </w:r>
          </w:p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</w:p>
        </w:tc>
      </w:tr>
      <w:tr w:rsidR="00000000">
        <w:trPr>
          <w:divId w:val="14185533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pStyle w:val="BodyTextIndent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color w:val="000000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Чечевица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0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3-го Пункта</w:t>
            </w:r>
          </w:p>
          <w:p w:rsidR="00000000" w:rsidRDefault="00E539C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0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pStyle w:val="HTMLPreformatted"/>
              <w:spacing w:line="0" w:lineRule="atLeast"/>
              <w:ind w:firstLine="567"/>
              <w:jc w:val="center"/>
              <w:rPr>
                <w:rFonts w:ascii="GHEA Grapalat" w:hAnsi="GHEA Grapalat" w:cs="Sylfaen"/>
                <w:shd w:val="clear" w:color="auto" w:fill="F8F9FA"/>
                <w:lang w:val="hy-AM"/>
              </w:rPr>
            </w:pPr>
            <w:r>
              <w:rPr>
                <w:rFonts w:ascii="GHEA Grapalat" w:hAnsi="GHEA Grapalat" w:cs="Sylfaen"/>
                <w:shd w:val="clear" w:color="auto" w:fill="F8F9FA"/>
                <w:lang w:val="hy-AM"/>
              </w:rPr>
              <w:t>заявки не поданы</w:t>
            </w:r>
          </w:p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</w:p>
        </w:tc>
      </w:tr>
      <w:tr w:rsidR="00000000">
        <w:trPr>
          <w:divId w:val="14185533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pStyle w:val="BodyTextIndent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Сыр, изюм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0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3-го Пункта</w:t>
            </w:r>
          </w:p>
          <w:p w:rsidR="00000000" w:rsidRDefault="00E539C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0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pStyle w:val="HTMLPreformatted"/>
              <w:spacing w:line="0" w:lineRule="atLeast"/>
              <w:ind w:firstLine="567"/>
              <w:jc w:val="center"/>
              <w:rPr>
                <w:rFonts w:ascii="GHEA Grapalat" w:hAnsi="GHEA Grapalat" w:cs="Sylfaen"/>
                <w:shd w:val="clear" w:color="auto" w:fill="F8F9FA"/>
                <w:lang w:val="hy-AM"/>
              </w:rPr>
            </w:pPr>
            <w:r>
              <w:rPr>
                <w:rFonts w:ascii="GHEA Grapalat" w:hAnsi="GHEA Grapalat" w:cs="Sylfaen"/>
                <w:shd w:val="clear" w:color="auto" w:fill="F8F9FA"/>
                <w:lang w:val="hy-AM"/>
              </w:rPr>
              <w:t>заявки не поданы</w:t>
            </w:r>
          </w:p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</w:p>
        </w:tc>
      </w:tr>
      <w:tr w:rsidR="00000000">
        <w:trPr>
          <w:divId w:val="14185533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pStyle w:val="BodyTextIndent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Йогурт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0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3-го Пункта</w:t>
            </w:r>
          </w:p>
          <w:p w:rsidR="00000000" w:rsidRDefault="00E539C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0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pStyle w:val="HTMLPreformatted"/>
              <w:spacing w:line="0" w:lineRule="atLeast"/>
              <w:ind w:firstLine="567"/>
              <w:jc w:val="center"/>
              <w:rPr>
                <w:rFonts w:ascii="GHEA Grapalat" w:hAnsi="GHEA Grapalat" w:cs="Sylfaen"/>
                <w:shd w:val="clear" w:color="auto" w:fill="F8F9FA"/>
                <w:lang w:val="hy-AM"/>
              </w:rPr>
            </w:pPr>
            <w:r>
              <w:rPr>
                <w:rFonts w:ascii="GHEA Grapalat" w:hAnsi="GHEA Grapalat" w:cs="Sylfaen"/>
                <w:shd w:val="clear" w:color="auto" w:fill="F8F9FA"/>
                <w:lang w:val="hy-AM"/>
              </w:rPr>
              <w:t>заявки не поданы</w:t>
            </w:r>
          </w:p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</w:p>
        </w:tc>
      </w:tr>
      <w:tr w:rsidR="00000000">
        <w:trPr>
          <w:divId w:val="14185533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pStyle w:val="BodyTextIndent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Красный молотый перец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0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3-го Пункта</w:t>
            </w:r>
          </w:p>
          <w:p w:rsidR="00000000" w:rsidRDefault="00E539C9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0" w:lineRule="atLeast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E539C9">
            <w:pPr>
              <w:pStyle w:val="HTMLPreformatted"/>
              <w:spacing w:line="0" w:lineRule="atLeast"/>
              <w:ind w:firstLine="567"/>
              <w:jc w:val="center"/>
              <w:rPr>
                <w:rFonts w:ascii="GHEA Grapalat" w:hAnsi="GHEA Grapalat" w:cs="Sylfaen"/>
                <w:shd w:val="clear" w:color="auto" w:fill="F8F9FA"/>
                <w:lang w:val="hy-AM"/>
              </w:rPr>
            </w:pPr>
            <w:r>
              <w:rPr>
                <w:rFonts w:ascii="GHEA Grapalat" w:hAnsi="GHEA Grapalat" w:cs="Sylfaen"/>
                <w:shd w:val="clear" w:color="auto" w:fill="F8F9FA"/>
                <w:lang w:val="hy-AM"/>
              </w:rPr>
              <w:t>заявки не поданы</w:t>
            </w:r>
          </w:p>
          <w:p w:rsidR="00000000" w:rsidRDefault="00E5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</w:rPr>
            </w:pPr>
          </w:p>
        </w:tc>
      </w:tr>
    </w:tbl>
    <w:p w:rsidR="00000000" w:rsidRDefault="00E539C9">
      <w:pPr>
        <w:jc w:val="both"/>
        <w:rPr>
          <w:rFonts w:ascii="GHEA Grapalat" w:eastAsia="Times New Roman" w:hAnsi="GHEA Grapalat"/>
          <w:color w:val="000000"/>
          <w:sz w:val="20"/>
          <w:szCs w:val="20"/>
          <w:lang w:val="ru-RU"/>
        </w:rPr>
      </w:pPr>
      <w:r>
        <w:rPr>
          <w:rFonts w:ascii="GHEA Grapalat" w:eastAsia="Times New Roman" w:hAnsi="GHEA Grapalat"/>
          <w:color w:val="000000"/>
          <w:sz w:val="20"/>
          <w:szCs w:val="20"/>
          <w:lang w:val="ru-RU"/>
        </w:rPr>
        <w:t xml:space="preserve">Для получения дополнительной информации, связанной с настоящим </w:t>
      </w:r>
      <w:r>
        <w:rPr>
          <w:rFonts w:ascii="GHEA Grapalat" w:eastAsia="Times New Roman" w:hAnsi="GHEA Grapalat"/>
          <w:color w:val="000000"/>
          <w:sz w:val="20"/>
          <w:szCs w:val="20"/>
          <w:lang w:val="ru-RU"/>
        </w:rPr>
        <w:t>объявлением, можно обратиться Эдвард Григорян к секретарю Оценочной комиссии под кодом MHHMD-GHAPDZB-24/2.</w:t>
      </w:r>
    </w:p>
    <w:p w:rsidR="00000000" w:rsidRDefault="00E539C9">
      <w:pPr>
        <w:divId w:val="1619220781"/>
        <w:rPr>
          <w:rFonts w:ascii="GHEA Grapalat" w:eastAsia="Times New Roman" w:hAnsi="GHEA Grapalat"/>
          <w:color w:val="000000"/>
          <w:sz w:val="20"/>
          <w:szCs w:val="20"/>
          <w:lang w:val="ru-RU"/>
        </w:rPr>
      </w:pPr>
      <w:r>
        <w:rPr>
          <w:rFonts w:ascii="GHEA Grapalat" w:eastAsia="Times New Roman" w:hAnsi="GHEA Grapalat"/>
          <w:color w:val="000000"/>
          <w:sz w:val="20"/>
          <w:szCs w:val="20"/>
          <w:lang w:val="ru-RU"/>
        </w:rPr>
        <w:t>Закупок под кодом: MHHMD-GHAPDZB-24/2</w:t>
      </w:r>
    </w:p>
    <w:p w:rsidR="00000000" w:rsidRDefault="00E539C9">
      <w:pPr>
        <w:divId w:val="1208104102"/>
        <w:rPr>
          <w:rFonts w:ascii="GHEA Grapalat" w:eastAsia="Times New Roman" w:hAnsi="GHEA Grapalat"/>
          <w:color w:val="000000"/>
          <w:sz w:val="20"/>
          <w:szCs w:val="20"/>
          <w:lang w:val="ru-RU"/>
        </w:rPr>
      </w:pPr>
      <w:r>
        <w:rPr>
          <w:rFonts w:ascii="GHEA Grapalat" w:eastAsia="Times New Roman" w:hAnsi="GHEA Grapalat"/>
          <w:color w:val="000000"/>
          <w:sz w:val="20"/>
          <w:szCs w:val="20"/>
          <w:lang w:val="ru-RU"/>
        </w:rPr>
        <w:t>Телефон: 37410244974</w:t>
      </w:r>
    </w:p>
    <w:p w:rsidR="00000000" w:rsidRDefault="00E539C9">
      <w:pPr>
        <w:divId w:val="1730809438"/>
        <w:rPr>
          <w:rFonts w:ascii="GHEA Grapalat" w:eastAsia="Times New Roman" w:hAnsi="GHEA Grapalat"/>
          <w:color w:val="000000"/>
          <w:sz w:val="20"/>
          <w:szCs w:val="20"/>
          <w:lang w:val="ru-RU"/>
        </w:rPr>
      </w:pPr>
      <w:r>
        <w:rPr>
          <w:rFonts w:ascii="GHEA Grapalat" w:eastAsia="Times New Roman" w:hAnsi="GHEA Grapalat"/>
          <w:color w:val="000000"/>
          <w:sz w:val="20"/>
          <w:szCs w:val="20"/>
          <w:lang w:val="ru-RU"/>
        </w:rPr>
        <w:t>Электронная почта: protender.itender@gmail.com</w:t>
      </w:r>
    </w:p>
    <w:p w:rsidR="00E539C9" w:rsidRDefault="00E539C9">
      <w:pPr>
        <w:divId w:val="696541576"/>
        <w:rPr>
          <w:rFonts w:ascii="GHEA Grapalat" w:eastAsia="Times New Roman" w:hAnsi="GHEA Grapalat"/>
          <w:color w:val="000000"/>
          <w:sz w:val="20"/>
          <w:szCs w:val="20"/>
          <w:lang w:val="ru-RU"/>
        </w:rPr>
      </w:pPr>
      <w:r>
        <w:rPr>
          <w:rFonts w:ascii="GHEA Grapalat" w:eastAsia="Times New Roman" w:hAnsi="GHEA Grapalat"/>
          <w:color w:val="000000"/>
          <w:sz w:val="20"/>
          <w:szCs w:val="20"/>
          <w:lang w:val="ru-RU"/>
        </w:rPr>
        <w:t xml:space="preserve">Заказчик` </w:t>
      </w:r>
      <w:r>
        <w:rPr>
          <w:rStyle w:val="Strong"/>
          <w:rFonts w:ascii="GHEA Grapalat" w:eastAsia="Times New Roman" w:hAnsi="GHEA Grapalat"/>
          <w:b w:val="0"/>
          <w:bCs w:val="0"/>
          <w:color w:val="000000"/>
          <w:sz w:val="20"/>
          <w:szCs w:val="20"/>
          <w:lang w:val="ru-RU"/>
        </w:rPr>
        <w:t xml:space="preserve">&lt;&lt;Меградзор Г. Акопянская </w:t>
      </w:r>
      <w:r>
        <w:rPr>
          <w:rStyle w:val="Strong"/>
          <w:rFonts w:ascii="GHEA Grapalat" w:eastAsia="Times New Roman" w:hAnsi="GHEA Grapalat"/>
          <w:b w:val="0"/>
          <w:bCs w:val="0"/>
          <w:color w:val="000000"/>
          <w:sz w:val="20"/>
          <w:szCs w:val="20"/>
          <w:lang w:val="ru-RU"/>
        </w:rPr>
        <w:t>средняя школа&gt;&gt; SNOC</w:t>
      </w:r>
    </w:p>
    <w:sectPr w:rsidR="00E53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Baltica">
    <w:altName w:val="Times New Roman"/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oNotHyphenateCaps/>
  <w:drawingGridHorizontalSpacing w:val="0"/>
  <w:drawingGridVerticalSpacing w:val="0"/>
  <w:characterSpacingControl w:val="doNotCompress"/>
  <w:compat/>
  <w:rsids>
    <w:rsidRoot w:val="008928F7"/>
    <w:rsid w:val="008928F7"/>
    <w:rsid w:val="00E539C9"/>
    <w:rsid w:val="00E66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nsolas" w:eastAsiaTheme="minorEastAsia" w:hAnsi="Consola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uiPriority w:val="99"/>
    <w:unhideWhenUsed/>
    <w:pPr>
      <w:spacing w:line="360" w:lineRule="auto"/>
      <w:ind w:firstLine="540"/>
      <w:jc w:val="both"/>
    </w:pPr>
    <w:rPr>
      <w:rFonts w:ascii="Baltica" w:eastAsia="Times New Roman" w:hAnsi="Baltica"/>
      <w:sz w:val="20"/>
      <w:szCs w:val="20"/>
      <w:lang w:bidi="ru-RU"/>
    </w:rPr>
  </w:style>
  <w:style w:type="character" w:customStyle="1" w:styleId="BodyTextIndent2Char">
    <w:name w:val="Body Text Indent 2 Char"/>
    <w:basedOn w:val="DefaultParagraphFont"/>
    <w:link w:val="BodyTextIndent2"/>
    <w:rPr>
      <w:rFonts w:eastAsiaTheme="minorEastAsia"/>
      <w:sz w:val="24"/>
      <w:szCs w:val="24"/>
    </w:rPr>
  </w:style>
  <w:style w:type="paragraph" w:customStyle="1" w:styleId="rotatedtext">
    <w:name w:val="rotatedtext"/>
    <w:basedOn w:val="Normal"/>
    <w:uiPriority w:val="99"/>
    <w:semiHidden/>
    <w:pPr>
      <w:spacing w:before="100" w:beforeAutospacing="1" w:after="100" w:afterAutospacing="1"/>
    </w:pPr>
  </w:style>
  <w:style w:type="paragraph" w:customStyle="1" w:styleId="2">
    <w:name w:val="Основной текст с отступом 2"/>
    <w:basedOn w:val="Normal"/>
    <w:link w:val="20"/>
  </w:style>
  <w:style w:type="character" w:customStyle="1" w:styleId="20">
    <w:name w:val="Основной текст с отступом 2 Знак"/>
    <w:basedOn w:val="DefaultParagraphFont"/>
    <w:link w:val="2"/>
    <w:locked/>
    <w:rPr>
      <w:rFonts w:ascii="Baltica" w:hAnsi="Baltica" w:hint="default"/>
      <w:lang w:bidi="ru-RU"/>
    </w:rPr>
  </w:style>
  <w:style w:type="paragraph" w:customStyle="1" w:styleId="HTML">
    <w:name w:val="Стандартный HTML"/>
    <w:basedOn w:val="Normal"/>
    <w:link w:val="HTML0"/>
  </w:style>
  <w:style w:type="character" w:customStyle="1" w:styleId="HTML0">
    <w:name w:val="Стандартный HTML Знак"/>
    <w:basedOn w:val="DefaultParagraphFont"/>
    <w:link w:val="HTML"/>
    <w:uiPriority w:val="99"/>
    <w:locked/>
    <w:rPr>
      <w:rFonts w:ascii="Courier New" w:hAnsi="Courier New" w:cs="Courier New" w:hint="default"/>
    </w:rPr>
  </w:style>
  <w:style w:type="table" w:customStyle="1" w:styleId="a">
    <w:name w:val="Обычная таблица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541576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102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53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220781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9438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2024-12-20T12:08:00Z</dcterms:created>
  <dcterms:modified xsi:type="dcterms:W3CDTF">2024-12-20T12:08:00Z</dcterms:modified>
  <cp:keywords>https://mul2-kotayk.gov.am/tasks/607905/oneclick?token=bdb939925cd2d63a1a65b422321fe4f7</cp:keywords>
</cp:coreProperties>
</file>