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02D461" w14:textId="77777777" w:rsidR="0022631D" w:rsidRPr="00EC30A8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Cs w:val="20"/>
          <w:lang w:val="af-ZA" w:eastAsia="ru-RU"/>
        </w:rPr>
      </w:pPr>
      <w:r w:rsidRPr="00EC30A8">
        <w:rPr>
          <w:rFonts w:ascii="GHEA Grapalat" w:eastAsia="Times New Roman" w:hAnsi="GHEA Grapalat" w:cs="Sylfaen"/>
          <w:b/>
          <w:szCs w:val="20"/>
          <w:lang w:val="af-ZA" w:eastAsia="ru-RU"/>
        </w:rPr>
        <w:t>ՀԱՅՏԱՐԱՐՈՒԹՅՈՒՆ</w:t>
      </w:r>
    </w:p>
    <w:p w14:paraId="1CCD37CD" w14:textId="5A25B791" w:rsidR="0022631D" w:rsidRPr="00EC30A8" w:rsidRDefault="0022631D" w:rsidP="00EC30A8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Cs w:val="20"/>
          <w:lang w:val="af-ZA" w:eastAsia="ru-RU"/>
        </w:rPr>
      </w:pPr>
      <w:r w:rsidRPr="00EC30A8">
        <w:rPr>
          <w:rFonts w:ascii="GHEA Grapalat" w:eastAsia="Times New Roman" w:hAnsi="GHEA Grapalat" w:cs="Sylfaen"/>
          <w:b/>
          <w:szCs w:val="20"/>
          <w:lang w:val="af-ZA" w:eastAsia="ru-RU"/>
        </w:rPr>
        <w:t>կնքված պայմանագրի մասին</w:t>
      </w:r>
    </w:p>
    <w:p w14:paraId="6D610C87" w14:textId="2DEB96C8" w:rsidR="0022631D" w:rsidRPr="006F54DF" w:rsidRDefault="00D32791" w:rsidP="000642B4">
      <w:pPr>
        <w:spacing w:before="0" w:after="0"/>
        <w:ind w:left="-540" w:firstLine="36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 ներքին գործերի նախարարությունը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</w:t>
      </w:r>
      <w:r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է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>ք. Երևան Նալբանդյան 130 հասցեում,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EC30A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772F8D" w:rsidRPr="00772F8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ջերմային տպիչների </w:t>
      </w:r>
      <w:r w:rsidR="003C511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</w:t>
      </w:r>
      <w:r w:rsidR="001526EF">
        <w:rPr>
          <w:rFonts w:ascii="GHEA Grapalat" w:eastAsia="Times New Roman" w:hAnsi="GHEA Grapalat" w:cs="Sylfaen"/>
          <w:sz w:val="20"/>
          <w:szCs w:val="20"/>
          <w:lang w:val="af-ZA" w:eastAsia="ru-RU"/>
        </w:rPr>
        <w:t>ՀՀ ՆԳՆ ՀՄԱԾՁԲ-2025/Ա-67</w:t>
      </w:r>
      <w:r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296076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920D78">
        <w:rPr>
          <w:rFonts w:ascii="GHEA Grapalat" w:eastAsia="Times New Roman" w:hAnsi="GHEA Grapalat" w:cs="Sylfaen"/>
          <w:sz w:val="20"/>
          <w:szCs w:val="20"/>
          <w:lang w:val="hy-AM" w:eastAsia="ru-RU"/>
        </w:rPr>
        <w:t>03.04</w:t>
      </w:r>
      <w:r w:rsidR="00E1714A">
        <w:rPr>
          <w:rFonts w:ascii="GHEA Grapalat" w:eastAsia="Times New Roman" w:hAnsi="GHEA Grapalat" w:cs="Sylfaen"/>
          <w:sz w:val="20"/>
          <w:szCs w:val="20"/>
          <w:lang w:val="hy-AM" w:eastAsia="ru-RU"/>
        </w:rPr>
        <w:t>.</w:t>
      </w:r>
      <w:r w:rsidR="00772F8D">
        <w:rPr>
          <w:rFonts w:ascii="GHEA Grapalat" w:eastAsia="Times New Roman" w:hAnsi="GHEA Grapalat" w:cs="Sylfaen"/>
          <w:sz w:val="20"/>
          <w:szCs w:val="20"/>
          <w:lang w:val="hy-AM" w:eastAsia="ru-RU"/>
        </w:rPr>
        <w:t>2025</w:t>
      </w:r>
      <w:r w:rsidR="00920D7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4B6EA9">
        <w:rPr>
          <w:rFonts w:ascii="GHEA Grapalat" w:eastAsia="Times New Roman" w:hAnsi="GHEA Grapalat" w:cs="Sylfaen"/>
          <w:sz w:val="20"/>
          <w:szCs w:val="20"/>
          <w:lang w:val="hy-AM" w:eastAsia="ru-RU"/>
        </w:rPr>
        <w:t>թվականին</w:t>
      </w:r>
      <w:r w:rsidR="006F2779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EC30A8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  <w:r w:rsidR="004B6EA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3F2A9659" w14:textId="77777777" w:rsidR="0022631D" w:rsidRPr="00EC30A8" w:rsidRDefault="0022631D" w:rsidP="00D57869">
      <w:pPr>
        <w:spacing w:before="0" w:after="0" w:line="36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160" w:type="dxa"/>
        <w:tblInd w:w="-70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458"/>
        <w:gridCol w:w="540"/>
        <w:gridCol w:w="246"/>
        <w:gridCol w:w="29"/>
        <w:gridCol w:w="265"/>
        <w:gridCol w:w="25"/>
        <w:gridCol w:w="785"/>
        <w:gridCol w:w="270"/>
        <w:gridCol w:w="302"/>
        <w:gridCol w:w="254"/>
        <w:gridCol w:w="159"/>
        <w:gridCol w:w="49"/>
        <w:gridCol w:w="603"/>
        <w:gridCol w:w="8"/>
        <w:gridCol w:w="425"/>
        <w:gridCol w:w="90"/>
        <w:gridCol w:w="180"/>
        <w:gridCol w:w="500"/>
        <w:gridCol w:w="67"/>
        <w:gridCol w:w="14"/>
        <w:gridCol w:w="519"/>
        <w:gridCol w:w="391"/>
        <w:gridCol w:w="129"/>
        <w:gridCol w:w="25"/>
        <w:gridCol w:w="245"/>
        <w:gridCol w:w="450"/>
        <w:gridCol w:w="37"/>
        <w:gridCol w:w="675"/>
        <w:gridCol w:w="208"/>
        <w:gridCol w:w="26"/>
        <w:gridCol w:w="404"/>
        <w:gridCol w:w="1800"/>
      </w:tblGrid>
      <w:tr w:rsidR="0022631D" w:rsidRPr="00EC30A8" w14:paraId="3BCB0F4A" w14:textId="77777777" w:rsidTr="00AB3A8E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FD69F2F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af-ZA" w:eastAsia="ru-RU"/>
              </w:rPr>
            </w:pPr>
          </w:p>
        </w:tc>
        <w:tc>
          <w:tcPr>
            <w:tcW w:w="10178" w:type="dxa"/>
            <w:gridSpan w:val="32"/>
            <w:shd w:val="clear" w:color="auto" w:fill="auto"/>
            <w:vAlign w:val="center"/>
          </w:tcPr>
          <w:p w14:paraId="47A5B985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af-ZA"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Գ</w:t>
            </w: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 xml:space="preserve">նման </w:t>
            </w: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առարկայի</w:t>
            </w:r>
          </w:p>
        </w:tc>
      </w:tr>
      <w:tr w:rsidR="0022631D" w:rsidRPr="00EC30A8" w14:paraId="796D388F" w14:textId="77777777" w:rsidTr="00AB3A8E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EC30A8" w:rsidRDefault="0022631D" w:rsidP="000642B4">
            <w:pPr>
              <w:widowControl w:val="0"/>
              <w:tabs>
                <w:tab w:val="left" w:pos="60"/>
              </w:tabs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չափաբաժնի համարը</w:t>
            </w:r>
          </w:p>
        </w:tc>
        <w:tc>
          <w:tcPr>
            <w:tcW w:w="1538" w:type="dxa"/>
            <w:gridSpan w:val="5"/>
            <w:vMerge w:val="restart"/>
            <w:shd w:val="clear" w:color="auto" w:fill="auto"/>
            <w:vAlign w:val="center"/>
          </w:tcPr>
          <w:p w14:paraId="0C83F2D3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անվանումը</w:t>
            </w:r>
          </w:p>
        </w:tc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EC30A8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F68B85" w14:textId="45A06A4A" w:rsidR="0022631D" w:rsidRPr="00EC30A8" w:rsidRDefault="0022631D" w:rsidP="00666BE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քանակը</w:t>
            </w:r>
          </w:p>
        </w:tc>
        <w:tc>
          <w:tcPr>
            <w:tcW w:w="2593" w:type="dxa"/>
            <w:gridSpan w:val="12"/>
            <w:shd w:val="clear" w:color="auto" w:fill="auto"/>
            <w:vAlign w:val="center"/>
          </w:tcPr>
          <w:p w14:paraId="62535C49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0" w:type="dxa"/>
            <w:gridSpan w:val="6"/>
            <w:vMerge w:val="restart"/>
            <w:shd w:val="clear" w:color="auto" w:fill="auto"/>
            <w:vAlign w:val="center"/>
          </w:tcPr>
          <w:p w14:paraId="330836BC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 w14:paraId="5D289872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EC30A8" w14:paraId="02BE1D52" w14:textId="77777777" w:rsidTr="00AB3A8E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</w:p>
        </w:tc>
        <w:tc>
          <w:tcPr>
            <w:tcW w:w="1538" w:type="dxa"/>
            <w:gridSpan w:val="5"/>
            <w:vMerge/>
            <w:shd w:val="clear" w:color="auto" w:fill="auto"/>
            <w:vAlign w:val="center"/>
          </w:tcPr>
          <w:p w14:paraId="528BE8BA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10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3205D9FB" w:rsidR="0022631D" w:rsidRPr="00EC30A8" w:rsidRDefault="0022631D" w:rsidP="00666BE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EC30A8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ընդհանուր</w:t>
            </w:r>
          </w:p>
        </w:tc>
        <w:tc>
          <w:tcPr>
            <w:tcW w:w="2593" w:type="dxa"/>
            <w:gridSpan w:val="12"/>
            <w:shd w:val="clear" w:color="auto" w:fill="auto"/>
            <w:vAlign w:val="center"/>
          </w:tcPr>
          <w:p w14:paraId="01CC38D9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/ՀՀ դրամ/</w:t>
            </w:r>
          </w:p>
        </w:tc>
        <w:tc>
          <w:tcPr>
            <w:tcW w:w="1800" w:type="dxa"/>
            <w:gridSpan w:val="6"/>
            <w:vMerge/>
            <w:shd w:val="clear" w:color="auto" w:fill="auto"/>
          </w:tcPr>
          <w:p w14:paraId="12AD9841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14:paraId="28B6AAAB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22631D" w:rsidRPr="00EC30A8" w14:paraId="688F77C8" w14:textId="77777777" w:rsidTr="00AB3A8E">
        <w:trPr>
          <w:trHeight w:val="646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</w:p>
        </w:tc>
        <w:tc>
          <w:tcPr>
            <w:tcW w:w="153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EC30A8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361A824F" w:rsidR="0022631D" w:rsidRPr="00EC30A8" w:rsidRDefault="0022631D" w:rsidP="00666BEE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3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EC30A8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4"/>
                <w:szCs w:val="12"/>
                <w:lang w:eastAsia="ru-RU"/>
              </w:rPr>
              <w:t>ընդհանուր</w:t>
            </w:r>
          </w:p>
        </w:tc>
        <w:tc>
          <w:tcPr>
            <w:tcW w:w="180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80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EC30A8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235C0F" w:rsidRPr="00920D78" w14:paraId="6CB0AC86" w14:textId="77777777" w:rsidTr="00AB3A8E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2F33415" w14:textId="4945BE47" w:rsidR="00235C0F" w:rsidRPr="00753E26" w:rsidRDefault="00235C0F" w:rsidP="00235C0F">
            <w:pPr>
              <w:pStyle w:val="ListParagraph"/>
              <w:widowControl w:val="0"/>
              <w:numPr>
                <w:ilvl w:val="0"/>
                <w:numId w:val="3"/>
              </w:numPr>
              <w:spacing w:before="0" w:after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538" w:type="dxa"/>
            <w:gridSpan w:val="5"/>
            <w:shd w:val="clear" w:color="auto" w:fill="auto"/>
            <w:vAlign w:val="center"/>
          </w:tcPr>
          <w:p w14:paraId="6DA0F554" w14:textId="77777777" w:rsidR="00735B67" w:rsidRDefault="00920D78" w:rsidP="0094245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</w:rPr>
            </w:pPr>
            <w:r w:rsidRPr="00920D78">
              <w:rPr>
                <w:rFonts w:ascii="GHEA Grapalat" w:hAnsi="GHEA Grapalat"/>
                <w:sz w:val="18"/>
              </w:rPr>
              <w:t xml:space="preserve">Ջերմային  տպիչներ </w:t>
            </w:r>
          </w:p>
          <w:p w14:paraId="2721F035" w14:textId="4E2E9F45" w:rsidR="00235C0F" w:rsidRPr="00EC30A8" w:rsidRDefault="00920D78" w:rsidP="0094245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920D78">
              <w:rPr>
                <w:rFonts w:ascii="GHEA Grapalat" w:hAnsi="GHEA Grapalat"/>
                <w:sz w:val="18"/>
              </w:rPr>
              <w:t>CPV -30232160/2</w:t>
            </w:r>
          </w:p>
        </w:tc>
        <w:tc>
          <w:tcPr>
            <w:tcW w:w="810" w:type="dxa"/>
            <w:gridSpan w:val="2"/>
            <w:shd w:val="clear" w:color="auto" w:fill="auto"/>
            <w:vAlign w:val="center"/>
          </w:tcPr>
          <w:p w14:paraId="5C08EE47" w14:textId="15C29F7C" w:rsidR="00235C0F" w:rsidRPr="00EC30A8" w:rsidRDefault="004D2485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4D2485">
              <w:rPr>
                <w:rFonts w:ascii="GHEA Grapalat" w:hAnsi="GHEA Grapalat"/>
                <w:sz w:val="18"/>
                <w:szCs w:val="18"/>
              </w:rPr>
              <w:t>հատ</w:t>
            </w:r>
            <w:bookmarkStart w:id="0" w:name="_GoBack"/>
            <w:bookmarkEnd w:id="0"/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14:paraId="5DAA0F81" w14:textId="099EAF62" w:rsidR="00235C0F" w:rsidRPr="00C238B5" w:rsidRDefault="00493B58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93B5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67</w:t>
            </w:r>
          </w:p>
        </w:tc>
        <w:tc>
          <w:tcPr>
            <w:tcW w:w="811" w:type="dxa"/>
            <w:gridSpan w:val="3"/>
            <w:shd w:val="clear" w:color="auto" w:fill="auto"/>
            <w:vAlign w:val="center"/>
          </w:tcPr>
          <w:p w14:paraId="6021AF6A" w14:textId="5692AA44" w:rsidR="00235C0F" w:rsidRPr="00A76924" w:rsidRDefault="00493B58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93B58">
              <w:rPr>
                <w:rFonts w:ascii="GHEA Grapalat" w:hAnsi="GHEA Grapalat"/>
                <w:sz w:val="18"/>
                <w:szCs w:val="18"/>
                <w:lang w:val="hy-AM"/>
              </w:rPr>
              <w:t>67</w:t>
            </w:r>
          </w:p>
        </w:tc>
        <w:tc>
          <w:tcPr>
            <w:tcW w:w="1270" w:type="dxa"/>
            <w:gridSpan w:val="6"/>
            <w:shd w:val="clear" w:color="auto" w:fill="auto"/>
            <w:vAlign w:val="center"/>
          </w:tcPr>
          <w:p w14:paraId="07535066" w14:textId="2B797827" w:rsidR="00235C0F" w:rsidRPr="00EC30A8" w:rsidRDefault="00920D78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920D7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17 690 680</w:t>
            </w:r>
          </w:p>
        </w:tc>
        <w:tc>
          <w:tcPr>
            <w:tcW w:w="1323" w:type="dxa"/>
            <w:gridSpan w:val="6"/>
            <w:shd w:val="clear" w:color="auto" w:fill="auto"/>
            <w:vAlign w:val="center"/>
          </w:tcPr>
          <w:p w14:paraId="22401932" w14:textId="02352DB6" w:rsidR="00235C0F" w:rsidRPr="00EC30A8" w:rsidRDefault="00920D78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920D7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17 690 680</w:t>
            </w:r>
          </w:p>
        </w:tc>
        <w:tc>
          <w:tcPr>
            <w:tcW w:w="1800" w:type="dxa"/>
            <w:gridSpan w:val="6"/>
            <w:shd w:val="clear" w:color="auto" w:fill="auto"/>
            <w:vAlign w:val="center"/>
          </w:tcPr>
          <w:p w14:paraId="7C9D415A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  Ջերմային տպիչ</w:t>
            </w:r>
          </w:p>
          <w:p w14:paraId="37E11314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Տպիչի տեսակը՝ շարժական մոնոխրոմ (սև/սպիտակ, b/w)</w:t>
            </w:r>
          </w:p>
          <w:p w14:paraId="50A5C9FF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Տպագրման եղանակը՝ ուղղակի ջերմային</w:t>
            </w:r>
          </w:p>
          <w:p w14:paraId="03430C6A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Տպման արագությունը՝ ոչ պակաս 100մմ/վ</w:t>
            </w:r>
          </w:p>
          <w:p w14:paraId="3E3FEAA4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Միացման ինտերֆեյս՝ USB, Bluetooth</w:t>
            </w:r>
          </w:p>
          <w:p w14:paraId="35196EE5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Օպերատիվ հիշողություն (RAM) առնվազն 128 Mb</w:t>
            </w:r>
          </w:p>
          <w:p w14:paraId="2BC02574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Flash հիշողություն` առնվազն 256 МБ.</w:t>
            </w:r>
          </w:p>
          <w:p w14:paraId="056999F4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Սարքի՝</w:t>
            </w:r>
          </w:p>
          <w:p w14:paraId="3F43CBB4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Քաշը մարտկոցով՝ ոչ ավել 430 գր</w:t>
            </w:r>
          </w:p>
          <w:p w14:paraId="26EA9CB9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Լայնություն х Բաձրություն х Խորություն՝ ոչ ավել 130մմ Х 120մմ Х 50մմ</w:t>
            </w:r>
          </w:p>
          <w:p w14:paraId="118B2101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Լուծաչափ՝ 203 dpi / 8 կետաչափ/մմ</w:t>
            </w:r>
          </w:p>
          <w:p w14:paraId="217DD4E5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Սնուցման աղբյուր՝ վերալիցքավորվող լիթիում-իոնային մարտկոց առնվազն 2000 ՄԱ Պաշտպանվածությունը փոշուց և խոնավության թափանցումից առնվազն IP54 ստանդարտով</w:t>
            </w:r>
          </w:p>
          <w:p w14:paraId="735D0B23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Հարվածադիմացկուն՝ մինչև 1,5մ-ից ընկնելուց աշխատանքային բոլոր ջերմաստիճանների միջակայքում, 500 անգամ 1մ-ից ընկնելու դեպքում </w:t>
            </w:r>
          </w:p>
          <w:p w14:paraId="53813586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Աշխատանքային ջերմաստիճանը առնվազն -15°-ից +50°C սահմանում</w:t>
            </w:r>
          </w:p>
          <w:p w14:paraId="1EEF409B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lastRenderedPageBreak/>
              <w:t>Պահպանման ջերմաստիճանը առնավազն -20°-ից +60°C սահմանում</w:t>
            </w:r>
          </w:p>
          <w:p w14:paraId="5B8E3580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Թույլատրելի խոնավության աստիճանը աշխատանքային ռեժիմում՝ 10% - 90% առանց կոնդենսացիայի</w:t>
            </w:r>
          </w:p>
          <w:p w14:paraId="79A75C5E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Դիմացկունությունը տատանումներին առնվազն՝ MIL STD 810</w:t>
            </w:r>
          </w:p>
          <w:p w14:paraId="248F7F6E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Համապատասխանություն անվտանգության ստանդարտներին և ճառագայթման մակարդակներին՝ FCC մաս 15 и EN 55022 Class B limits; FCC, IC, Եվրոպական ստանդարտներ Bluetooth և 802.11a/b/g/n համար; TÜV и IEC 60950 անվտանգության ստանդարտներ ; NOM, C-Tick, VCCI, S-Mark, PSE, CCC, MII Bluetooth SIG-registeredand Wi-Ficertified</w:t>
            </w:r>
          </w:p>
          <w:p w14:paraId="30186D6A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Միացման ինտերֆեյս՝ </w:t>
            </w:r>
          </w:p>
          <w:p w14:paraId="342A35CE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Լարով՝ USB 2.0 Type-C;</w:t>
            </w:r>
          </w:p>
          <w:p w14:paraId="525EDF73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Անլար՝ BR/EDR, LE 4.2;</w:t>
            </w:r>
          </w:p>
          <w:p w14:paraId="1CAF20C9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Պասիվ NFC սարքերի միացման համար:</w:t>
            </w:r>
          </w:p>
          <w:p w14:paraId="058988FA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Մարտկոցը՝ Li-On առնվազն 2280 մԱ/ժ, 7.2Վ.</w:t>
            </w:r>
          </w:p>
          <w:p w14:paraId="08589D04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Սնուցման/լիցքի խնայողություն</w:t>
            </w:r>
          </w:p>
          <w:p w14:paraId="4A8C4CCA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Հանգստի ռեժիմից միանգամից աշխատանքային ռեժիմի անցման հնարավորություն</w:t>
            </w:r>
          </w:p>
          <w:p w14:paraId="036AACEA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Տպիչ գլխիկի տաքացման աստիճանի ավտոմատ կարգավորման հնարավորություն</w:t>
            </w:r>
          </w:p>
          <w:p w14:paraId="2E784415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Մարտկոցի լարման և կարգավիճակի ստուգման/դիտման հնարավորություն</w:t>
            </w:r>
          </w:p>
          <w:p w14:paraId="56D8A083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USB Type-C լիցքավորման հնարավորություն</w:t>
            </w:r>
          </w:p>
          <w:p w14:paraId="4F9294FC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Նյութի (թղթի) լայնությունը՝ 80 մմ</w:t>
            </w:r>
          </w:p>
          <w:p w14:paraId="456A67C1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lastRenderedPageBreak/>
              <w:t>Տպման առավելագույն լայնությունը 72 մմ</w:t>
            </w:r>
          </w:p>
          <w:p w14:paraId="1E1B39A5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Տպման երկարությունը՝ շարունակական</w:t>
            </w:r>
          </w:p>
          <w:p w14:paraId="157F4350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Նյութի (թղթի) գլանափաթեթի տրամագիծը առավելագույնը 40 մմ</w:t>
            </w:r>
          </w:p>
          <w:p w14:paraId="4E461BC5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Նյութի (թղթի) հաստությունը՝ 0.05մմ - 0.16 մմ</w:t>
            </w:r>
          </w:p>
          <w:p w14:paraId="72A427E2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Նումների լեզուն՝ CPCL, ZPL</w:t>
            </w:r>
          </w:p>
          <w:p w14:paraId="1E9B08B5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Սենսորների առակայություն՝ թուղթը վերջացել է, թղթի խցիկի փականը բաց է</w:t>
            </w:r>
          </w:p>
          <w:p w14:paraId="3CA9C81E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Շտրիխ կոդի տեսակներ 1D: առնվազն Codabar (NW-7), Code 39, Code 93, Code 128, EAN-8, EAN-13, 2 and 5 digitadd-on, Interleaved 2-of-5, UCC/EAN 128, UPC-A, UPC-E,2 and 5 digit add-on</w:t>
            </w:r>
          </w:p>
          <w:p w14:paraId="586F01DC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Շտրիխ կոդի տեսակներ 2D: առնվազն 2D Barcodes: AztecCode, DataMatrix, GS1/DataBar™ (RSS)family, MaxiCode, MicroPDF417, PDF417, QR Code, TLC 39</w:t>
            </w:r>
          </w:p>
          <w:p w14:paraId="35A74265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Տպման պարամետրերի լրացուցիչ պահանջներ</w:t>
            </w:r>
          </w:p>
          <w:p w14:paraId="6CAADEA0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Մասշտաբային տառատեսակների և նախնական մասշտաբացվող տառատեսակների աջակցում</w:t>
            </w:r>
          </w:p>
          <w:p w14:paraId="722B9A55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Տեքստի խոշորացման/մասշտաբացման հնարավորություն</w:t>
            </w:r>
          </w:p>
          <w:p w14:paraId="0DCC929D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Տեքստի տպման 90° տեքման հնարավորություն</w:t>
            </w:r>
          </w:p>
          <w:p w14:paraId="7C213B84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Օգտագործողի կողմից սահմանված տառատեսակների, գրաֆիկայի և լոգոների տպման հնարավորություն</w:t>
            </w:r>
          </w:p>
          <w:p w14:paraId="21F536C8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Տպագրության ձևանմուշների աջակցություն;</w:t>
            </w:r>
          </w:p>
          <w:p w14:paraId="57436C00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Ֆիքսված լայնության 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lastRenderedPageBreak/>
              <w:t>տառատեսակների և համաչափ լայնության տառատեսակների տպման հնարավորություն</w:t>
            </w:r>
          </w:p>
          <w:p w14:paraId="50931191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Cloud Print-ի հնարավորություն</w:t>
            </w:r>
          </w:p>
          <w:p w14:paraId="3515D226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Savanna Data services (Send file to print) ի հնարավորություն</w:t>
            </w:r>
          </w:p>
          <w:p w14:paraId="212BD9EB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PDF ֆայլերի տպում (առանց լրացուցիչ լիցենզիայի վճարի)</w:t>
            </w:r>
          </w:p>
          <w:p w14:paraId="2A53C53E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Data Matrix Նիշերի (տառատեսակներ) տեսակների/չափերի առկայություն Latin, Arabic, Hebrew, SourceCodePro, simplified/traditional Chinese</w:t>
            </w:r>
          </w:p>
          <w:p w14:paraId="6AC2B031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Օպերացիոն համակարգը՝ Link-OS</w:t>
            </w:r>
          </w:p>
          <w:p w14:paraId="49EE2B61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Օպերացիոն համակարգի աջակցություն՝ առնվազն Windows CE .NET, Pocket PC, Windows Mobile 2002, Windows Mobile 2003 SE, Windows XP, 2000, NT</w:t>
            </w:r>
          </w:p>
          <w:p w14:paraId="51031170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ոչ պակաս Android 2.3, 4.0, 4.1, և ավելի նոր;</w:t>
            </w:r>
          </w:p>
          <w:p w14:paraId="7DC0D06C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ոչ պակաս iOS 5, iOS 6, iOS 7, iOS 10.</w:t>
            </w:r>
          </w:p>
          <w:p w14:paraId="6908BE29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Կառավարման հնարավորություններ՝ Printer Setup Utilities ոչ պակաս 2 ռեժիմներում</w:t>
            </w:r>
          </w:p>
          <w:p w14:paraId="0F741FB6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Անլար միացում և կառավարում</w:t>
            </w:r>
          </w:p>
          <w:p w14:paraId="74F14369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Type-C լարով միացում և կառավարում</w:t>
            </w:r>
          </w:p>
          <w:p w14:paraId="66B3F91F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Հեռակառավարման հնարավորություն՝</w:t>
            </w:r>
          </w:p>
          <w:p w14:paraId="2168FC58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SOTI</w:t>
            </w:r>
          </w:p>
          <w:p w14:paraId="53A58CE4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Printer Profile Manager Enterprise (PPME)</w:t>
            </w:r>
          </w:p>
          <w:p w14:paraId="111AE744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Airwatch</w:t>
            </w:r>
          </w:p>
          <w:p w14:paraId="5026C669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SureMDM (by 42Gears)</w:t>
            </w:r>
          </w:p>
          <w:p w14:paraId="7A969883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VisibilityIQ Foresight (VIQF)</w:t>
            </w:r>
          </w:p>
          <w:p w14:paraId="7E65C8C8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BlueTooth</w:t>
            </w:r>
          </w:p>
          <w:p w14:paraId="21D48FC7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Լրակազմը՝</w:t>
            </w:r>
          </w:p>
          <w:p w14:paraId="729C8727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գոտուն ամրացնելու ամրակ</w:t>
            </w:r>
          </w:p>
          <w:p w14:paraId="79F9D668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 xml:space="preserve">USB Type-C լար ոչ պակաս 1,5մ 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lastRenderedPageBreak/>
              <w:t>երկարությամբ</w:t>
            </w:r>
          </w:p>
          <w:p w14:paraId="00A33BB6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Տպիչների բազմապրոֆիլ լիցքավորման աջակցում (ընտրովի բազմաբնիկներ լիցքավորման առանձին մարտկոցներով ( ընտրությամբ);</w:t>
            </w:r>
          </w:p>
          <w:p w14:paraId="11366633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Բջջային լիցքավորման աջակցություն պահեստային մարտկոցի համար ( ընտրությամբ);</w:t>
            </w:r>
          </w:p>
          <w:p w14:paraId="6EFB6507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Մեքենայի դիմապակու վրա հատուկ ամրացման աջակցում (ընտրությամբ);</w:t>
            </w:r>
          </w:p>
          <w:p w14:paraId="3D5FB338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Մեքենայի հատուկ ամրացմանը աջակցում վահանակի վրա (ընտրությամբ).</w:t>
            </w:r>
          </w:p>
          <w:p w14:paraId="1B6B3C58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  <w:p w14:paraId="7BF6BD01" w14:textId="77777777" w:rsidR="00920D78" w:rsidRPr="00920D78" w:rsidRDefault="00920D78" w:rsidP="00920D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Երաշխիքային ժամկետն առնվազն 365 օրացուցային օր: Երաշխիքային սպասարկման ապահովում արտադրողի ՀՀ-ում պաշտոնական սպասարկման կենտրոնում (հրավերով նախատեսված՝ առաջարկվող ապրանքի տեխնիկական բնութագիրը ներկայացնելիս տրամադրվում է նաև սպասարկման կենտրոնի տվյալները) կամ Մատակարարման փուլում պետք է տրամադրվի  MAF կամ ՀՀ-ում ավտորիզացված DAF հավաստագիր: Բոլոր ապրանքները պետք է լինեն նոր և չoգտագործված։</w:t>
            </w:r>
          </w:p>
          <w:p w14:paraId="1013593A" w14:textId="4D08B62E" w:rsidR="00235C0F" w:rsidRPr="00BC2EEA" w:rsidRDefault="00235C0F" w:rsidP="0094245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</w:tc>
        <w:tc>
          <w:tcPr>
            <w:tcW w:w="1800" w:type="dxa"/>
            <w:shd w:val="clear" w:color="auto" w:fill="auto"/>
          </w:tcPr>
          <w:p w14:paraId="5A82150D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lastRenderedPageBreak/>
              <w:t xml:space="preserve">  Ջերմային տպիչ</w:t>
            </w:r>
          </w:p>
          <w:p w14:paraId="4B6E8563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Տպիչի տեսակը՝ շարժական մոնոխրոմ (սև/սպիտակ, b/w)</w:t>
            </w:r>
          </w:p>
          <w:p w14:paraId="6A0015DB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Տպագրման եղանակը՝ ուղղակի ջերմային</w:t>
            </w:r>
          </w:p>
          <w:p w14:paraId="20536C2B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Տպման արագությունը՝ ոչ պակաս 100մմ/վ</w:t>
            </w:r>
          </w:p>
          <w:p w14:paraId="3B697FE5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Միացման ինտերֆեյս՝ USB, Bluetooth</w:t>
            </w:r>
          </w:p>
          <w:p w14:paraId="595C389A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Օպերատիվ հիշողություն (RAM) առնվազն 128 Mb</w:t>
            </w:r>
          </w:p>
          <w:p w14:paraId="41F43F91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Flash հիշողություն` առնվազն 256 МБ.</w:t>
            </w:r>
          </w:p>
          <w:p w14:paraId="52376C6D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Սարքի՝</w:t>
            </w:r>
          </w:p>
          <w:p w14:paraId="334767C4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Քաշը մարտկոցով՝ ոչ ավել 430 գր</w:t>
            </w:r>
          </w:p>
          <w:p w14:paraId="55649FB2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Լայնություն х Բաձրություն х Խորություն՝ ոչ ավել 130մմ Х 120մմ Х 50մմ</w:t>
            </w:r>
          </w:p>
          <w:p w14:paraId="104F532C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Լուծաչափ՝ 203 dpi / 8 կետաչափ/մմ</w:t>
            </w:r>
          </w:p>
          <w:p w14:paraId="4E367ADA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Սնուցման աղբյուր՝ վերալիցքավորվող լիթիում-իոնային մարտկոց առնվազն 2000 ՄԱ Պաշտպանվածությունը փոշուց և խոնավության թափանցումից առնվազն IP54 ստանդարտով</w:t>
            </w:r>
          </w:p>
          <w:p w14:paraId="1B13DC0F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Հարվածադիմացկուն՝ մինչև 1,5մ-ից ընկնելուց աշխատանքային բոլոր ջերմաստիճանների միջակայքում, 500 անգամ 1մ-ից ընկնելու դեպքում </w:t>
            </w:r>
          </w:p>
          <w:p w14:paraId="63EDDD46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Աշխատանքային ջերմաստիճանը առնվազն -15°-ից +50°C սահմանում</w:t>
            </w:r>
          </w:p>
          <w:p w14:paraId="374EBE9E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lastRenderedPageBreak/>
              <w:t>Պահպանման ջերմաստիճանը առնավազն -20°-ից +60°C սահմանում</w:t>
            </w:r>
          </w:p>
          <w:p w14:paraId="62F3745C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Թույլատրելի խոնավության աստիճանը աշխատանքային ռեժիմում՝ 10% - 90% առանց կոնդենսացիայի</w:t>
            </w:r>
          </w:p>
          <w:p w14:paraId="30C3D9C5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Դիմացկունությունը տատանումներին առնվազն՝ MIL STD 810</w:t>
            </w:r>
          </w:p>
          <w:p w14:paraId="64862711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Համապատասխանություն անվտանգության ստանդարտներին և ճառագայթման մակարդակներին՝ FCC մաս 15 и EN 55022 Class B limits; FCC, IC, Եվրոպական ստանդարտներ Bluetooth և 802.11a/b/g/n համար; TÜV и IEC 60950 անվտանգության ստանդարտներ ; NOM, C-Tick, VCCI, S-Mark, PSE, CCC, MII Bluetooth SIG-registeredand Wi-Ficertified</w:t>
            </w:r>
          </w:p>
          <w:p w14:paraId="0995A27A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Միացման ինտերֆեյս՝ </w:t>
            </w:r>
          </w:p>
          <w:p w14:paraId="4C86D9FE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Լարով՝ USB 2.0 Type-C;</w:t>
            </w:r>
          </w:p>
          <w:p w14:paraId="6C65BD89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Անլար՝ BR/EDR, LE 4.2;</w:t>
            </w:r>
          </w:p>
          <w:p w14:paraId="16252FED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Պասիվ NFC սարքերի միացման համար:</w:t>
            </w:r>
          </w:p>
          <w:p w14:paraId="2BAC5404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Մարտկոցը՝ Li-On առնվազն 2280 մԱ/ժ, 7.2Վ.</w:t>
            </w:r>
          </w:p>
          <w:p w14:paraId="0D1FEAC8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Սնուցման/լիցքի խնայողություն</w:t>
            </w:r>
          </w:p>
          <w:p w14:paraId="1C7EBF85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Հանգստի ռեժիմից միանգամից աշխատանքային ռեժիմի անցման հնարավորություն</w:t>
            </w:r>
          </w:p>
          <w:p w14:paraId="45860205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Տպիչ գլխիկի տաքացման աստիճանի ավտոմատ կարգավորման հնարավորություն</w:t>
            </w:r>
          </w:p>
          <w:p w14:paraId="41085634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Մարտկոցի լարման և կարգավիճակի ստուգման/դիտման հնարավորություն</w:t>
            </w:r>
          </w:p>
          <w:p w14:paraId="77DFE14E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USB Type-C լիցքավորման հնարավորություն</w:t>
            </w:r>
          </w:p>
          <w:p w14:paraId="62D35410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Նյութի (թղթի) լայնությունը՝ 80 մմ</w:t>
            </w:r>
          </w:p>
          <w:p w14:paraId="604CC4D9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lastRenderedPageBreak/>
              <w:t>Տպման առավելագույն լայնությունը 72 մմ</w:t>
            </w:r>
          </w:p>
          <w:p w14:paraId="7C28AD44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Տպման երկարությունը՝ շարունակական</w:t>
            </w:r>
          </w:p>
          <w:p w14:paraId="3F8C143F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Նյութի (թղթի) գլանափաթեթի տրամագիծը առավելագույնը 40 մմ</w:t>
            </w:r>
          </w:p>
          <w:p w14:paraId="7BF1892D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Նյութի (թղթի) հաստությունը՝ 0.05մմ - 0.16 մմ</w:t>
            </w:r>
          </w:p>
          <w:p w14:paraId="7C2890CF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Նումների լեզուն՝ CPCL, ZPL</w:t>
            </w:r>
          </w:p>
          <w:p w14:paraId="3B485301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Սենսորների առակայություն՝ թուղթը վերջացել է, թղթի խցիկի փականը բաց է</w:t>
            </w:r>
          </w:p>
          <w:p w14:paraId="60A5264D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Շտրիխ կոդի տեսակներ 1D: առնվազն Codabar (NW-7), Code 39, Code 93, Code 128, EAN-8, EAN-13, 2 and 5 digitadd-on, Interleaved 2-of-5, UCC/EAN 128, UPC-A, UPC-E,2 and 5 digit add-on</w:t>
            </w:r>
          </w:p>
          <w:p w14:paraId="3ABB491D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Շտրիխ կոդի տեսակներ 2D: առնվազն 2D Barcodes: AztecCode, DataMatrix, GS1/DataBar™ (RSS)family, MaxiCode, MicroPDF417, PDF417, QR Code, TLC 39</w:t>
            </w:r>
          </w:p>
          <w:p w14:paraId="3DF0C204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Տպման պարամետրերի լրացուցիչ պահանջներ</w:t>
            </w:r>
          </w:p>
          <w:p w14:paraId="584FDD2E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Մասշտաբային տառատեսակների և նախնական մասշտաբացվող տառատեսակների աջակցում</w:t>
            </w:r>
          </w:p>
          <w:p w14:paraId="0AE523BA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Տեքստի խոշորացման/մասշտաբացման հնարավորություն</w:t>
            </w:r>
          </w:p>
          <w:p w14:paraId="13984D45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Տեքստի տպման 90° տեքման հնարավորություն</w:t>
            </w:r>
          </w:p>
          <w:p w14:paraId="54D91A78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Օգտագործողի կողմից սահմանված տառատեսակների, գրաֆիկայի և լոգոների տպման հնարավորություն</w:t>
            </w:r>
          </w:p>
          <w:p w14:paraId="27D95599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Տպագրության ձևանմուշների աջակցություն;</w:t>
            </w:r>
          </w:p>
          <w:p w14:paraId="57B5868D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Ֆիքսված լայնության 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lastRenderedPageBreak/>
              <w:t>տառատեսակների և համաչափ լայնության տառատեսակների տպման հնարավորություն</w:t>
            </w:r>
          </w:p>
          <w:p w14:paraId="69F7C35C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Cloud Print-ի հնարավորություն</w:t>
            </w:r>
          </w:p>
          <w:p w14:paraId="610E8F17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Savanna Data services (Send file to print) ի հնարավորություն</w:t>
            </w:r>
          </w:p>
          <w:p w14:paraId="06944A10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PDF ֆայլերի տպում (առանց լրացուցիչ լիցենզիայի վճարի)</w:t>
            </w:r>
          </w:p>
          <w:p w14:paraId="01EA0016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Data Matrix Նիշերի (տառատեսակներ) տեսակների/չափերի առկայություն Latin, Arabic, Hebrew, SourceCodePro, simplified/traditional Chinese</w:t>
            </w:r>
          </w:p>
          <w:p w14:paraId="09120F48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Օպերացիոն համակարգը՝ Link-OS</w:t>
            </w:r>
          </w:p>
          <w:p w14:paraId="14E0F4FC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Օպերացիոն համակարգի աջակցություն՝ առնվազն Windows CE .NET, Pocket PC, Windows Mobile 2002, Windows Mobile 2003 SE, Windows XP, 2000, NT</w:t>
            </w:r>
          </w:p>
          <w:p w14:paraId="15231805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ոչ պակաս Android 2.3, 4.0, 4.1, և ավելի նոր;</w:t>
            </w:r>
          </w:p>
          <w:p w14:paraId="7E5D300C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ոչ պակաս iOS 5, iOS 6, iOS 7, iOS 10.</w:t>
            </w:r>
          </w:p>
          <w:p w14:paraId="580935B4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Կառավարման հնարավորություններ՝ Printer Setup Utilities ոչ պակաս 2 ռեժիմներում</w:t>
            </w:r>
          </w:p>
          <w:p w14:paraId="745E2DDA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Անլար միացում և կառավարում</w:t>
            </w:r>
          </w:p>
          <w:p w14:paraId="5C1200E0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Type-C լարով միացում և կառավարում</w:t>
            </w:r>
          </w:p>
          <w:p w14:paraId="39B874CE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Հեռակառավարման հնարավորություն՝</w:t>
            </w:r>
          </w:p>
          <w:p w14:paraId="7465DE19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SOTI</w:t>
            </w:r>
          </w:p>
          <w:p w14:paraId="03064811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Printer Profile Manager Enterprise (PPME)</w:t>
            </w:r>
          </w:p>
          <w:p w14:paraId="230765B5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Airwatch</w:t>
            </w:r>
          </w:p>
          <w:p w14:paraId="6DD586B4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SureMDM (by 42Gears)</w:t>
            </w:r>
          </w:p>
          <w:p w14:paraId="339D8FD7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VisibilityIQ Foresight (VIQF)</w:t>
            </w:r>
          </w:p>
          <w:p w14:paraId="3EA40D0A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BlueTooth</w:t>
            </w:r>
          </w:p>
          <w:p w14:paraId="3694FB9F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Լրակազմը՝</w:t>
            </w:r>
          </w:p>
          <w:p w14:paraId="0C85C514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գոտուն ամրացնելու ամրակ</w:t>
            </w:r>
          </w:p>
          <w:p w14:paraId="02E63A3B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USB Type-C լար ոչ պակաս 1,5մ երկարությամբ</w:t>
            </w:r>
          </w:p>
          <w:p w14:paraId="5554921E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 xml:space="preserve">Տպիչների բազմապրոֆիլ 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lastRenderedPageBreak/>
              <w:t>լիցքավորման աջակցում (ընտրովի բազմաբնիկներ լիցքավորման առանձին մարտկոցներով ( ընտրությամբ);</w:t>
            </w:r>
          </w:p>
          <w:p w14:paraId="28767AF2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Բջջային լիցքավորման աջակցություն պահեստային մարտկոցի համար ( ընտրությամբ);</w:t>
            </w:r>
          </w:p>
          <w:p w14:paraId="64574B90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Մեքենայի դիմապակու վրա հատուկ ամրացման աջակցում (ընտրությամբ);</w:t>
            </w:r>
          </w:p>
          <w:p w14:paraId="03FAAF41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•</w:t>
            </w: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ab/>
              <w:t>Մեքենայի հատուկ ամրացմանը աջակցում վահանակի վրա (ընտրությամբ).</w:t>
            </w:r>
          </w:p>
          <w:p w14:paraId="4321FF38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  <w:p w14:paraId="0A48E070" w14:textId="77777777" w:rsidR="00920D78" w:rsidRPr="00920D78" w:rsidRDefault="00920D78" w:rsidP="00920D78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Երաշխիքային ժամկետն առնվազն 365 օրացուցային օր: Երաշխիքային սպասարկման ապահովում արտադրողի ՀՀ-ում պաշտոնական սպասարկման կենտրոնում (հրավերով նախատեսված՝ առաջարկվող ապրանքի տեխնիկական բնութագիրը ներկայացնելիս տրամադրվում է նաև սպասարկման կենտրոնի տվյալները) կամ Մատակարարման փուլում պետք է տրամադրվի  MAF կամ ՀՀ-ում ավտորիզացված DAF հավաստագիր: Բոլոր ապրանքները պետք է լինեն նոր և չoգտագործված։</w:t>
            </w:r>
          </w:p>
          <w:p w14:paraId="5152B32D" w14:textId="194363C4" w:rsidR="00235C0F" w:rsidRPr="007C14E6" w:rsidRDefault="00235C0F" w:rsidP="004A5EB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</w:p>
        </w:tc>
      </w:tr>
      <w:tr w:rsidR="00235C0F" w:rsidRPr="00920D78" w14:paraId="4B8BC031" w14:textId="77777777" w:rsidTr="00AB3A8E">
        <w:trPr>
          <w:trHeight w:val="169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451180EC" w14:textId="77777777" w:rsidR="00235C0F" w:rsidRPr="00A76924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D205E9" w14:paraId="24C3B0CB" w14:textId="77777777" w:rsidTr="00AB3A8E">
        <w:trPr>
          <w:trHeight w:val="137"/>
        </w:trPr>
        <w:tc>
          <w:tcPr>
            <w:tcW w:w="436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35C0F" w:rsidRPr="00EC6C64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Կիրառված գ</w:t>
            </w:r>
            <w:r w:rsidRPr="00EC6C64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նման ընթացակարգ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ը և դրա</w:t>
            </w:r>
            <w:r w:rsidRPr="00EC6C64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796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B2347EC" w:rsidR="00235C0F" w:rsidRPr="00EC6C64" w:rsidRDefault="00D205E9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D205E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«Գնումների մասին» ՀՀ օրենքի 23-րդ հոդվածի 1-ին մասի 2-ին կետ և ՀՀ կառավարության 04/05/2017թ. N 526-Ն որոշման 21-րդ կետի 1-ին ենթակետի դ) պարբերություն</w:t>
            </w:r>
          </w:p>
        </w:tc>
      </w:tr>
      <w:tr w:rsidR="00235C0F" w:rsidRPr="00D205E9" w14:paraId="075EEA57" w14:textId="77777777" w:rsidTr="00AB3A8E">
        <w:trPr>
          <w:trHeight w:val="196"/>
        </w:trPr>
        <w:tc>
          <w:tcPr>
            <w:tcW w:w="11160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35C0F" w:rsidRPr="00EC6C64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296076" w14:paraId="681596E8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290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6C6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lastRenderedPageBreak/>
              <w:t>Հ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րավեր ուղարկելու </w:t>
            </w:r>
            <w:r w:rsidRPr="00EC6C64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կամ հրապարակելու 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ամսաթիվը</w:t>
            </w:r>
          </w:p>
        </w:tc>
        <w:tc>
          <w:tcPr>
            <w:tcW w:w="3870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5AEAA17D" w:rsidR="00235C0F" w:rsidRPr="000B2910" w:rsidRDefault="00920D78" w:rsidP="00914DD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13.03</w:t>
            </w:r>
            <w:r w:rsidR="0093126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.</w:t>
            </w:r>
            <w:r w:rsidR="00772F8D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2025</w:t>
            </w:r>
            <w:r w:rsidR="00235C0F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235C0F" w:rsidRPr="00296076" w14:paraId="199F948A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25883E63" w:rsidR="00235C0F" w:rsidRPr="00E40A23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u w:val="single"/>
                <w:lang w:val="hy-AM" w:eastAsia="ru-RU"/>
              </w:rPr>
            </w:pP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Հրավերում</w:t>
            </w:r>
            <w:r w:rsidRPr="00E40A23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կատարված</w:t>
            </w:r>
            <w:r w:rsidRPr="00E40A23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103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</w:t>
            </w:r>
          </w:p>
        </w:tc>
        <w:tc>
          <w:tcPr>
            <w:tcW w:w="387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3BD76B4D" w:rsidR="00235C0F" w:rsidRPr="00E40A23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296076" w14:paraId="6EE9B008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03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…</w:t>
            </w:r>
          </w:p>
        </w:tc>
        <w:tc>
          <w:tcPr>
            <w:tcW w:w="387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235C0F" w:rsidRPr="00E40A23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</w:tr>
      <w:tr w:rsidR="00235C0F" w:rsidRPr="00EC30A8" w14:paraId="13FE412E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03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35C0F" w:rsidRPr="00E40A23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6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35C0F" w:rsidRPr="00E40A23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40A2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40A2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Պարզաբ</w:t>
            </w:r>
            <w:r w:rsidRPr="00296076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անմ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ան</w:t>
            </w:r>
          </w:p>
        </w:tc>
      </w:tr>
      <w:tr w:rsidR="00235C0F" w:rsidRPr="00EC30A8" w14:paraId="321D26CF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u w:val="single"/>
                <w:lang w:eastAsia="ru-RU"/>
              </w:rPr>
            </w:pPr>
          </w:p>
        </w:tc>
        <w:tc>
          <w:tcPr>
            <w:tcW w:w="103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16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</w:tr>
      <w:tr w:rsidR="00235C0F" w:rsidRPr="00EC30A8" w14:paraId="68E691E2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03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…</w:t>
            </w:r>
          </w:p>
        </w:tc>
        <w:tc>
          <w:tcPr>
            <w:tcW w:w="166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235C0F" w:rsidRPr="00EC30A8" w:rsidRDefault="00235C0F" w:rsidP="00235C0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</w:tr>
      <w:tr w:rsidR="00235C0F" w:rsidRPr="00EC30A8" w14:paraId="30B89418" w14:textId="77777777" w:rsidTr="00AB3A8E">
        <w:trPr>
          <w:trHeight w:val="54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70776DB4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235C0F" w:rsidRPr="00EC30A8" w14:paraId="10DC4861" w14:textId="77777777" w:rsidTr="00AB3A8E">
        <w:trPr>
          <w:trHeight w:val="605"/>
        </w:trPr>
        <w:tc>
          <w:tcPr>
            <w:tcW w:w="1440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Հ/Հ</w:t>
            </w:r>
          </w:p>
        </w:tc>
        <w:tc>
          <w:tcPr>
            <w:tcW w:w="2160" w:type="dxa"/>
            <w:gridSpan w:val="7"/>
            <w:vMerge w:val="restart"/>
            <w:shd w:val="clear" w:color="auto" w:fill="auto"/>
            <w:vAlign w:val="center"/>
          </w:tcPr>
          <w:p w14:paraId="4FE503E7" w14:textId="29F83DA2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560" w:type="dxa"/>
            <w:gridSpan w:val="24"/>
            <w:shd w:val="clear" w:color="auto" w:fill="auto"/>
            <w:vAlign w:val="center"/>
          </w:tcPr>
          <w:p w14:paraId="1FD38684" w14:textId="76CE2B63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 xml:space="preserve">  /ՀՀ դրամ</w:t>
            </w:r>
          </w:p>
        </w:tc>
      </w:tr>
      <w:tr w:rsidR="00235C0F" w:rsidRPr="00EC30A8" w14:paraId="3FD00E3A" w14:textId="77777777" w:rsidTr="00AB3A8E">
        <w:trPr>
          <w:trHeight w:val="365"/>
        </w:trPr>
        <w:tc>
          <w:tcPr>
            <w:tcW w:w="1440" w:type="dxa"/>
            <w:gridSpan w:val="3"/>
            <w:vMerge/>
            <w:shd w:val="clear" w:color="auto" w:fill="auto"/>
            <w:vAlign w:val="center"/>
          </w:tcPr>
          <w:p w14:paraId="67E5DBFB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160" w:type="dxa"/>
            <w:gridSpan w:val="7"/>
            <w:vMerge/>
            <w:shd w:val="clear" w:color="auto" w:fill="auto"/>
            <w:vAlign w:val="center"/>
          </w:tcPr>
          <w:p w14:paraId="7835142E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3170" w:type="dxa"/>
            <w:gridSpan w:val="13"/>
            <w:shd w:val="clear" w:color="auto" w:fill="auto"/>
            <w:vAlign w:val="center"/>
          </w:tcPr>
          <w:p w14:paraId="27542D69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ԱԱՀ</w:t>
            </w:r>
          </w:p>
        </w:tc>
        <w:tc>
          <w:tcPr>
            <w:tcW w:w="2230" w:type="dxa"/>
            <w:gridSpan w:val="3"/>
            <w:shd w:val="clear" w:color="auto" w:fill="auto"/>
            <w:vAlign w:val="center"/>
          </w:tcPr>
          <w:p w14:paraId="4A371FE9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Ընդհանուր</w:t>
            </w:r>
          </w:p>
        </w:tc>
      </w:tr>
      <w:tr w:rsidR="00235C0F" w:rsidRPr="00EC30A8" w14:paraId="4DA511EC" w14:textId="77777777" w:rsidTr="00AB3A8E">
        <w:trPr>
          <w:trHeight w:val="83"/>
        </w:trPr>
        <w:tc>
          <w:tcPr>
            <w:tcW w:w="1440" w:type="dxa"/>
            <w:gridSpan w:val="3"/>
            <w:shd w:val="clear" w:color="auto" w:fill="auto"/>
            <w:vAlign w:val="center"/>
          </w:tcPr>
          <w:p w14:paraId="5DBE5B3F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Չափաբաժին 1</w:t>
            </w:r>
          </w:p>
        </w:tc>
        <w:tc>
          <w:tcPr>
            <w:tcW w:w="9720" w:type="dxa"/>
            <w:gridSpan w:val="31"/>
            <w:shd w:val="clear" w:color="auto" w:fill="auto"/>
            <w:vAlign w:val="center"/>
          </w:tcPr>
          <w:p w14:paraId="6ABF72D4" w14:textId="77777777" w:rsidR="00235C0F" w:rsidRPr="00EC30A8" w:rsidRDefault="00235C0F" w:rsidP="00235C0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6"/>
                <w:szCs w:val="14"/>
                <w:lang w:eastAsia="ru-RU"/>
              </w:rPr>
            </w:pPr>
          </w:p>
        </w:tc>
      </w:tr>
      <w:tr w:rsidR="008B33FA" w:rsidRPr="00EC30A8" w14:paraId="50825522" w14:textId="77777777" w:rsidTr="00AB3A8E">
        <w:trPr>
          <w:trHeight w:val="83"/>
        </w:trPr>
        <w:tc>
          <w:tcPr>
            <w:tcW w:w="1440" w:type="dxa"/>
            <w:gridSpan w:val="3"/>
            <w:shd w:val="clear" w:color="auto" w:fill="auto"/>
            <w:vAlign w:val="center"/>
          </w:tcPr>
          <w:p w14:paraId="50AD5B95" w14:textId="77777777" w:rsidR="008B33FA" w:rsidRPr="00EC30A8" w:rsidRDefault="008B33FA" w:rsidP="008B33F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14:paraId="259F3C98" w14:textId="29958E3B" w:rsidR="008B33FA" w:rsidRPr="00F93A46" w:rsidRDefault="00920D78" w:rsidP="008B33F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920D7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«Էյչ Գրուպ» ՍՊԸ</w:t>
            </w:r>
          </w:p>
        </w:tc>
        <w:tc>
          <w:tcPr>
            <w:tcW w:w="3170" w:type="dxa"/>
            <w:gridSpan w:val="13"/>
            <w:shd w:val="clear" w:color="auto" w:fill="auto"/>
            <w:vAlign w:val="center"/>
          </w:tcPr>
          <w:p w14:paraId="1D867224" w14:textId="29E33CAF" w:rsidR="008B33FA" w:rsidRPr="00EC30A8" w:rsidRDefault="00493B58" w:rsidP="008B33F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493B5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14 740 000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B8A853" w14:textId="33A6DAA4" w:rsidR="008B33FA" w:rsidRPr="00E40A23" w:rsidRDefault="00493B58" w:rsidP="008B33F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93B5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2 948 000</w:t>
            </w:r>
          </w:p>
        </w:tc>
        <w:tc>
          <w:tcPr>
            <w:tcW w:w="2230" w:type="dxa"/>
            <w:gridSpan w:val="3"/>
            <w:shd w:val="clear" w:color="auto" w:fill="auto"/>
            <w:vAlign w:val="center"/>
          </w:tcPr>
          <w:p w14:paraId="1F59BBB2" w14:textId="7137BB5C" w:rsidR="008B33FA" w:rsidRPr="008B33FA" w:rsidRDefault="00493B58" w:rsidP="008B33F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493B5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17 688 000</w:t>
            </w:r>
          </w:p>
        </w:tc>
      </w:tr>
      <w:tr w:rsidR="00E860D0" w:rsidRPr="00296076" w14:paraId="69EF614C" w14:textId="77777777" w:rsidTr="00AB3A8E">
        <w:trPr>
          <w:trHeight w:val="83"/>
        </w:trPr>
        <w:tc>
          <w:tcPr>
            <w:tcW w:w="1980" w:type="dxa"/>
            <w:gridSpan w:val="4"/>
            <w:shd w:val="clear" w:color="auto" w:fill="auto"/>
            <w:vAlign w:val="center"/>
          </w:tcPr>
          <w:p w14:paraId="018AC703" w14:textId="37EAE017" w:rsidR="00E860D0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9180" w:type="dxa"/>
            <w:gridSpan w:val="30"/>
            <w:shd w:val="clear" w:color="auto" w:fill="auto"/>
            <w:vAlign w:val="center"/>
          </w:tcPr>
          <w:p w14:paraId="4D8B0944" w14:textId="0FE1834C" w:rsidR="00E860D0" w:rsidRPr="006B5194" w:rsidRDefault="00E860D0" w:rsidP="00A9783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6B5194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 xml:space="preserve">      </w:t>
            </w:r>
          </w:p>
        </w:tc>
      </w:tr>
      <w:tr w:rsidR="00E860D0" w:rsidRPr="00296076" w14:paraId="700CD07F" w14:textId="77777777" w:rsidTr="00AB3A8E">
        <w:trPr>
          <w:trHeight w:val="288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10ED0606" w14:textId="77777777" w:rsidR="00E860D0" w:rsidRPr="006B5194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E860D0" w:rsidRPr="00EC30A8" w14:paraId="521126E1" w14:textId="77777777" w:rsidTr="00AB3A8E">
        <w:tc>
          <w:tcPr>
            <w:tcW w:w="11160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Տ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E860D0" w:rsidRPr="00EC30A8" w14:paraId="552679BF" w14:textId="77777777" w:rsidTr="00AB3A8E">
        <w:tc>
          <w:tcPr>
            <w:tcW w:w="814" w:type="dxa"/>
            <w:vMerge w:val="restart"/>
            <w:shd w:val="clear" w:color="auto" w:fill="auto"/>
            <w:vAlign w:val="center"/>
          </w:tcPr>
          <w:p w14:paraId="770D59CE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5"/>
            <w:vMerge w:val="restart"/>
            <w:shd w:val="clear" w:color="auto" w:fill="auto"/>
            <w:vAlign w:val="center"/>
          </w:tcPr>
          <w:p w14:paraId="563B2C65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05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Գնահատման արդյունքները</w:t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E860D0" w:rsidRPr="00EC30A8" w14:paraId="3CA6FABC" w14:textId="77777777" w:rsidTr="00AB3A8E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Հայտով ներկայացված</w:t>
            </w: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eastAsia="ru-RU"/>
              </w:rPr>
              <w:t xml:space="preserve"> փաստաթղթերի </w:t>
            </w: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highlight w:val="yellow"/>
                <w:lang w:val="hy-AM"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3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highlight w:val="yellow"/>
                <w:lang w:eastAsia="ru-RU"/>
              </w:rPr>
            </w:pPr>
            <w:r w:rsidRPr="00EC30A8">
              <w:rPr>
                <w:rFonts w:ascii="GHEA Grapalat" w:eastAsia="Times New Roman" w:hAnsi="GHEA Grapalat" w:cs="Arial Armenian"/>
                <w:b/>
                <w:color w:val="000000"/>
                <w:sz w:val="16"/>
                <w:szCs w:val="14"/>
                <w:lang w:val="hy-AM" w:eastAsia="ru-RU"/>
              </w:rPr>
              <w:t>Գնային առաջարկ</w:t>
            </w:r>
          </w:p>
        </w:tc>
      </w:tr>
      <w:tr w:rsidR="00E860D0" w:rsidRPr="00EC30A8" w14:paraId="5E96A1C5" w14:textId="77777777" w:rsidTr="00AB3A8E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43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E860D0" w:rsidRPr="00EC30A8" w14:paraId="443F73EF" w14:textId="77777777" w:rsidTr="00AB3A8E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43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E860D0" w:rsidRPr="00EC30A8" w14:paraId="522ACAFB" w14:textId="77777777" w:rsidTr="00AB3A8E">
        <w:trPr>
          <w:trHeight w:val="331"/>
        </w:trPr>
        <w:tc>
          <w:tcPr>
            <w:tcW w:w="2255" w:type="dxa"/>
            <w:gridSpan w:val="6"/>
            <w:shd w:val="clear" w:color="auto" w:fill="auto"/>
            <w:vAlign w:val="center"/>
          </w:tcPr>
          <w:p w14:paraId="514F7E40" w14:textId="77777777" w:rsidR="00E860D0" w:rsidRPr="00EC30A8" w:rsidRDefault="00E860D0" w:rsidP="00E860D0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05" w:type="dxa"/>
            <w:gridSpan w:val="28"/>
            <w:shd w:val="clear" w:color="auto" w:fill="auto"/>
            <w:vAlign w:val="center"/>
          </w:tcPr>
          <w:p w14:paraId="71AB42B3" w14:textId="77777777" w:rsidR="00E860D0" w:rsidRPr="00EC30A8" w:rsidRDefault="00E860D0" w:rsidP="00E860D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 xml:space="preserve">Ծանոթություն` </w:t>
            </w:r>
            <w:r w:rsidRPr="00EC30A8">
              <w:rPr>
                <w:rFonts w:ascii="GHEA Grapalat" w:eastAsia="Times New Roman" w:hAnsi="GHEA Grapalat" w:cs="Sylfaen"/>
                <w:sz w:val="16"/>
                <w:szCs w:val="14"/>
                <w:lang w:eastAsia="ru-RU"/>
              </w:rPr>
              <w:t>Հայտերի մերժման այլ հիմքեր</w:t>
            </w:r>
          </w:p>
        </w:tc>
      </w:tr>
      <w:tr w:rsidR="00E860D0" w:rsidRPr="00EC30A8" w14:paraId="617248CD" w14:textId="77777777" w:rsidTr="00AB3A8E">
        <w:trPr>
          <w:trHeight w:val="289"/>
        </w:trPr>
        <w:tc>
          <w:tcPr>
            <w:tcW w:w="11160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E860D0" w:rsidRPr="00EC30A8" w14:paraId="1515C769" w14:textId="77777777" w:rsidTr="00AB3A8E">
        <w:trPr>
          <w:trHeight w:val="346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E860D0" w:rsidRPr="00EC30A8" w:rsidRDefault="00E860D0" w:rsidP="00E860D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1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67AC9992" w:rsidR="00E860D0" w:rsidRPr="001D08B8" w:rsidRDefault="00920D78" w:rsidP="00E860D0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19.03</w:t>
            </w:r>
            <w:r w:rsidR="00E860D0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</w:t>
            </w:r>
            <w:r w:rsidR="00772F8D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2025</w:t>
            </w:r>
            <w:r w:rsidR="00E860D0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E860D0" w:rsidRPr="00EC30A8" w14:paraId="71BEA872" w14:textId="77777777" w:rsidTr="00AB3A8E">
        <w:trPr>
          <w:trHeight w:val="92"/>
        </w:trPr>
        <w:tc>
          <w:tcPr>
            <w:tcW w:w="4975" w:type="dxa"/>
            <w:gridSpan w:val="16"/>
            <w:vMerge w:val="restart"/>
            <w:shd w:val="clear" w:color="auto" w:fill="auto"/>
            <w:vAlign w:val="center"/>
          </w:tcPr>
          <w:p w14:paraId="7F8FD238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0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0F2D9A84" w:rsidR="00E860D0" w:rsidRPr="00EC30A8" w:rsidRDefault="00E860D0" w:rsidP="00E860D0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Անգործության ժամկետի սկիզբ</w:t>
            </w:r>
          </w:p>
        </w:tc>
        <w:tc>
          <w:tcPr>
            <w:tcW w:w="31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638D7705" w:rsidR="00E860D0" w:rsidRPr="00EC30A8" w:rsidRDefault="00E860D0" w:rsidP="00E860D0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Անգործության ժամկետի ավարտ</w:t>
            </w:r>
          </w:p>
        </w:tc>
      </w:tr>
      <w:tr w:rsidR="00E860D0" w:rsidRPr="005A33B0" w14:paraId="04C80107" w14:textId="77777777" w:rsidTr="00AB3A8E">
        <w:trPr>
          <w:trHeight w:val="92"/>
        </w:trPr>
        <w:tc>
          <w:tcPr>
            <w:tcW w:w="4975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3035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AB2202" w14:textId="0AD654FB" w:rsidR="00E860D0" w:rsidRPr="007C05CA" w:rsidRDefault="009C3FFF" w:rsidP="00E860D0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-</w:t>
            </w:r>
          </w:p>
        </w:tc>
        <w:tc>
          <w:tcPr>
            <w:tcW w:w="31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55565A23" w:rsidR="00E860D0" w:rsidRPr="00F008E4" w:rsidRDefault="009C3FFF" w:rsidP="00E860D0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-</w:t>
            </w:r>
          </w:p>
        </w:tc>
      </w:tr>
      <w:tr w:rsidR="00E860D0" w:rsidRPr="005A33B0" w14:paraId="2254FA5C" w14:textId="77777777" w:rsidTr="00AB3A8E">
        <w:trPr>
          <w:trHeight w:val="344"/>
        </w:trPr>
        <w:tc>
          <w:tcPr>
            <w:tcW w:w="8010" w:type="dxa"/>
            <w:gridSpan w:val="2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7DCBB28" w14:textId="7A8CD2E7" w:rsidR="00E860D0" w:rsidRPr="00EC30A8" w:rsidRDefault="00E860D0" w:rsidP="00E860D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                                      </w:t>
            </w:r>
          </w:p>
        </w:tc>
        <w:tc>
          <w:tcPr>
            <w:tcW w:w="3150" w:type="dxa"/>
            <w:gridSpan w:val="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485B4F7E" w:rsidR="00E860D0" w:rsidRPr="00EC30A8" w:rsidRDefault="00920D78" w:rsidP="00E860D0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26.03</w:t>
            </w:r>
            <w:r w:rsidR="00E860D0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</w:t>
            </w:r>
            <w:r w:rsidR="00772F8D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2025</w:t>
            </w:r>
            <w:r w:rsidR="00E860D0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E860D0" w:rsidRPr="00914DD5" w14:paraId="2112129F" w14:textId="77777777" w:rsidTr="00AB3A8E">
        <w:trPr>
          <w:trHeight w:val="344"/>
        </w:trPr>
        <w:tc>
          <w:tcPr>
            <w:tcW w:w="8010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5517AD" w14:textId="3D338EE2" w:rsidR="00E860D0" w:rsidRPr="00914DD5" w:rsidRDefault="00E860D0" w:rsidP="00E860D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914DD5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31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7A1F5E" w14:textId="40EC8E04" w:rsidR="00E860D0" w:rsidRPr="00A76924" w:rsidRDefault="00920D78" w:rsidP="009C3FF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02.04</w:t>
            </w:r>
            <w:r w:rsidR="00E860D0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</w:t>
            </w:r>
            <w:r w:rsidR="00772F8D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2025</w:t>
            </w:r>
            <w:r w:rsidR="00E860D0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E860D0" w:rsidRPr="00EC30A8" w14:paraId="0682C6BE" w14:textId="77777777" w:rsidTr="00AB3A8E">
        <w:trPr>
          <w:trHeight w:val="344"/>
        </w:trPr>
        <w:tc>
          <w:tcPr>
            <w:tcW w:w="8010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E860D0" w:rsidRPr="00EC30A8" w:rsidRDefault="00E860D0" w:rsidP="00E860D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914DD5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Պատվիրատուի կողմից պայմա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նագրի ստորագրման ամսաթիվը</w:t>
            </w:r>
          </w:p>
        </w:tc>
        <w:tc>
          <w:tcPr>
            <w:tcW w:w="31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1262C9D8" w:rsidR="00E860D0" w:rsidRPr="00296076" w:rsidRDefault="00920D78" w:rsidP="009C3FF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03.04</w:t>
            </w:r>
            <w:r w:rsidR="00296076" w:rsidRPr="00296076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</w:t>
            </w:r>
            <w:r w:rsidR="00772F8D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2025</w:t>
            </w:r>
            <w:r w:rsidR="00296076" w:rsidRPr="00296076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E860D0" w:rsidRPr="00EC30A8" w14:paraId="79A64497" w14:textId="77777777" w:rsidTr="00AB3A8E">
        <w:trPr>
          <w:trHeight w:val="288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620F225D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E860D0" w:rsidRPr="00EC30A8" w14:paraId="4E4EA255" w14:textId="77777777" w:rsidTr="00AB3A8E">
        <w:tc>
          <w:tcPr>
            <w:tcW w:w="814" w:type="dxa"/>
            <w:vMerge w:val="restart"/>
            <w:shd w:val="clear" w:color="auto" w:fill="auto"/>
            <w:vAlign w:val="center"/>
          </w:tcPr>
          <w:p w14:paraId="7AA249E4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vMerge w:val="restart"/>
            <w:shd w:val="clear" w:color="auto" w:fill="auto"/>
            <w:vAlign w:val="center"/>
          </w:tcPr>
          <w:p w14:paraId="3EF9A58A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Ընտրված մասնակիցը</w:t>
            </w:r>
          </w:p>
        </w:tc>
        <w:tc>
          <w:tcPr>
            <w:tcW w:w="8934" w:type="dxa"/>
            <w:gridSpan w:val="29"/>
            <w:shd w:val="clear" w:color="auto" w:fill="auto"/>
            <w:vAlign w:val="center"/>
          </w:tcPr>
          <w:p w14:paraId="0A5086C3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Պ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ru-RU" w:eastAsia="ru-RU"/>
              </w:rPr>
              <w:t>այմանագ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րի</w:t>
            </w:r>
          </w:p>
        </w:tc>
      </w:tr>
      <w:tr w:rsidR="00E860D0" w:rsidRPr="00EC30A8" w14:paraId="11F19FA1" w14:textId="77777777" w:rsidTr="00AB3A8E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39B67943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14:paraId="2856C5C6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Պայմանագրի համարը</w:t>
            </w:r>
          </w:p>
        </w:tc>
        <w:tc>
          <w:tcPr>
            <w:tcW w:w="1355" w:type="dxa"/>
            <w:gridSpan w:val="6"/>
            <w:vMerge w:val="restart"/>
            <w:shd w:val="clear" w:color="auto" w:fill="auto"/>
            <w:vAlign w:val="center"/>
          </w:tcPr>
          <w:p w14:paraId="7E70E64E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Կնքման ամսաթիվը</w:t>
            </w:r>
          </w:p>
        </w:tc>
        <w:tc>
          <w:tcPr>
            <w:tcW w:w="1620" w:type="dxa"/>
            <w:gridSpan w:val="6"/>
            <w:vMerge w:val="restart"/>
            <w:shd w:val="clear" w:color="auto" w:fill="auto"/>
            <w:vAlign w:val="center"/>
          </w:tcPr>
          <w:p w14:paraId="4C4044FB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757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Կանխա-վճարի չափը</w:t>
            </w:r>
          </w:p>
        </w:tc>
        <w:tc>
          <w:tcPr>
            <w:tcW w:w="3113" w:type="dxa"/>
            <w:gridSpan w:val="5"/>
            <w:shd w:val="clear" w:color="auto" w:fill="auto"/>
            <w:vAlign w:val="center"/>
          </w:tcPr>
          <w:p w14:paraId="0911FBB2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Գինը</w:t>
            </w:r>
          </w:p>
        </w:tc>
      </w:tr>
      <w:tr w:rsidR="00E860D0" w:rsidRPr="00EC30A8" w14:paraId="4DC53241" w14:textId="77777777" w:rsidTr="00AB3A8E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7D858D4B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14:paraId="078A8417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67FA13FC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55" w:type="dxa"/>
            <w:gridSpan w:val="6"/>
            <w:vMerge/>
            <w:shd w:val="clear" w:color="auto" w:fill="auto"/>
            <w:vAlign w:val="center"/>
          </w:tcPr>
          <w:p w14:paraId="7FDD9C22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20" w:type="dxa"/>
            <w:gridSpan w:val="6"/>
            <w:vMerge/>
            <w:shd w:val="clear" w:color="auto" w:fill="auto"/>
            <w:vAlign w:val="center"/>
          </w:tcPr>
          <w:p w14:paraId="73BBD2A3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757" w:type="dxa"/>
            <w:gridSpan w:val="4"/>
            <w:vMerge/>
            <w:shd w:val="clear" w:color="auto" w:fill="auto"/>
            <w:vAlign w:val="center"/>
          </w:tcPr>
          <w:p w14:paraId="078CB506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3113" w:type="dxa"/>
            <w:gridSpan w:val="5"/>
            <w:shd w:val="clear" w:color="auto" w:fill="auto"/>
            <w:vAlign w:val="center"/>
          </w:tcPr>
          <w:p w14:paraId="3C0959C2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ՀՀ դրամ</w:t>
            </w:r>
          </w:p>
        </w:tc>
      </w:tr>
      <w:tr w:rsidR="00E860D0" w:rsidRPr="00EC30A8" w14:paraId="75FDA7D8" w14:textId="77777777" w:rsidTr="00AB3A8E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55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62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75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</w:p>
        </w:tc>
        <w:tc>
          <w:tcPr>
            <w:tcW w:w="131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89A8C4E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Ընդհանուր</w:t>
            </w:r>
          </w:p>
        </w:tc>
      </w:tr>
      <w:tr w:rsidR="00E860D0" w:rsidRPr="006F54DF" w14:paraId="1E28D31D" w14:textId="77777777" w:rsidTr="00AB3A8E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1F1D10DE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14:paraId="391CD0D1" w14:textId="345E6A5A" w:rsidR="00E860D0" w:rsidRPr="00EC30A8" w:rsidRDefault="00920D78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«Էյչ Գրուպ» ՍՊԸ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2183B64C" w14:textId="1C520CA0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af-ZA" w:eastAsia="ru-RU"/>
              </w:rPr>
              <w:t xml:space="preserve"> </w:t>
            </w:r>
            <w:r w:rsidR="00602DF2">
              <w:rPr>
                <w:rFonts w:ascii="GHEA Grapalat" w:eastAsia="Times New Roman" w:hAnsi="GHEA Grapalat"/>
                <w:b/>
                <w:sz w:val="16"/>
                <w:szCs w:val="14"/>
                <w:lang w:val="af-ZA" w:eastAsia="ru-RU"/>
              </w:rPr>
              <w:t xml:space="preserve"> </w:t>
            </w:r>
            <w:r w:rsidR="001526EF">
              <w:rPr>
                <w:rFonts w:ascii="GHEA Grapalat" w:eastAsia="Times New Roman" w:hAnsi="GHEA Grapalat"/>
                <w:b/>
                <w:sz w:val="16"/>
                <w:szCs w:val="14"/>
                <w:lang w:val="af-ZA" w:eastAsia="ru-RU"/>
              </w:rPr>
              <w:t>ՀՀ ՆԳՆ ՀՄԱԾՁԲ-2025/Ա-67</w:t>
            </w:r>
          </w:p>
        </w:tc>
        <w:tc>
          <w:tcPr>
            <w:tcW w:w="1355" w:type="dxa"/>
            <w:gridSpan w:val="6"/>
            <w:shd w:val="clear" w:color="auto" w:fill="auto"/>
            <w:vAlign w:val="center"/>
          </w:tcPr>
          <w:p w14:paraId="54F54951" w14:textId="66815CAF" w:rsidR="00E860D0" w:rsidRPr="00F008E4" w:rsidRDefault="00920D78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03.04</w:t>
            </w:r>
            <w:r w:rsidR="00BC35BD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.</w:t>
            </w:r>
            <w:r w:rsidR="00772F8D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2025</w:t>
            </w:r>
            <w:r w:rsidR="00296076" w:rsidRPr="00296076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թ.</w:t>
            </w:r>
          </w:p>
        </w:tc>
        <w:tc>
          <w:tcPr>
            <w:tcW w:w="1620" w:type="dxa"/>
            <w:gridSpan w:val="6"/>
            <w:shd w:val="clear" w:color="auto" w:fill="auto"/>
            <w:vAlign w:val="center"/>
          </w:tcPr>
          <w:p w14:paraId="610A7BBF" w14:textId="6B42FE76" w:rsidR="00E860D0" w:rsidRPr="004E0E4A" w:rsidRDefault="00920D78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Պայմանագիրը  ուժի մեջ մտնելուց  հետո  20 օրվա ըմթացքում</w:t>
            </w:r>
          </w:p>
        </w:tc>
        <w:tc>
          <w:tcPr>
            <w:tcW w:w="757" w:type="dxa"/>
            <w:gridSpan w:val="4"/>
            <w:shd w:val="clear" w:color="auto" w:fill="auto"/>
            <w:vAlign w:val="center"/>
          </w:tcPr>
          <w:p w14:paraId="6A3A27A0" w14:textId="77777777" w:rsidR="00E860D0" w:rsidRPr="00465C3A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1313" w:type="dxa"/>
            <w:gridSpan w:val="4"/>
            <w:shd w:val="clear" w:color="auto" w:fill="auto"/>
            <w:vAlign w:val="center"/>
          </w:tcPr>
          <w:p w14:paraId="540F0BC7" w14:textId="06695EFE" w:rsidR="00E860D0" w:rsidRPr="00AE2B02" w:rsidRDefault="00920D78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17 688 000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6043A549" w14:textId="02AD3EFA" w:rsidR="00E860D0" w:rsidRPr="00986D85" w:rsidRDefault="00920D78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  <w:r w:rsidRPr="00920D78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17 688 000</w:t>
            </w:r>
          </w:p>
        </w:tc>
      </w:tr>
      <w:tr w:rsidR="00E860D0" w:rsidRPr="00EC30A8" w14:paraId="41E4ED39" w14:textId="77777777" w:rsidTr="00AB3A8E">
        <w:trPr>
          <w:trHeight w:val="150"/>
        </w:trPr>
        <w:tc>
          <w:tcPr>
            <w:tcW w:w="11160" w:type="dxa"/>
            <w:gridSpan w:val="34"/>
            <w:shd w:val="clear" w:color="auto" w:fill="auto"/>
            <w:vAlign w:val="center"/>
          </w:tcPr>
          <w:p w14:paraId="7265AE84" w14:textId="0F645641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>
              <w:br w:type="page"/>
            </w: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E860D0" w:rsidRPr="00EC30A8" w14:paraId="1F657639" w14:textId="77777777" w:rsidTr="00931F04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Ընտրված մասնակիցը</w:t>
            </w:r>
          </w:p>
        </w:tc>
        <w:tc>
          <w:tcPr>
            <w:tcW w:w="317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Հասցե, հեռ.</w:t>
            </w:r>
          </w:p>
        </w:tc>
        <w:tc>
          <w:tcPr>
            <w:tcW w:w="176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Էլ.-փոստ</w:t>
            </w:r>
          </w:p>
        </w:tc>
        <w:tc>
          <w:tcPr>
            <w:tcW w:w="219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Բանկային հաշիվը</w:t>
            </w:r>
          </w:p>
        </w:tc>
        <w:tc>
          <w:tcPr>
            <w:tcW w:w="1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5EC62E4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ՀՎՀՀ / Անձնագրի համարը և սերիան</w:t>
            </w:r>
          </w:p>
        </w:tc>
      </w:tr>
      <w:tr w:rsidR="00E860D0" w:rsidRPr="00920D78" w14:paraId="20BC55B9" w14:textId="77777777" w:rsidTr="00931F04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162DFE47" w:rsidR="00E860D0" w:rsidRPr="00EC30A8" w:rsidRDefault="00920D78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«Էյչ Գրուպ» ՍՊԸ</w:t>
            </w:r>
          </w:p>
        </w:tc>
        <w:tc>
          <w:tcPr>
            <w:tcW w:w="317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63E00D41" w:rsidR="00E860D0" w:rsidRPr="00920D78" w:rsidRDefault="00920D78" w:rsidP="00920D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920D7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ՀՀ, ք.Երևան, Բաշինջաղյան 1 փ, 13/30, Հեռ.` 091404073, </w:t>
            </w:r>
          </w:p>
        </w:tc>
        <w:tc>
          <w:tcPr>
            <w:tcW w:w="176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6D86B524" w:rsidR="00E860D0" w:rsidRPr="00DC6929" w:rsidRDefault="00920D78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hyperlink r:id="rId8" w:history="1">
              <w:r w:rsidRPr="004C4E7D">
                <w:rPr>
                  <w:rStyle w:val="Hyperlink"/>
                  <w:rFonts w:ascii="GHEA Grapalat" w:eastAsia="Times New Roman" w:hAnsi="GHEA Grapalat"/>
                  <w:b/>
                  <w:sz w:val="16"/>
                  <w:szCs w:val="14"/>
                  <w:lang w:val="hy-AM" w:eastAsia="ru-RU"/>
                </w:rPr>
                <w:t>khv_84@mail.ru</w:t>
              </w:r>
            </w:hyperlink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, </w:t>
            </w:r>
            <w:hyperlink r:id="rId9" w:history="1">
              <w:r w:rsidRPr="004C4E7D">
                <w:rPr>
                  <w:rStyle w:val="Hyperlink"/>
                  <w:rFonts w:ascii="GHEA Grapalat" w:eastAsia="Times New Roman" w:hAnsi="GHEA Grapalat"/>
                  <w:b/>
                  <w:sz w:val="16"/>
                  <w:szCs w:val="14"/>
                  <w:lang w:val="hy-AM" w:eastAsia="ru-RU"/>
                </w:rPr>
                <w:t>eychgroup@gmail.com</w:t>
              </w:r>
            </w:hyperlink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</w:p>
        </w:tc>
        <w:tc>
          <w:tcPr>
            <w:tcW w:w="219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76427D91" w:rsidR="00E860D0" w:rsidRPr="00DC6929" w:rsidRDefault="00920D78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2500010488760100</w:t>
            </w:r>
          </w:p>
        </w:tc>
        <w:tc>
          <w:tcPr>
            <w:tcW w:w="18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217EA989" w:rsidR="00E860D0" w:rsidRPr="00C67BA9" w:rsidRDefault="00920D78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01254973</w:t>
            </w:r>
          </w:p>
        </w:tc>
      </w:tr>
      <w:tr w:rsidR="00E860D0" w:rsidRPr="00920D78" w14:paraId="496A046D" w14:textId="77777777" w:rsidTr="00AB3A8E">
        <w:trPr>
          <w:trHeight w:val="288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393BE26B" w14:textId="77777777" w:rsidR="00E860D0" w:rsidRPr="00F008E4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E860D0" w:rsidRPr="001526EF" w14:paraId="3863A00B" w14:textId="77777777" w:rsidTr="00AB3A8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E860D0" w:rsidRPr="00586193" w:rsidRDefault="00E860D0" w:rsidP="00E860D0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586193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15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E860D0" w:rsidRPr="00EC30A8" w:rsidRDefault="00E860D0" w:rsidP="00E860D0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Ծանոթություն` </w:t>
            </w:r>
            <w:r w:rsidRPr="00EC30A8">
              <w:rPr>
                <w:rFonts w:ascii="GHEA Grapalat" w:eastAsia="Times New Roman" w:hAnsi="GHEA Grapalat"/>
                <w:sz w:val="16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EC30A8">
              <w:rPr>
                <w:rFonts w:ascii="GHEA Grapalat" w:eastAsia="Times New Roman" w:hAnsi="GHEA Grapalat" w:cs="Arial Armenian"/>
                <w:sz w:val="16"/>
                <w:szCs w:val="14"/>
                <w:lang w:val="hy-AM" w:eastAsia="ru-RU"/>
              </w:rPr>
              <w:t>։</w:t>
            </w:r>
          </w:p>
        </w:tc>
      </w:tr>
      <w:tr w:rsidR="00E860D0" w:rsidRPr="001526EF" w14:paraId="485BF528" w14:textId="77777777" w:rsidTr="00AB3A8E">
        <w:trPr>
          <w:trHeight w:val="288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60FF974B" w14:textId="77777777" w:rsidR="00E860D0" w:rsidRPr="00465C3A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E860D0" w:rsidRPr="001526EF" w14:paraId="7DB42300" w14:textId="77777777" w:rsidTr="00AB3A8E">
        <w:trPr>
          <w:trHeight w:val="288"/>
        </w:trPr>
        <w:tc>
          <w:tcPr>
            <w:tcW w:w="11160" w:type="dxa"/>
            <w:gridSpan w:val="34"/>
            <w:shd w:val="clear" w:color="auto" w:fill="auto"/>
            <w:vAlign w:val="center"/>
          </w:tcPr>
          <w:p w14:paraId="0AD8E25E" w14:textId="303DA593" w:rsidR="00E860D0" w:rsidRPr="00465C3A" w:rsidRDefault="00E860D0" w:rsidP="00E860D0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</w:t>
            </w:r>
            <w:r w:rsidR="00BD7385" w:rsidRPr="00BD7385">
              <w:rPr>
                <w:lang w:val="hy-AM"/>
              </w:rPr>
              <w:t xml:space="preserve"> </w:t>
            </w:r>
            <w:r w:rsid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կարող են</w:t>
            </w:r>
            <w:r w:rsidR="00BD7385"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10 օրացուցային օրվա ընթացքում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, </w:t>
            </w:r>
            <w:r w:rsid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ինչպես նաև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r w:rsidR="00BD7385"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ՀՀ </w:t>
            </w:r>
            <w:r w:rsidR="00BD7385"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lastRenderedPageBreak/>
              <w:t>ֆինանսների նախարարության կողմից վարվող ցուցակում ընդգրկված՝ Հայաստանի Հանրապետությունում պետական գրանցում ստացած հասարակական կազմակերպությունների ներկայացուցիչները, լրատվական գործունեություն իրականացնող անձինք կամ վերջիններիս ներկայացուցիչները (այսուհետ՝ դիտորդներ)</w:t>
            </w:r>
            <w:r w:rsidR="00BD7385" w:rsidRPr="00BD7385">
              <w:rPr>
                <w:lang w:val="hy-AM"/>
              </w:rPr>
              <w:t xml:space="preserve"> </w:t>
            </w:r>
            <w:r w:rsidR="00BD7385"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պատասխանատու ստորաբաժանման հետ համատեղ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կարող են</w:t>
            </w:r>
            <w:r w:rsid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մասնակցել պայմանագրի արդյունքի ընդունման գործընթացին: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</w:p>
          <w:p w14:paraId="3D70D3AA" w14:textId="1442ECAA" w:rsidR="00E860D0" w:rsidRPr="00465C3A" w:rsidRDefault="00BD7385" w:rsidP="00E860D0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–</w:t>
            </w:r>
            <w:r w:rsidR="004B0562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r w:rsidR="00E860D0"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E860D0" w:rsidRPr="00465C3A" w:rsidRDefault="00E860D0" w:rsidP="00E860D0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E860D0" w:rsidRPr="00465C3A" w:rsidRDefault="00E860D0" w:rsidP="00E860D0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E860D0" w:rsidRPr="00465C3A" w:rsidRDefault="00E860D0" w:rsidP="00E860D0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E860D0" w:rsidRPr="00465C3A" w:rsidRDefault="00E860D0" w:rsidP="00E860D0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E860D0" w:rsidRPr="00465C3A" w:rsidRDefault="00E860D0" w:rsidP="00E860D0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2C675C0B" w:rsidR="00E860D0" w:rsidRPr="00465C3A" w:rsidRDefault="00BD7385" w:rsidP="00E860D0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–</w:t>
            </w:r>
            <w:r w:rsidR="004B0562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r w:rsidR="00E860D0"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Հայաստանի Հանրապետությունում պետական գրանցում ստացած հասարակական կազմակերպությունների և լրատվական գործունեություն իրականացնող անձանց դեպքում</w:t>
            </w:r>
            <w:r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՝</w:t>
            </w:r>
            <w:r w:rsidRPr="00BD7385">
              <w:rPr>
                <w:lang w:val="hy-AM"/>
              </w:rPr>
              <w:t xml:space="preserve"> </w:t>
            </w:r>
            <w:r w:rsidRPr="00BD7385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ՀՀ ֆինանսների նախարարության կողմից տրամադրված վկայականը՝ կնքված վերջինիս կնիքով, և իրենց անձը հաստատող փաստաթուղթը։</w:t>
            </w:r>
          </w:p>
          <w:p w14:paraId="366938C8" w14:textId="76F91889" w:rsidR="00E860D0" w:rsidRPr="00465C3A" w:rsidRDefault="00E860D0" w:rsidP="00E860D0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 w:rsidR="00E40D19" w:rsidRPr="00E40D19">
              <w:rPr>
                <w:lang w:val="hy-AM"/>
              </w:rPr>
              <w:t xml:space="preserve"> </w:t>
            </w:r>
            <w:hyperlink r:id="rId10" w:history="1">
              <w:r w:rsidR="00E40D19" w:rsidRPr="00BB4807">
                <w:rPr>
                  <w:rStyle w:val="Hyperlink"/>
                  <w:rFonts w:ascii="GHEA Grapalat" w:eastAsia="Times New Roman" w:hAnsi="GHEA Grapalat"/>
                  <w:b/>
                  <w:sz w:val="16"/>
                  <w:szCs w:val="14"/>
                  <w:lang w:val="hy-AM" w:eastAsia="ru-RU"/>
                </w:rPr>
                <w:t>kttv_gnumner@mia.gov.am</w:t>
              </w:r>
            </w:hyperlink>
            <w:r w:rsidR="00E40D19" w:rsidRPr="00E40D1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 </w:t>
            </w:r>
            <w:r w:rsidRPr="00465C3A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:</w:t>
            </w:r>
          </w:p>
        </w:tc>
      </w:tr>
      <w:tr w:rsidR="00E860D0" w:rsidRPr="001526EF" w14:paraId="3CC8B38C" w14:textId="77777777" w:rsidTr="00AB3A8E">
        <w:trPr>
          <w:trHeight w:val="288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02AFA8BF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  <w:p w14:paraId="27E950AD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E860D0" w:rsidRPr="00D205E9" w14:paraId="5484FA73" w14:textId="77777777" w:rsidTr="00AB3A8E">
        <w:trPr>
          <w:trHeight w:val="439"/>
        </w:trPr>
        <w:tc>
          <w:tcPr>
            <w:tcW w:w="5490" w:type="dxa"/>
            <w:gridSpan w:val="18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567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C786A2" w14:textId="552602BD" w:rsidR="00E860D0" w:rsidRPr="005231D0" w:rsidRDefault="00D205E9" w:rsidP="00E860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D205E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«Գնումների մասին» ՀՀ օրենքի 23-րդ հոդվածի 1-ին մասի 2-ին կետ և ՀՀ կառավարության 04/05/2017թ. N 526-Ն որոշման 21-րդ կետի 1-ին ենթակետի դ) պարբերություն</w:t>
            </w:r>
          </w:p>
        </w:tc>
      </w:tr>
      <w:tr w:rsidR="00E860D0" w:rsidRPr="00D205E9" w14:paraId="5A7FED5D" w14:textId="77777777" w:rsidTr="00AB3A8E">
        <w:trPr>
          <w:trHeight w:val="288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0C88E286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  <w:p w14:paraId="7A66F2DC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E860D0" w:rsidRPr="001526EF" w14:paraId="40B30E88" w14:textId="77777777" w:rsidTr="00AB3A8E">
        <w:trPr>
          <w:trHeight w:val="427"/>
        </w:trPr>
        <w:tc>
          <w:tcPr>
            <w:tcW w:w="549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E860D0" w:rsidRPr="00EC30A8" w:rsidRDefault="00E860D0" w:rsidP="00E860D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Գնման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գործընթացի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շրջանակներում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հակաօրինական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գործողություններ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հայտնաբերվելու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դեպքում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դրանց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և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այդ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կապակցությամբ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ձեռնարկված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գործողությունների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համառոտ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նկարագիրը</w:t>
            </w:r>
            <w:r w:rsidRPr="00EC30A8">
              <w:rPr>
                <w:rFonts w:ascii="GHEA Grapalat" w:eastAsia="Times New Roman" w:hAnsi="GHEA Grapalat"/>
                <w:sz w:val="16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567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0E8F45A4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E860D0" w:rsidRPr="001526EF" w14:paraId="541BD7F7" w14:textId="77777777" w:rsidTr="00AB3A8E">
        <w:trPr>
          <w:trHeight w:val="288"/>
        </w:trPr>
        <w:tc>
          <w:tcPr>
            <w:tcW w:w="11160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E860D0" w:rsidRPr="001526EF" w14:paraId="4DE14D25" w14:textId="77777777" w:rsidTr="00AB3A8E">
        <w:trPr>
          <w:trHeight w:val="427"/>
        </w:trPr>
        <w:tc>
          <w:tcPr>
            <w:tcW w:w="549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E860D0" w:rsidRPr="00EC30A8" w:rsidRDefault="00E860D0" w:rsidP="00E860D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Գնման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465C3A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ընթացակարգի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վերաբերյալ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ներկայացված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բողոքները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և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դրանց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վերաբերյալ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կայացված</w:t>
            </w:r>
            <w:r w:rsidRPr="00EC30A8">
              <w:rPr>
                <w:rFonts w:ascii="GHEA Grapalat" w:eastAsia="Times New Roman" w:hAnsi="GHEA Grapalat" w:cs="Times Armenian"/>
                <w:b/>
                <w:sz w:val="16"/>
                <w:szCs w:val="14"/>
                <w:lang w:val="hy-AM" w:eastAsia="ru-RU"/>
              </w:rPr>
              <w:t xml:space="preserve"> </w:t>
            </w: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567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9A56C74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 w:rsidRPr="00EC30A8"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>Գնման գործընթացի վերաբերյալ բողոքներ չեն ներկայացվել</w:t>
            </w:r>
          </w:p>
        </w:tc>
      </w:tr>
      <w:tr w:rsidR="00E860D0" w:rsidRPr="001526EF" w14:paraId="1DAD5D5C" w14:textId="77777777" w:rsidTr="00AB3A8E">
        <w:trPr>
          <w:trHeight w:val="288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57597369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E860D0" w:rsidRPr="00EC30A8" w14:paraId="5F667D89" w14:textId="77777777" w:rsidTr="00AB3A8E">
        <w:trPr>
          <w:trHeight w:val="427"/>
        </w:trPr>
        <w:tc>
          <w:tcPr>
            <w:tcW w:w="549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E860D0" w:rsidRPr="00EC30A8" w:rsidRDefault="00E860D0" w:rsidP="00E860D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567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</w:p>
        </w:tc>
      </w:tr>
      <w:tr w:rsidR="00E860D0" w:rsidRPr="00EC30A8" w14:paraId="406B68D6" w14:textId="77777777" w:rsidTr="00AB3A8E">
        <w:trPr>
          <w:trHeight w:val="288"/>
        </w:trPr>
        <w:tc>
          <w:tcPr>
            <w:tcW w:w="11160" w:type="dxa"/>
            <w:gridSpan w:val="34"/>
            <w:shd w:val="clear" w:color="auto" w:fill="99CCFF"/>
            <w:vAlign w:val="center"/>
          </w:tcPr>
          <w:p w14:paraId="79EAD146" w14:textId="77777777" w:rsidR="00E860D0" w:rsidRPr="00EC30A8" w:rsidRDefault="00E860D0" w:rsidP="00E860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</w:pPr>
          </w:p>
        </w:tc>
      </w:tr>
      <w:tr w:rsidR="00E860D0" w:rsidRPr="00EC30A8" w14:paraId="1A2BD291" w14:textId="77777777" w:rsidTr="00AB3A8E">
        <w:trPr>
          <w:trHeight w:val="227"/>
        </w:trPr>
        <w:tc>
          <w:tcPr>
            <w:tcW w:w="11160" w:type="dxa"/>
            <w:gridSpan w:val="34"/>
            <w:shd w:val="clear" w:color="auto" w:fill="auto"/>
            <w:vAlign w:val="center"/>
          </w:tcPr>
          <w:p w14:paraId="73A19DB3" w14:textId="77777777" w:rsidR="00E860D0" w:rsidRPr="00EC30A8" w:rsidRDefault="00E860D0" w:rsidP="00E860D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 w:cs="Sylfaen"/>
                <w:b/>
                <w:sz w:val="16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E860D0" w:rsidRPr="00EC30A8" w14:paraId="002AF1AD" w14:textId="77777777" w:rsidTr="00AB3A8E">
        <w:trPr>
          <w:trHeight w:val="47"/>
        </w:trPr>
        <w:tc>
          <w:tcPr>
            <w:tcW w:w="333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E860D0" w:rsidRPr="00EC30A8" w:rsidRDefault="00E860D0" w:rsidP="00E860D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E860D0" w:rsidRPr="00EC30A8" w:rsidRDefault="00E860D0" w:rsidP="00E860D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Հեռախոս</w:t>
            </w:r>
          </w:p>
        </w:tc>
        <w:tc>
          <w:tcPr>
            <w:tcW w:w="38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E860D0" w:rsidRPr="00EC30A8" w:rsidRDefault="00E860D0" w:rsidP="00E860D0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</w:pPr>
            <w:r w:rsidRPr="00EC30A8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Էլ. փոստի հասցեն</w:t>
            </w:r>
          </w:p>
        </w:tc>
      </w:tr>
      <w:tr w:rsidR="00E860D0" w:rsidRPr="00EC30A8" w14:paraId="6C6C269C" w14:textId="77777777" w:rsidTr="00AB3A8E">
        <w:trPr>
          <w:trHeight w:val="47"/>
        </w:trPr>
        <w:tc>
          <w:tcPr>
            <w:tcW w:w="3330" w:type="dxa"/>
            <w:gridSpan w:val="9"/>
            <w:shd w:val="clear" w:color="auto" w:fill="auto"/>
            <w:vAlign w:val="center"/>
          </w:tcPr>
          <w:p w14:paraId="0A862370" w14:textId="1512E67F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6"/>
                <w:szCs w:val="14"/>
                <w:lang w:val="hy-AM" w:eastAsia="ru-RU"/>
              </w:rPr>
              <w:t>Աննա Սարգսյան</w:t>
            </w:r>
          </w:p>
        </w:tc>
        <w:tc>
          <w:tcPr>
            <w:tcW w:w="3985" w:type="dxa"/>
            <w:gridSpan w:val="17"/>
            <w:shd w:val="clear" w:color="auto" w:fill="auto"/>
            <w:vAlign w:val="bottom"/>
          </w:tcPr>
          <w:p w14:paraId="570A2BE5" w14:textId="3AFE0E12" w:rsidR="00E860D0" w:rsidRPr="00EC30A8" w:rsidRDefault="00E860D0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>010 59 61 52</w:t>
            </w:r>
          </w:p>
        </w:tc>
        <w:tc>
          <w:tcPr>
            <w:tcW w:w="3845" w:type="dxa"/>
            <w:gridSpan w:val="8"/>
            <w:shd w:val="clear" w:color="auto" w:fill="auto"/>
            <w:vAlign w:val="center"/>
          </w:tcPr>
          <w:p w14:paraId="3C42DEDA" w14:textId="0E55F449" w:rsidR="00E860D0" w:rsidRPr="00EC30A8" w:rsidRDefault="00D93D82" w:rsidP="00E860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</w:pPr>
            <w:hyperlink r:id="rId11" w:history="1">
              <w:r w:rsidR="00E860D0" w:rsidRPr="00694680">
                <w:rPr>
                  <w:rStyle w:val="Hyperlink"/>
                  <w:rFonts w:ascii="GHEA Grapalat" w:eastAsia="Times New Roman" w:hAnsi="GHEA Grapalat"/>
                  <w:b/>
                  <w:bCs/>
                  <w:sz w:val="16"/>
                  <w:szCs w:val="14"/>
                  <w:lang w:eastAsia="ru-RU"/>
                </w:rPr>
                <w:t>gnumner@mia.gov.am</w:t>
              </w:r>
            </w:hyperlink>
            <w:r w:rsidR="00E860D0">
              <w:t xml:space="preserve"> </w:t>
            </w:r>
          </w:p>
        </w:tc>
      </w:tr>
    </w:tbl>
    <w:p w14:paraId="5047D8E6" w14:textId="77777777" w:rsidR="00B507F3" w:rsidRPr="00DC23A2" w:rsidRDefault="00B507F3" w:rsidP="00B507F3">
      <w:pPr>
        <w:pStyle w:val="NormalWeb"/>
        <w:rPr>
          <w:rFonts w:ascii="GHEA Grapalat" w:hAnsi="GHEA Grapalat"/>
          <w:i/>
          <w:sz w:val="22"/>
        </w:rPr>
      </w:pPr>
      <w:r w:rsidRPr="00DC23A2">
        <w:rPr>
          <w:rFonts w:ascii="GHEA Grapalat" w:hAnsi="GHEA Grapalat"/>
          <w:b/>
          <w:i/>
          <w:sz w:val="22"/>
        </w:rPr>
        <w:t>Պատվիրատու՝</w:t>
      </w:r>
      <w:r w:rsidRPr="00DC23A2">
        <w:rPr>
          <w:rFonts w:ascii="GHEA Grapalat" w:hAnsi="GHEA Grapalat"/>
          <w:i/>
          <w:sz w:val="22"/>
        </w:rPr>
        <w:t xml:space="preserve"> ՀՀ ներքին գործերի նախարարություն</w:t>
      </w:r>
    </w:p>
    <w:p w14:paraId="55E01A61" w14:textId="77777777" w:rsidR="0022631D" w:rsidRPr="00EC30A8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Cs w:val="20"/>
          <w:lang w:val="hy-AM" w:eastAsia="ru-RU"/>
        </w:rPr>
      </w:pPr>
    </w:p>
    <w:p w14:paraId="1160E497" w14:textId="77777777" w:rsidR="001021B0" w:rsidRPr="00EC30A8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20"/>
          <w:szCs w:val="18"/>
          <w:lang w:val="hy-AM"/>
        </w:rPr>
      </w:pPr>
    </w:p>
    <w:sectPr w:rsidR="001021B0" w:rsidRPr="00EC30A8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544D1A" w14:textId="77777777" w:rsidR="00D93D82" w:rsidRDefault="00D93D82" w:rsidP="0022631D">
      <w:pPr>
        <w:spacing w:before="0" w:after="0"/>
      </w:pPr>
      <w:r>
        <w:separator/>
      </w:r>
    </w:p>
  </w:endnote>
  <w:endnote w:type="continuationSeparator" w:id="0">
    <w:p w14:paraId="1D986041" w14:textId="77777777" w:rsidR="00D93D82" w:rsidRDefault="00D93D82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73E298" w14:textId="77777777" w:rsidR="00D93D82" w:rsidRDefault="00D93D82" w:rsidP="0022631D">
      <w:pPr>
        <w:spacing w:before="0" w:after="0"/>
      </w:pPr>
      <w:r>
        <w:separator/>
      </w:r>
    </w:p>
  </w:footnote>
  <w:footnote w:type="continuationSeparator" w:id="0">
    <w:p w14:paraId="03F988EB" w14:textId="77777777" w:rsidR="00D93D82" w:rsidRDefault="00D93D82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A1351E"/>
    <w:multiLevelType w:val="hybridMultilevel"/>
    <w:tmpl w:val="DB445A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044482"/>
    <w:multiLevelType w:val="hybridMultilevel"/>
    <w:tmpl w:val="E468FD32"/>
    <w:lvl w:ilvl="0" w:tplc="E1B68BB4">
      <w:numFmt w:val="bullet"/>
      <w:lvlText w:val="-"/>
      <w:lvlJc w:val="left"/>
      <w:pPr>
        <w:ind w:left="720" w:hanging="360"/>
      </w:pPr>
      <w:rPr>
        <w:rFonts w:ascii="GHEA Grapalat" w:eastAsiaTheme="minorEastAsia" w:hAnsi="GHEA Grapal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1D0385"/>
    <w:multiLevelType w:val="hybridMultilevel"/>
    <w:tmpl w:val="BB1EE9B0"/>
    <w:lvl w:ilvl="0" w:tplc="D8746CB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13D30"/>
    <w:rsid w:val="00014E67"/>
    <w:rsid w:val="00044EA8"/>
    <w:rsid w:val="00046CCF"/>
    <w:rsid w:val="00051ECE"/>
    <w:rsid w:val="00063043"/>
    <w:rsid w:val="000642B4"/>
    <w:rsid w:val="0007090E"/>
    <w:rsid w:val="00073D66"/>
    <w:rsid w:val="000918BA"/>
    <w:rsid w:val="00093FBE"/>
    <w:rsid w:val="0009719A"/>
    <w:rsid w:val="000A5E4F"/>
    <w:rsid w:val="000B0199"/>
    <w:rsid w:val="000B2910"/>
    <w:rsid w:val="000B351A"/>
    <w:rsid w:val="000D691B"/>
    <w:rsid w:val="000D7148"/>
    <w:rsid w:val="000E1D30"/>
    <w:rsid w:val="000E4FF1"/>
    <w:rsid w:val="000F0D5E"/>
    <w:rsid w:val="000F376D"/>
    <w:rsid w:val="001021B0"/>
    <w:rsid w:val="00105981"/>
    <w:rsid w:val="00137E20"/>
    <w:rsid w:val="00143648"/>
    <w:rsid w:val="001526EF"/>
    <w:rsid w:val="00156C5E"/>
    <w:rsid w:val="0018138F"/>
    <w:rsid w:val="0018422F"/>
    <w:rsid w:val="00196DBB"/>
    <w:rsid w:val="001A1999"/>
    <w:rsid w:val="001C1BE1"/>
    <w:rsid w:val="001D08B8"/>
    <w:rsid w:val="001E0091"/>
    <w:rsid w:val="001F46A9"/>
    <w:rsid w:val="0021290A"/>
    <w:rsid w:val="0022631D"/>
    <w:rsid w:val="00235C0F"/>
    <w:rsid w:val="002513A2"/>
    <w:rsid w:val="002823E9"/>
    <w:rsid w:val="002863AD"/>
    <w:rsid w:val="00295B92"/>
    <w:rsid w:val="00296076"/>
    <w:rsid w:val="002B40A2"/>
    <w:rsid w:val="002E4E6F"/>
    <w:rsid w:val="002F16CC"/>
    <w:rsid w:val="002F1FEB"/>
    <w:rsid w:val="00306798"/>
    <w:rsid w:val="003330A9"/>
    <w:rsid w:val="0033729C"/>
    <w:rsid w:val="00337B7E"/>
    <w:rsid w:val="00341644"/>
    <w:rsid w:val="00371B1D"/>
    <w:rsid w:val="003A0346"/>
    <w:rsid w:val="003B2758"/>
    <w:rsid w:val="003C5110"/>
    <w:rsid w:val="003D6A82"/>
    <w:rsid w:val="003D6E47"/>
    <w:rsid w:val="003E3D40"/>
    <w:rsid w:val="003E6978"/>
    <w:rsid w:val="00405A96"/>
    <w:rsid w:val="0041669A"/>
    <w:rsid w:val="00420FAD"/>
    <w:rsid w:val="00433E3C"/>
    <w:rsid w:val="004407B3"/>
    <w:rsid w:val="0045083A"/>
    <w:rsid w:val="00457EA6"/>
    <w:rsid w:val="00460CB0"/>
    <w:rsid w:val="00465C3A"/>
    <w:rsid w:val="00467BEB"/>
    <w:rsid w:val="00472069"/>
    <w:rsid w:val="00474C2F"/>
    <w:rsid w:val="004750B9"/>
    <w:rsid w:val="004764CD"/>
    <w:rsid w:val="004875E0"/>
    <w:rsid w:val="00493B58"/>
    <w:rsid w:val="0049632A"/>
    <w:rsid w:val="00496DD8"/>
    <w:rsid w:val="004A5EBE"/>
    <w:rsid w:val="004B0562"/>
    <w:rsid w:val="004B3123"/>
    <w:rsid w:val="004B6EA9"/>
    <w:rsid w:val="004C76B0"/>
    <w:rsid w:val="004C7FE2"/>
    <w:rsid w:val="004D078F"/>
    <w:rsid w:val="004D2485"/>
    <w:rsid w:val="004E0E4A"/>
    <w:rsid w:val="004E376E"/>
    <w:rsid w:val="004F30B6"/>
    <w:rsid w:val="004F6A07"/>
    <w:rsid w:val="004F77A1"/>
    <w:rsid w:val="00503007"/>
    <w:rsid w:val="00503BCC"/>
    <w:rsid w:val="0050435B"/>
    <w:rsid w:val="005231D0"/>
    <w:rsid w:val="00533F62"/>
    <w:rsid w:val="00542558"/>
    <w:rsid w:val="00546023"/>
    <w:rsid w:val="005567A8"/>
    <w:rsid w:val="00556A50"/>
    <w:rsid w:val="00560599"/>
    <w:rsid w:val="0056124B"/>
    <w:rsid w:val="005737F9"/>
    <w:rsid w:val="00586193"/>
    <w:rsid w:val="005A0D15"/>
    <w:rsid w:val="005A33B0"/>
    <w:rsid w:val="005A5E0B"/>
    <w:rsid w:val="005C4BE5"/>
    <w:rsid w:val="005D5FBD"/>
    <w:rsid w:val="005F6293"/>
    <w:rsid w:val="00602DF2"/>
    <w:rsid w:val="00607C9A"/>
    <w:rsid w:val="00623CF6"/>
    <w:rsid w:val="00646760"/>
    <w:rsid w:val="0065269F"/>
    <w:rsid w:val="00657858"/>
    <w:rsid w:val="00666BEE"/>
    <w:rsid w:val="00690ECB"/>
    <w:rsid w:val="006A38B4"/>
    <w:rsid w:val="006B2E21"/>
    <w:rsid w:val="006B5194"/>
    <w:rsid w:val="006B5D8E"/>
    <w:rsid w:val="006C0266"/>
    <w:rsid w:val="006C2709"/>
    <w:rsid w:val="006C5757"/>
    <w:rsid w:val="006E0D92"/>
    <w:rsid w:val="006E1A83"/>
    <w:rsid w:val="006E22B8"/>
    <w:rsid w:val="006E3A61"/>
    <w:rsid w:val="006F2232"/>
    <w:rsid w:val="006F2779"/>
    <w:rsid w:val="006F2DD8"/>
    <w:rsid w:val="006F54DF"/>
    <w:rsid w:val="007005A4"/>
    <w:rsid w:val="007060FC"/>
    <w:rsid w:val="0070702D"/>
    <w:rsid w:val="00717D9B"/>
    <w:rsid w:val="00735B67"/>
    <w:rsid w:val="0074248A"/>
    <w:rsid w:val="007447B3"/>
    <w:rsid w:val="00753E26"/>
    <w:rsid w:val="00761EB8"/>
    <w:rsid w:val="00772F8D"/>
    <w:rsid w:val="007732E7"/>
    <w:rsid w:val="0078682E"/>
    <w:rsid w:val="007C05CA"/>
    <w:rsid w:val="007C14E6"/>
    <w:rsid w:val="007D013B"/>
    <w:rsid w:val="007D619C"/>
    <w:rsid w:val="0081420B"/>
    <w:rsid w:val="0083404C"/>
    <w:rsid w:val="00864686"/>
    <w:rsid w:val="008824AD"/>
    <w:rsid w:val="008912CA"/>
    <w:rsid w:val="008A61F5"/>
    <w:rsid w:val="008B33FA"/>
    <w:rsid w:val="008C4E62"/>
    <w:rsid w:val="008D34FA"/>
    <w:rsid w:val="008D3753"/>
    <w:rsid w:val="008E493A"/>
    <w:rsid w:val="0090543E"/>
    <w:rsid w:val="009065FF"/>
    <w:rsid w:val="0090677D"/>
    <w:rsid w:val="00914DD5"/>
    <w:rsid w:val="009152F2"/>
    <w:rsid w:val="00916D37"/>
    <w:rsid w:val="00920D78"/>
    <w:rsid w:val="00922E47"/>
    <w:rsid w:val="00931265"/>
    <w:rsid w:val="00931F04"/>
    <w:rsid w:val="00942452"/>
    <w:rsid w:val="00981A16"/>
    <w:rsid w:val="00986D85"/>
    <w:rsid w:val="009C3FFF"/>
    <w:rsid w:val="009C5E0F"/>
    <w:rsid w:val="009E75FF"/>
    <w:rsid w:val="009F04DE"/>
    <w:rsid w:val="009F0DC5"/>
    <w:rsid w:val="00A14C39"/>
    <w:rsid w:val="00A20CA1"/>
    <w:rsid w:val="00A306F5"/>
    <w:rsid w:val="00A31820"/>
    <w:rsid w:val="00A434F6"/>
    <w:rsid w:val="00A76924"/>
    <w:rsid w:val="00A83CD0"/>
    <w:rsid w:val="00A95E4A"/>
    <w:rsid w:val="00A97834"/>
    <w:rsid w:val="00AA32E4"/>
    <w:rsid w:val="00AB3A8E"/>
    <w:rsid w:val="00AC5F37"/>
    <w:rsid w:val="00AD07B9"/>
    <w:rsid w:val="00AD59DC"/>
    <w:rsid w:val="00AE2B02"/>
    <w:rsid w:val="00AF067F"/>
    <w:rsid w:val="00B01FA6"/>
    <w:rsid w:val="00B241DE"/>
    <w:rsid w:val="00B3534A"/>
    <w:rsid w:val="00B470E4"/>
    <w:rsid w:val="00B507F3"/>
    <w:rsid w:val="00B75762"/>
    <w:rsid w:val="00B844E5"/>
    <w:rsid w:val="00B91DE2"/>
    <w:rsid w:val="00B94EA2"/>
    <w:rsid w:val="00B96CC2"/>
    <w:rsid w:val="00B97C57"/>
    <w:rsid w:val="00BA03B0"/>
    <w:rsid w:val="00BB0A93"/>
    <w:rsid w:val="00BC2EEA"/>
    <w:rsid w:val="00BC35BD"/>
    <w:rsid w:val="00BD3D4E"/>
    <w:rsid w:val="00BD7385"/>
    <w:rsid w:val="00BF1465"/>
    <w:rsid w:val="00BF4745"/>
    <w:rsid w:val="00C238B5"/>
    <w:rsid w:val="00C44082"/>
    <w:rsid w:val="00C55719"/>
    <w:rsid w:val="00C6283F"/>
    <w:rsid w:val="00C67BA9"/>
    <w:rsid w:val="00C84DF7"/>
    <w:rsid w:val="00C90BAE"/>
    <w:rsid w:val="00C95758"/>
    <w:rsid w:val="00C96337"/>
    <w:rsid w:val="00C96BED"/>
    <w:rsid w:val="00CB005E"/>
    <w:rsid w:val="00CB0D8E"/>
    <w:rsid w:val="00CB44D2"/>
    <w:rsid w:val="00CC1F23"/>
    <w:rsid w:val="00CF1F70"/>
    <w:rsid w:val="00CF20B4"/>
    <w:rsid w:val="00CF561D"/>
    <w:rsid w:val="00CF67A7"/>
    <w:rsid w:val="00D013CE"/>
    <w:rsid w:val="00D205E9"/>
    <w:rsid w:val="00D32791"/>
    <w:rsid w:val="00D350DE"/>
    <w:rsid w:val="00D36189"/>
    <w:rsid w:val="00D57869"/>
    <w:rsid w:val="00D779FE"/>
    <w:rsid w:val="00D80C64"/>
    <w:rsid w:val="00D93D82"/>
    <w:rsid w:val="00DA47F7"/>
    <w:rsid w:val="00DB2545"/>
    <w:rsid w:val="00DB73FD"/>
    <w:rsid w:val="00DC23A2"/>
    <w:rsid w:val="00DC6929"/>
    <w:rsid w:val="00DD6660"/>
    <w:rsid w:val="00DE06F1"/>
    <w:rsid w:val="00DF45B4"/>
    <w:rsid w:val="00E12C93"/>
    <w:rsid w:val="00E1714A"/>
    <w:rsid w:val="00E23397"/>
    <w:rsid w:val="00E243EA"/>
    <w:rsid w:val="00E2548D"/>
    <w:rsid w:val="00E32156"/>
    <w:rsid w:val="00E3380C"/>
    <w:rsid w:val="00E33A25"/>
    <w:rsid w:val="00E3414B"/>
    <w:rsid w:val="00E36887"/>
    <w:rsid w:val="00E40A23"/>
    <w:rsid w:val="00E40D19"/>
    <w:rsid w:val="00E4188B"/>
    <w:rsid w:val="00E54C4D"/>
    <w:rsid w:val="00E56328"/>
    <w:rsid w:val="00E74643"/>
    <w:rsid w:val="00E860D0"/>
    <w:rsid w:val="00EA01A2"/>
    <w:rsid w:val="00EA568C"/>
    <w:rsid w:val="00EA767F"/>
    <w:rsid w:val="00EA7CF5"/>
    <w:rsid w:val="00EB4469"/>
    <w:rsid w:val="00EB4734"/>
    <w:rsid w:val="00EB59EE"/>
    <w:rsid w:val="00EC0E51"/>
    <w:rsid w:val="00EC30A8"/>
    <w:rsid w:val="00EC6C64"/>
    <w:rsid w:val="00EF16D0"/>
    <w:rsid w:val="00F008E4"/>
    <w:rsid w:val="00F03834"/>
    <w:rsid w:val="00F10AFE"/>
    <w:rsid w:val="00F31004"/>
    <w:rsid w:val="00F64167"/>
    <w:rsid w:val="00F6673B"/>
    <w:rsid w:val="00F77AAD"/>
    <w:rsid w:val="00F916C4"/>
    <w:rsid w:val="00F93A46"/>
    <w:rsid w:val="00FB097B"/>
    <w:rsid w:val="00FC5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D77FF905-711A-4E1E-AA48-E178E5F7D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C30A8"/>
    <w:rPr>
      <w:color w:val="0563C1" w:themeColor="hyperlink"/>
      <w:u w:val="single"/>
    </w:rPr>
  </w:style>
  <w:style w:type="character" w:customStyle="1" w:styleId="BodyTextChar">
    <w:name w:val="Body Text Char"/>
    <w:basedOn w:val="DefaultParagraphFont"/>
    <w:link w:val="BodyText"/>
    <w:qFormat/>
    <w:rsid w:val="00F03834"/>
    <w:rPr>
      <w:rFonts w:ascii="Arial" w:eastAsia="Times New Roman" w:hAnsi="Arial" w:cs="Times New Roman"/>
      <w:color w:val="000000"/>
      <w:shd w:val="clear" w:color="auto" w:fill="FFFFFF"/>
      <w:lang w:val="ru-RU" w:eastAsia="ru-RU"/>
    </w:rPr>
  </w:style>
  <w:style w:type="paragraph" w:styleId="BodyText">
    <w:name w:val="Body Text"/>
    <w:basedOn w:val="Normal"/>
    <w:link w:val="BodyTextChar"/>
    <w:rsid w:val="00F03834"/>
    <w:pPr>
      <w:shd w:val="clear" w:color="auto" w:fill="FFFFFF"/>
      <w:suppressAutoHyphens/>
      <w:spacing w:before="0" w:after="0"/>
      <w:ind w:left="0" w:firstLine="0"/>
      <w:jc w:val="center"/>
    </w:pPr>
    <w:rPr>
      <w:rFonts w:ascii="Arial" w:eastAsia="Times New Roman" w:hAnsi="Arial"/>
      <w:color w:val="000000"/>
      <w:lang w:val="ru-RU" w:eastAsia="ru-RU"/>
    </w:rPr>
  </w:style>
  <w:style w:type="character" w:customStyle="1" w:styleId="BodyTextChar1">
    <w:name w:val="Body Text Char1"/>
    <w:basedOn w:val="DefaultParagraphFont"/>
    <w:uiPriority w:val="99"/>
    <w:semiHidden/>
    <w:rsid w:val="00F03834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507F3"/>
    <w:pPr>
      <w:spacing w:before="100" w:beforeAutospacing="1" w:after="100" w:afterAutospacing="1"/>
      <w:ind w:left="0" w:firstLine="0"/>
    </w:pPr>
    <w:rPr>
      <w:rFonts w:ascii="Times New Roman" w:eastAsiaTheme="minorEastAsia" w:hAnsi="Times New Roman"/>
      <w:sz w:val="24"/>
      <w:szCs w:val="24"/>
    </w:rPr>
  </w:style>
  <w:style w:type="table" w:customStyle="1" w:styleId="1">
    <w:name w:val="Сетка таблицы1"/>
    <w:basedOn w:val="TableNormal"/>
    <w:next w:val="TableGrid"/>
    <w:uiPriority w:val="59"/>
    <w:rsid w:val="0018138F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181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hv_84@mail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numner@mia.gov.a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kttv_gnumner@mia.gov.a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ychgroup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59F022-1977-40CF-86B7-71B0B0B76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7</Pages>
  <Words>2151</Words>
  <Characters>12266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Anna Sargsyan</cp:lastModifiedBy>
  <cp:revision>183</cp:revision>
  <cp:lastPrinted>2021-04-06T07:47:00Z</cp:lastPrinted>
  <dcterms:created xsi:type="dcterms:W3CDTF">2021-06-28T12:08:00Z</dcterms:created>
  <dcterms:modified xsi:type="dcterms:W3CDTF">2025-04-03T12:59:00Z</dcterms:modified>
</cp:coreProperties>
</file>