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83" w:rsidRPr="000D7DCA" w:rsidRDefault="00556A14">
      <w:pPr>
        <w:spacing w:after="12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 w:rsidRPr="000D7DCA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BF2A83" w:rsidRPr="000D7DCA" w:rsidRDefault="00556A14">
      <w:pPr>
        <w:spacing w:after="12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0D7DCA">
        <w:rPr>
          <w:rFonts w:ascii="GHEA Grapalat" w:hAnsi="GHEA Grapalat" w:cs="Sylfaen"/>
          <w:b/>
          <w:i/>
          <w:sz w:val="20"/>
          <w:lang w:val="af-ZA"/>
        </w:rPr>
        <w:t xml:space="preserve">ՉԿԱՅԱՑԱԾ  </w:t>
      </w:r>
      <w:r w:rsidR="000D7DCA" w:rsidRPr="000D7DCA">
        <w:rPr>
          <w:rFonts w:ascii="GHEA Grapalat" w:hAnsi="GHEA Grapalat" w:cs="Arial"/>
          <w:b/>
          <w:sz w:val="20"/>
          <w:lang w:val="hy-AM"/>
        </w:rPr>
        <w:t xml:space="preserve">«ԱՍՀՆ-ՊՈԱԿ-ԷԱՃԱՊՁԲ-22/3-ԵԽ-4» </w:t>
      </w:r>
      <w:r w:rsidRPr="000D7DCA">
        <w:rPr>
          <w:rFonts w:ascii="GHEA Grapalat" w:hAnsi="GHEA Grapalat" w:cs="Sylfaen"/>
          <w:b/>
          <w:i/>
          <w:sz w:val="20"/>
          <w:lang w:val="af-ZA"/>
        </w:rPr>
        <w:t>ԸՆԹԱՑԱԿԱՐԳԻ ՄԱՍԻՆ</w:t>
      </w:r>
    </w:p>
    <w:p w:rsidR="00BF2A83" w:rsidRPr="000D7DCA" w:rsidRDefault="00556A14">
      <w:pPr>
        <w:spacing w:after="120" w:line="360" w:lineRule="auto"/>
        <w:jc w:val="center"/>
        <w:rPr>
          <w:rFonts w:ascii="GHEA Grapalat" w:hAnsi="GHEA Grapalat" w:cs="Sylfaen"/>
          <w:b/>
          <w:i/>
          <w:sz w:val="20"/>
          <w:lang w:val="ru-RU"/>
        </w:rPr>
      </w:pPr>
      <w:r w:rsidRPr="000D7DCA">
        <w:rPr>
          <w:rFonts w:ascii="GHEA Grapalat" w:hAnsi="GHEA Grapalat" w:cs="Sylfaen"/>
          <w:b/>
          <w:i/>
          <w:sz w:val="20"/>
          <w:lang w:val="ru-RU"/>
        </w:rPr>
        <w:t>ОБЬЯВЛЕНИЕ</w:t>
      </w:r>
    </w:p>
    <w:p w:rsidR="00BF2A83" w:rsidRPr="000D7DCA" w:rsidRDefault="00556A14" w:rsidP="00556A14">
      <w:pPr>
        <w:spacing w:after="120" w:line="360" w:lineRule="auto"/>
        <w:jc w:val="center"/>
        <w:rPr>
          <w:rFonts w:ascii="GHEA Grapalat" w:hAnsi="GHEA Grapalat" w:cs="Sylfaen"/>
          <w:b/>
          <w:i/>
          <w:sz w:val="20"/>
          <w:lang w:val="ru-RU"/>
        </w:rPr>
      </w:pPr>
      <w:r w:rsidRPr="000D7DCA">
        <w:rPr>
          <w:rFonts w:ascii="GHEA Grapalat" w:hAnsi="GHEA Grapalat" w:cs="Sylfaen"/>
          <w:b/>
          <w:i/>
          <w:sz w:val="20"/>
          <w:lang w:val="ru-RU"/>
        </w:rPr>
        <w:t xml:space="preserve">О НЕСОСТОЯВШЕЙСЯ ПРОЦЕДУРЕ КОДОМ  </w:t>
      </w:r>
      <w:r w:rsidR="000D7DCA" w:rsidRPr="000D7DCA">
        <w:rPr>
          <w:rFonts w:ascii="GHEA Grapalat" w:hAnsi="GHEA Grapalat" w:cs="Arial"/>
          <w:b/>
          <w:sz w:val="20"/>
          <w:lang w:val="hy-AM"/>
        </w:rPr>
        <w:t>«ԱՍՀՆ-ՊՈԱԿ-ԷԱՃԱՊՁԲ-22/3-ԵԽ-4»</w:t>
      </w:r>
    </w:p>
    <w:p w:rsidR="00BF2A83" w:rsidRPr="000D7DCA" w:rsidRDefault="00556A14" w:rsidP="00556A14">
      <w:pPr>
        <w:pStyle w:val="Heading3"/>
        <w:spacing w:after="120" w:line="360" w:lineRule="auto"/>
        <w:ind w:firstLine="0"/>
        <w:rPr>
          <w:rFonts w:ascii="GHEA Grapalat" w:hAnsi="GHEA Grapalat" w:cs="Sylfaen"/>
          <w:i/>
          <w:sz w:val="20"/>
          <w:lang w:val="af-ZA"/>
        </w:rPr>
      </w:pPr>
      <w:r w:rsidRPr="000D7DCA">
        <w:rPr>
          <w:rFonts w:ascii="GHEA Grapalat" w:hAnsi="GHEA Grapalat"/>
          <w:sz w:val="20"/>
          <w:lang w:val="af-ZA"/>
        </w:rPr>
        <w:t xml:space="preserve"> </w:t>
      </w:r>
      <w:r w:rsidRPr="000D7DCA">
        <w:rPr>
          <w:rFonts w:ascii="GHEA Grapalat" w:hAnsi="GHEA Grapalat"/>
          <w:sz w:val="20"/>
          <w:lang w:val="hy-AM"/>
        </w:rPr>
        <w:t xml:space="preserve">ԷԼԵԿՏՐՈՆԱՅԻՆ ԱՃՈՒՐԴՈՎ ԸՆԹԱՑԱԿԱՐԳԻ </w:t>
      </w:r>
      <w:r w:rsidRPr="000D7DCA">
        <w:rPr>
          <w:rFonts w:ascii="GHEA Grapalat" w:hAnsi="GHEA Grapalat" w:cs="Sylfaen"/>
          <w:sz w:val="20"/>
          <w:lang w:val="af-ZA"/>
        </w:rPr>
        <w:t>ԾԱԾԿԱԳԻՐԸ՝</w:t>
      </w:r>
      <w:r w:rsidR="000D7DCA" w:rsidRPr="000D7DCA">
        <w:rPr>
          <w:rFonts w:ascii="GHEA Grapalat" w:hAnsi="GHEA Grapalat" w:cs="Arial"/>
          <w:sz w:val="20"/>
          <w:lang w:val="hy-AM"/>
        </w:rPr>
        <w:t>«ԱՍՀՆ-ՊՈԱԿ-ԷԱՃԱՊՁԲ-22/3-ԵԽ-4»</w:t>
      </w:r>
    </w:p>
    <w:p w:rsidR="00BF2A83" w:rsidRPr="000D7DCA" w:rsidRDefault="00556A14" w:rsidP="00556A14">
      <w:pPr>
        <w:pStyle w:val="Heading3"/>
        <w:spacing w:after="120" w:line="360" w:lineRule="auto"/>
        <w:ind w:firstLine="0"/>
        <w:jc w:val="left"/>
        <w:rPr>
          <w:sz w:val="20"/>
          <w:lang w:val="ru-RU"/>
        </w:rPr>
      </w:pPr>
      <w:r w:rsidRPr="000D7DCA">
        <w:rPr>
          <w:rFonts w:ascii="GHEA Grapalat" w:hAnsi="GHEA Grapalat"/>
          <w:sz w:val="20"/>
          <w:lang w:val="hy-AM"/>
        </w:rPr>
        <w:t xml:space="preserve">   КОД ПРОЦЕДУРЫ ЭЛЕКТРОННОГО АУКЦИОНА: </w:t>
      </w:r>
      <w:r w:rsidR="000D7DCA" w:rsidRPr="000D7DCA">
        <w:rPr>
          <w:rFonts w:ascii="GHEA Grapalat" w:hAnsi="GHEA Grapalat" w:cs="Arial"/>
          <w:sz w:val="20"/>
          <w:lang w:val="hy-AM"/>
        </w:rPr>
        <w:t>«ԱՍՀՆ-ՊՈԱԿ-ԷԱՃԱՊՁԲ-22/3-ԵԽ-4»</w:t>
      </w:r>
    </w:p>
    <w:p w:rsidR="00BF2A83" w:rsidRDefault="00556A1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Վերադաս պ</w:t>
      </w:r>
      <w:r>
        <w:rPr>
          <w:rFonts w:ascii="GHEA Grapalat" w:hAnsi="GHEA Grapalat" w:cs="Sylfaen"/>
          <w:sz w:val="20"/>
          <w:lang w:val="af-ZA"/>
        </w:rPr>
        <w:t>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Աշխատանքի և սոցիալական հարցերի նախարարությունը, ո</w:t>
      </w:r>
      <w:r>
        <w:rPr>
          <w:rFonts w:ascii="GHEA Grapalat" w:hAnsi="GHEA Grapalat" w:cs="Sylfaen"/>
          <w:sz w:val="20"/>
          <w:lang w:val="af-ZA"/>
        </w:rPr>
        <w:t>րը գտնվում է ք.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Երևան Հանրապետության հրպ., Կառավարական տուն 3 հասցեում,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0D7DCA" w:rsidRPr="00F605D5">
        <w:rPr>
          <w:rFonts w:ascii="GHEA Grapalat" w:hAnsi="GHEA Grapalat" w:cs="Arial"/>
          <w:sz w:val="20"/>
          <w:lang w:val="hy-AM"/>
        </w:rPr>
        <w:t>«ԱՍՀՆ-ՊՈԱԿ-ԷԱՃԱՊՁԲ-22/3-ԵԽ</w:t>
      </w:r>
      <w:r w:rsidR="000D7DCA">
        <w:rPr>
          <w:rFonts w:ascii="GHEA Grapalat" w:hAnsi="GHEA Grapalat" w:cs="Arial"/>
          <w:sz w:val="20"/>
          <w:lang w:val="hy-AM"/>
        </w:rPr>
        <w:t>-4</w:t>
      </w:r>
      <w:r w:rsidR="000D7DCA" w:rsidRPr="00F605D5">
        <w:rPr>
          <w:rFonts w:ascii="GHEA Grapalat" w:hAnsi="GHEA Grapalat" w:cs="Arial"/>
          <w:sz w:val="20"/>
          <w:lang w:val="hy-AM"/>
        </w:rPr>
        <w:t>»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>
        <w:rPr>
          <w:rFonts w:ascii="GHEA Grapalat" w:hAnsi="GHEA Grapalat" w:cs="Sylfaen"/>
          <w:sz w:val="20"/>
          <w:lang w:val="hy-AM"/>
        </w:rPr>
        <w:t xml:space="preserve">ը </w:t>
      </w:r>
      <w:r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2A83" w:rsidRDefault="00556A1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Заказчик: министерство труда и социальных вопросов республики армения, </w:t>
      </w:r>
      <w:r>
        <w:rPr>
          <w:rFonts w:ascii="GHEA Grapalat" w:hAnsi="GHEA Grapalat" w:cs="Sylfaen" w:hint="eastAsia"/>
          <w:sz w:val="20"/>
          <w:lang w:val="af-ZA"/>
        </w:rPr>
        <w:t>Ереван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af-ZA"/>
        </w:rPr>
        <w:t>Анрапетутян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af-ZA"/>
        </w:rPr>
        <w:t>пл</w:t>
      </w:r>
      <w:r>
        <w:rPr>
          <w:rFonts w:ascii="GHEA Grapalat" w:hAnsi="GHEA Grapalat" w:cs="Sylfaen"/>
          <w:sz w:val="20"/>
          <w:lang w:val="af-ZA"/>
        </w:rPr>
        <w:t xml:space="preserve">., </w:t>
      </w:r>
      <w:r>
        <w:rPr>
          <w:rFonts w:ascii="GHEA Grapalat" w:hAnsi="GHEA Grapalat" w:cs="Sylfaen" w:hint="eastAsia"/>
          <w:sz w:val="20"/>
          <w:lang w:val="af-ZA"/>
        </w:rPr>
        <w:t>Дом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af-ZA"/>
        </w:rPr>
        <w:t>правительства</w:t>
      </w:r>
      <w:r>
        <w:rPr>
          <w:rFonts w:ascii="GHEA Grapalat" w:hAnsi="GHEA Grapalat" w:cs="Sylfaen"/>
          <w:sz w:val="20"/>
          <w:lang w:val="af-ZA"/>
        </w:rPr>
        <w:t xml:space="preserve"> 3, Ереван, представляет ниже </w:t>
      </w:r>
      <w:r>
        <w:rPr>
          <w:rFonts w:ascii="GHEA Grapalat" w:hAnsi="GHEA Grapalat" w:cs="Sylfaen"/>
          <w:sz w:val="20"/>
          <w:lang w:val="ru-RU"/>
        </w:rPr>
        <w:t>к</w:t>
      </w:r>
      <w:r>
        <w:rPr>
          <w:rFonts w:ascii="GHEA Grapalat" w:hAnsi="GHEA Grapalat" w:cs="Sylfaen"/>
          <w:sz w:val="20"/>
          <w:lang w:val="af-ZA"/>
        </w:rPr>
        <w:t xml:space="preserve">раткие сведения о признании процедуры </w:t>
      </w:r>
      <w:r w:rsidR="000D7DCA" w:rsidRPr="00F605D5">
        <w:rPr>
          <w:rFonts w:ascii="GHEA Grapalat" w:hAnsi="GHEA Grapalat" w:cs="Arial"/>
          <w:sz w:val="20"/>
          <w:lang w:val="hy-AM"/>
        </w:rPr>
        <w:t>«ԱՍՀՆ-ՊՈԱԿ-ԷԱՃԱՊՁԲ-22/3-ԵԽ</w:t>
      </w:r>
      <w:r w:rsidR="000D7DCA">
        <w:rPr>
          <w:rFonts w:ascii="GHEA Grapalat" w:hAnsi="GHEA Grapalat" w:cs="Arial"/>
          <w:sz w:val="20"/>
          <w:lang w:val="hy-AM"/>
        </w:rPr>
        <w:t>-4</w:t>
      </w:r>
      <w:r w:rsidR="000D7DCA" w:rsidRPr="00F605D5">
        <w:rPr>
          <w:rFonts w:ascii="GHEA Grapalat" w:hAnsi="GHEA Grapalat" w:cs="Arial"/>
          <w:sz w:val="20"/>
          <w:lang w:val="hy-AM"/>
        </w:rPr>
        <w:t>»</w:t>
      </w:r>
      <w:r>
        <w:rPr>
          <w:rFonts w:ascii="GHEA Grapalat" w:hAnsi="GHEA Grapalat" w:cs="Sylfaen"/>
          <w:sz w:val="20"/>
          <w:lang w:val="af-ZA"/>
        </w:rPr>
        <w:t>несостоявшейся.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9"/>
        <w:gridCol w:w="1679"/>
        <w:gridCol w:w="2472"/>
        <w:gridCol w:w="4155"/>
      </w:tblGrid>
      <w:tr w:rsidR="00BF2A83" w:rsidRPr="0070238F" w:rsidTr="000D7DCA">
        <w:trPr>
          <w:trHeight w:val="1722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BF2A83" w:rsidRDefault="00556A1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A83" w:rsidRDefault="00556A1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BF2A83" w:rsidRDefault="00556A1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37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F2A83" w:rsidRDefault="00BF2A8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:rsidR="00BF2A83" w:rsidRDefault="00556A1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0D7DCA" w:rsidRPr="000D7DCA" w:rsidTr="000D7DCA">
        <w:trPr>
          <w:trHeight w:val="1155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0D7DCA" w:rsidRDefault="000D7DCA" w:rsidP="000D7DCA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39, 59,87,92, 97-105</w:t>
            </w:r>
            <w:r w:rsidRPr="00DE7814">
              <w:rPr>
                <w:rFonts w:ascii="GHEA Grapalat" w:hAnsi="GHEA Grapalat"/>
                <w:sz w:val="22"/>
                <w:szCs w:val="22"/>
                <w:lang w:val="hy-AM"/>
              </w:rPr>
              <w:t>-րդ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:rsidR="000D7DCA" w:rsidRDefault="000D7DCA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Սննդամթերք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D7DCA" w:rsidRDefault="000D7DCA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  <w:t>ին կետի</w:t>
            </w:r>
          </w:p>
          <w:p w:rsidR="000D7DCA" w:rsidRDefault="000D7DC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0D7DCA" w:rsidRDefault="000D7DC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0D7DCA" w:rsidRPr="000D7DCA" w:rsidRDefault="000D7DC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D7DCA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0D7DCA" w:rsidRPr="000D7DCA" w:rsidRDefault="000D7DCA" w:rsidP="000D7DCA">
            <w:pPr>
              <w:ind w:left="9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D7DCA">
              <w:rPr>
                <w:rFonts w:ascii="GHEA Grapalat" w:hAnsi="GHEA Grapalat"/>
                <w:sz w:val="20"/>
                <w:lang w:val="hy-AM"/>
              </w:rPr>
              <w:t>Օրենքի 37-րդ հոդվածի 1-ին մասի 1-ին կետի /հայտերից ոչ մեկը չի համապատասխանում հրավերի պայմաններին, նախահաշվային գնի գերազանցում/:</w:t>
            </w:r>
          </w:p>
        </w:tc>
      </w:tr>
      <w:tr w:rsidR="000D7DCA" w:rsidRPr="0070238F" w:rsidTr="000D7DCA">
        <w:trPr>
          <w:trHeight w:val="1785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0D7DCA" w:rsidRDefault="000D7DC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814">
              <w:rPr>
                <w:rFonts w:ascii="GHEA Grapalat" w:hAnsi="GHEA Grapalat"/>
                <w:sz w:val="22"/>
                <w:szCs w:val="22"/>
                <w:lang w:val="hy-AM"/>
              </w:rPr>
              <w:t>8,9,13-36,38,40-58,60-86,88-90,94-96-րդ</w:t>
            </w: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0D7DCA" w:rsidRDefault="000D7DC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0D7DCA" w:rsidRDefault="000D7DCA" w:rsidP="000D7DCA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  <w:t>ին կետի</w:t>
            </w:r>
          </w:p>
          <w:p w:rsidR="000D7DCA" w:rsidRDefault="000D7DCA" w:rsidP="000D7DC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0D7DCA" w:rsidRDefault="000D7DCA" w:rsidP="000D7DC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0D7DCA" w:rsidRPr="000D7DCA" w:rsidRDefault="000D7DCA" w:rsidP="000D7DCA">
            <w:pPr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u w:val="single"/>
                <w:lang w:val="af-ZA"/>
              </w:rPr>
            </w:pPr>
            <w:r w:rsidRPr="000D7DCA"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0D7DCA" w:rsidRPr="000D7DCA" w:rsidRDefault="000D7DCA" w:rsidP="000D7DCA">
            <w:pPr>
              <w:ind w:left="9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D7DCA">
              <w:rPr>
                <w:rFonts w:ascii="GHEA Grapalat" w:hAnsi="GHEA Grapalat"/>
                <w:sz w:val="20"/>
                <w:lang w:val="hy-AM"/>
              </w:rPr>
              <w:t>Համաձայն «ՀՀ կառավարության 2017 թվականի մայիսի 18-ի N 534-Ն որոշման մեջ փոփոխություններ կատարելու մասին» ՀՀ կառավարության 30 հունվարի 2020 թվականի N 72-Ն որոշման 1-ին կետի 2-րդ ենթակետի  «Առաջին տեղը զբաղեցրած մասնակցի հայտն անբավարար գնահատվելու դեպքում գնման ընթացակարգը օրենքի 37-րդ հոդվածի 1-ին մասի 4-րդ կետի հիման վրա հայտարարվում է չկայացած»՝</w:t>
            </w:r>
          </w:p>
        </w:tc>
      </w:tr>
    </w:tbl>
    <w:p w:rsidR="00BF2A83" w:rsidRDefault="00556A14">
      <w:pPr>
        <w:spacing w:after="240"/>
        <w:jc w:val="both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>Հաշվի առնելով այն հանգամանքը, որ  Սննդամթերի ձեռքբերումը խիստ հրատապ է, չկայացած գնման ընթացակարգերի մասով նորից անհրաժեշտ է վերահայտատարել գնման ընթացակարգը։</w:t>
      </w:r>
    </w:p>
    <w:p w:rsidR="00BF2A83" w:rsidRPr="00556A14" w:rsidRDefault="00556A14">
      <w:pPr>
        <w:spacing w:after="240"/>
        <w:jc w:val="both"/>
        <w:rPr>
          <w:rFonts w:ascii="Cambria Math" w:hAnsi="Cambria Math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556A1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556A1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556A1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556A1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556A1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556A1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556A1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556A1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556A1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556A1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 w:rsidRPr="00556A1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Pr="00556A14">
        <w:rPr>
          <w:rFonts w:ascii="GHEA Grapalat" w:hAnsi="GHEA Grapalat" w:cs="Sylfaen"/>
          <w:sz w:val="20"/>
          <w:lang w:val="af-ZA"/>
        </w:rPr>
        <w:t xml:space="preserve"> Լ</w:t>
      </w:r>
      <w:r w:rsidR="0007303C">
        <w:rPr>
          <w:rFonts w:ascii="Cambria Math" w:hAnsi="Cambria Math" w:cs="Cambria Math"/>
          <w:sz w:val="20"/>
          <w:lang w:val="af-ZA"/>
        </w:rPr>
        <w:t>.</w:t>
      </w:r>
      <w:r w:rsidRPr="00556A14">
        <w:rPr>
          <w:rFonts w:ascii="GHEA Grapalat" w:hAnsi="GHEA Grapalat" w:cs="Sylfaen"/>
          <w:sz w:val="20"/>
          <w:lang w:val="af-ZA"/>
        </w:rPr>
        <w:t xml:space="preserve"> Մկրտչյանին</w:t>
      </w:r>
      <w:r>
        <w:rPr>
          <w:rFonts w:ascii="GHEA Grapalat" w:hAnsi="GHEA Grapalat" w:cs="Sylfaen"/>
          <w:sz w:val="20"/>
          <w:lang w:val="hy-AM"/>
        </w:rPr>
        <w:t>։</w:t>
      </w:r>
    </w:p>
    <w:p w:rsidR="00BF2A83" w:rsidRPr="00556A14" w:rsidRDefault="00556A14">
      <w:pPr>
        <w:spacing w:after="24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Для получения дополнительной информации об этом объявлении, пожалуйста, свяжитесь с координатором по закупкам </w:t>
      </w:r>
      <w:r>
        <w:rPr>
          <w:rFonts w:ascii="GHEA Grapalat" w:hAnsi="GHEA Grapalat" w:cs="Sylfaen"/>
          <w:sz w:val="20"/>
          <w:lang w:val="ru-RU"/>
        </w:rPr>
        <w:t>Л. Мкртчян</w:t>
      </w:r>
    </w:p>
    <w:p w:rsidR="00BF2A83" w:rsidRDefault="000D7DCA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094 926 777</w:t>
      </w:r>
      <w:r w:rsidR="00556A14">
        <w:rPr>
          <w:rFonts w:ascii="GHEA Grapalat" w:hAnsi="GHEA Grapalat" w:cs="Sylfaen"/>
          <w:sz w:val="20"/>
          <w:lang w:val="af-ZA"/>
        </w:rPr>
        <w:t xml:space="preserve"> </w:t>
      </w:r>
    </w:p>
    <w:p w:rsidR="00BF2A83" w:rsidRDefault="00556A14" w:rsidP="000D7DCA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Телефон:   </w:t>
      </w:r>
      <w:r w:rsidR="000D7DCA">
        <w:rPr>
          <w:rFonts w:ascii="GHEA Grapalat" w:hAnsi="GHEA Grapalat" w:cs="Sylfaen"/>
          <w:sz w:val="20"/>
          <w:lang w:val="af-ZA"/>
        </w:rPr>
        <w:t>094 926 777</w:t>
      </w:r>
    </w:p>
    <w:p w:rsidR="00BF2A83" w:rsidRDefault="00556A14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Էլ.փոստ` </w:t>
      </w:r>
      <w:hyperlink r:id="rId8" w:history="1">
        <w:r w:rsidRPr="00922E65">
          <w:rPr>
            <w:rStyle w:val="Hyperlink"/>
            <w:rFonts w:ascii="GHEA Grapalat" w:hAnsi="GHEA Grapalat"/>
            <w:sz w:val="20"/>
            <w:lang w:val="af-ZA"/>
          </w:rPr>
          <w:t>liana.mkrtchyan@mlsa.am</w:t>
        </w:r>
      </w:hyperlink>
    </w:p>
    <w:p w:rsidR="00BF2A83" w:rsidRDefault="00556A14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Эл.почта: </w:t>
      </w:r>
      <w:hyperlink r:id="rId9" w:history="1">
        <w:r w:rsidRPr="00063B33">
          <w:rPr>
            <w:rStyle w:val="Hyperlink"/>
            <w:rFonts w:ascii="GHEA Grapalat" w:hAnsi="GHEA Grapalat"/>
            <w:sz w:val="20"/>
            <w:lang w:val="af-ZA"/>
          </w:rPr>
          <w:t>liana.mkrtchyan@mlsa.am</w:t>
        </w:r>
      </w:hyperlink>
    </w:p>
    <w:p w:rsidR="00BF2A83" w:rsidRDefault="00BF2A83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:rsidR="00BF2A83" w:rsidRDefault="00BF2A83">
      <w:pPr>
        <w:pStyle w:val="BodyTextIndent"/>
        <w:ind w:firstLine="0"/>
        <w:rPr>
          <w:rFonts w:ascii="GHEA Grapalat" w:hAnsi="GHEA Grapalat"/>
          <w:sz w:val="20"/>
          <w:lang w:val="hy-AM"/>
        </w:rPr>
      </w:pPr>
    </w:p>
    <w:p w:rsidR="00BF2A83" w:rsidRPr="000D7DCA" w:rsidRDefault="00BF2A83">
      <w:pPr>
        <w:pStyle w:val="BodyTextIndent"/>
        <w:ind w:firstLine="0"/>
        <w:rPr>
          <w:rFonts w:ascii="GHEA Grapalat" w:hAnsi="GHEA Grapalat"/>
          <w:b/>
          <w:i/>
          <w:lang w:val="ru-RU"/>
        </w:rPr>
      </w:pPr>
      <w:bookmarkStart w:id="0" w:name="_GoBack"/>
      <w:bookmarkEnd w:id="0"/>
    </w:p>
    <w:p w:rsidR="00D32A6C" w:rsidRPr="000D7DCA" w:rsidRDefault="00D32A6C">
      <w:pPr>
        <w:pStyle w:val="BodyTextIndent"/>
        <w:ind w:firstLine="0"/>
        <w:rPr>
          <w:rFonts w:ascii="GHEA Grapalat" w:hAnsi="GHEA Grapalat"/>
          <w:b/>
          <w:i/>
          <w:lang w:val="ru-RU"/>
        </w:rPr>
      </w:pPr>
    </w:p>
    <w:p w:rsidR="00D32A6C" w:rsidRPr="000D7DCA" w:rsidRDefault="00D32A6C">
      <w:pPr>
        <w:pStyle w:val="BodyTextIndent"/>
        <w:ind w:firstLine="0"/>
        <w:rPr>
          <w:rFonts w:ascii="GHEA Grapalat" w:hAnsi="GHEA Grapalat"/>
          <w:b/>
          <w:i/>
          <w:lang w:val="ru-RU"/>
        </w:rPr>
      </w:pPr>
    </w:p>
    <w:p w:rsidR="00BF2A83" w:rsidRDefault="00556A14">
      <w:pPr>
        <w:pStyle w:val="BodyTextIndent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Վերադաս պ</w:t>
      </w:r>
      <w:r>
        <w:rPr>
          <w:rFonts w:ascii="GHEA Grapalat" w:hAnsi="GHEA Grapalat"/>
          <w:b/>
          <w:i/>
          <w:lang w:val="af-ZA"/>
        </w:rPr>
        <w:t xml:space="preserve">ատվիրատու՝ </w:t>
      </w:r>
      <w:r>
        <w:rPr>
          <w:rFonts w:ascii="GHEA Grapalat" w:hAnsi="GHEA Grapalat"/>
          <w:b/>
          <w:i/>
          <w:lang w:val="hy-AM"/>
        </w:rPr>
        <w:t>Աշխատանքի և սոցիալական հարցերի նախարարություն</w:t>
      </w:r>
    </w:p>
    <w:p w:rsidR="00BF2A83" w:rsidRDefault="00BF2A83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</w:p>
    <w:sectPr w:rsidR="00BF2A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926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83" w:rsidRDefault="00556A14">
      <w:r>
        <w:separator/>
      </w:r>
    </w:p>
  </w:endnote>
  <w:endnote w:type="continuationSeparator" w:id="0">
    <w:p w:rsidR="00BF2A83" w:rsidRDefault="0055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83" w:rsidRDefault="00556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2A83" w:rsidRDefault="00BF2A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83" w:rsidRDefault="00556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238F">
      <w:rPr>
        <w:rStyle w:val="PageNumber"/>
        <w:noProof/>
      </w:rPr>
      <w:t>2</w:t>
    </w:r>
    <w:r>
      <w:rPr>
        <w:rStyle w:val="PageNumber"/>
      </w:rPr>
      <w:fldChar w:fldCharType="end"/>
    </w:r>
  </w:p>
  <w:p w:rsidR="00BF2A83" w:rsidRDefault="00BF2A8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83" w:rsidRDefault="00BF2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83" w:rsidRDefault="00556A14">
      <w:r>
        <w:separator/>
      </w:r>
    </w:p>
  </w:footnote>
  <w:footnote w:type="continuationSeparator" w:id="0">
    <w:p w:rsidR="00BF2A83" w:rsidRDefault="0055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83" w:rsidRDefault="00BF2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83" w:rsidRDefault="00BF2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83" w:rsidRDefault="00BF2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A83"/>
    <w:rsid w:val="0007303C"/>
    <w:rsid w:val="000D7DCA"/>
    <w:rsid w:val="00556A14"/>
    <w:rsid w:val="0070238F"/>
    <w:rsid w:val="00AA0DD7"/>
    <w:rsid w:val="00BF2A83"/>
    <w:rsid w:val="00C078B5"/>
    <w:rsid w:val="00D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0B513C7"/>
  <w15:docId w15:val="{44E395BD-C29C-4A72-AFC5-F6F2A82F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">
    <w:name w:val="Char"/>
    <w:basedOn w:val="Normal"/>
    <w:semiHidden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Pr>
      <w:rFonts w:ascii="Arial LatArm" w:hAnsi="Arial LatArm"/>
      <w:sz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</w:rPr>
  </w:style>
  <w:style w:type="character" w:customStyle="1" w:styleId="y2iqfc">
    <w:name w:val="y2iqfc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a.mkrtchyan@mlsa.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ana.mkrtchyan@mlsa.a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4929-AF60-4A48-857C-D2B0CE15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Liana Mkrtchyan</cp:lastModifiedBy>
  <cp:revision>198</cp:revision>
  <cp:lastPrinted>2022-01-22T20:13:00Z</cp:lastPrinted>
  <dcterms:created xsi:type="dcterms:W3CDTF">2012-10-05T11:57:00Z</dcterms:created>
  <dcterms:modified xsi:type="dcterms:W3CDTF">2022-03-14T12:00:00Z</dcterms:modified>
</cp:coreProperties>
</file>