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D3D" w:rsidRDefault="00450D3D" w:rsidP="00450D3D">
      <w:pPr>
        <w:pStyle w:val="a3"/>
        <w:spacing w:after="0"/>
        <w:ind w:firstLine="567"/>
        <w:jc w:val="right"/>
        <w:rPr>
          <w:rFonts w:ascii="GHEA Grapalat" w:hAnsi="GHEA Grapalat" w:cs="Sylfaen"/>
          <w:i/>
          <w:sz w:val="20"/>
          <w:szCs w:val="20"/>
          <w:lang w:val="hy-AM"/>
        </w:rPr>
      </w:pPr>
    </w:p>
    <w:p w:rsidR="00450D3D" w:rsidRPr="008B077D" w:rsidRDefault="00450D3D" w:rsidP="00450D3D">
      <w:pPr>
        <w:pStyle w:val="a3"/>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ANNOUNCEMENT:</w:t>
      </w:r>
    </w:p>
    <w:p w:rsidR="00450D3D" w:rsidRPr="008B077D" w:rsidRDefault="00450D3D" w:rsidP="00450D3D">
      <w:pPr>
        <w:pStyle w:val="a3"/>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ABOUT THE QUESTIONNAIRE</w:t>
      </w:r>
    </w:p>
    <w:p w:rsidR="00450D3D" w:rsidRPr="008B077D" w:rsidRDefault="00450D3D" w:rsidP="00450D3D">
      <w:pPr>
        <w:pStyle w:val="a3"/>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This text of the statement is approved by the quotation inquiry commission</w:t>
      </w:r>
    </w:p>
    <w:p w:rsidR="00450D3D" w:rsidRPr="008B077D" w:rsidRDefault="00450D3D" w:rsidP="00450D3D">
      <w:pPr>
        <w:pStyle w:val="a3"/>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By the Decision "26" of December 2, 2017 and published by:</w:t>
      </w:r>
    </w:p>
    <w:p w:rsidR="00450D3D" w:rsidRPr="008B077D" w:rsidRDefault="00450D3D" w:rsidP="00450D3D">
      <w:pPr>
        <w:pStyle w:val="a3"/>
        <w:ind w:firstLine="567"/>
        <w:jc w:val="center"/>
        <w:rPr>
          <w:rFonts w:ascii="GHEA Grapalat" w:hAnsi="GHEA Grapalat" w:cs="Sylfaen"/>
          <w:i/>
          <w:sz w:val="20"/>
          <w:szCs w:val="20"/>
          <w:lang w:val="hy-AM"/>
        </w:rPr>
      </w:pPr>
      <w:r w:rsidRPr="008B077D">
        <w:rPr>
          <w:rFonts w:ascii="GHEA Grapalat" w:hAnsi="GHEA Grapalat" w:cs="Sylfaen"/>
          <w:i/>
          <w:sz w:val="20"/>
          <w:szCs w:val="20"/>
          <w:lang w:val="hy-AM"/>
        </w:rPr>
        <w:t>According to Article 27 of the RA Law on Procurement</w:t>
      </w:r>
    </w:p>
    <w:p w:rsidR="00450D3D" w:rsidRDefault="00450D3D" w:rsidP="00450D3D">
      <w:pPr>
        <w:jc w:val="center"/>
        <w:rPr>
          <w:rFonts w:ascii="GHEA Grapalat" w:hAnsi="GHEA Grapalat"/>
          <w:lang w:val="hy-AM"/>
        </w:rPr>
      </w:pPr>
      <w:r w:rsidRPr="008B077D">
        <w:rPr>
          <w:rFonts w:ascii="GHEA Grapalat" w:hAnsi="GHEA Grapalat" w:cs="Sylfaen"/>
          <w:i/>
          <w:sz w:val="20"/>
          <w:szCs w:val="20"/>
          <w:lang w:val="hy-AM"/>
        </w:rPr>
        <w:t>Query Request ID</w:t>
      </w:r>
      <w:r w:rsidRPr="008B077D">
        <w:rPr>
          <w:rFonts w:ascii="Sylfaen" w:hAnsi="Sylfaen"/>
        </w:rPr>
        <w:t xml:space="preserve"> - </w:t>
      </w:r>
      <w:r w:rsidRPr="00C06ABD">
        <w:rPr>
          <w:rFonts w:ascii="GHEA Grapalat" w:hAnsi="GHEA Grapalat"/>
          <w:lang w:val="hy-AM"/>
        </w:rPr>
        <w:t>ԿՄՋՀ-</w:t>
      </w:r>
      <w:r w:rsidRPr="00C06ABD">
        <w:rPr>
          <w:rFonts w:ascii="GHEA Grapalat" w:hAnsi="GHEA Grapalat"/>
          <w:lang w:val="af-ZA"/>
        </w:rPr>
        <w:t>ԳՀ</w:t>
      </w:r>
      <w:r>
        <w:rPr>
          <w:rFonts w:ascii="GHEA Grapalat" w:hAnsi="GHEA Grapalat"/>
          <w:lang w:val="hy-AM"/>
        </w:rPr>
        <w:t>ԱՊ</w:t>
      </w:r>
      <w:r w:rsidRPr="00C06ABD">
        <w:rPr>
          <w:rFonts w:ascii="GHEA Grapalat" w:hAnsi="GHEA Grapalat"/>
          <w:lang w:val="af-ZA"/>
        </w:rPr>
        <w:t>ՁԲ</w:t>
      </w:r>
      <w:r w:rsidRPr="00C06ABD">
        <w:rPr>
          <w:rFonts w:ascii="GHEA Grapalat" w:hAnsi="GHEA Grapalat"/>
          <w:lang w:val="hy-AM"/>
        </w:rPr>
        <w:t>-18/</w:t>
      </w:r>
      <w:r>
        <w:rPr>
          <w:rFonts w:ascii="GHEA Grapalat" w:hAnsi="GHEA Grapalat"/>
          <w:lang w:val="hy-AM"/>
        </w:rPr>
        <w:t>3</w:t>
      </w:r>
    </w:p>
    <w:p w:rsidR="00450D3D" w:rsidRPr="008B077D" w:rsidRDefault="00450D3D" w:rsidP="00450D3D">
      <w:pPr>
        <w:pStyle w:val="a3"/>
        <w:ind w:firstLine="567"/>
        <w:jc w:val="both"/>
        <w:rPr>
          <w:rFonts w:ascii="GHEA Grapalat" w:hAnsi="GHEA Grapalat" w:cs="Sylfaen"/>
          <w:i/>
          <w:sz w:val="20"/>
          <w:szCs w:val="20"/>
          <w:lang w:val="hy-AM"/>
        </w:rPr>
      </w:pPr>
    </w:p>
    <w:p w:rsidR="00450D3D" w:rsidRPr="008B077D" w:rsidRDefault="00450D3D" w:rsidP="00450D3D">
      <w:pPr>
        <w:pStyle w:val="a3"/>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The Client, Jrvezh Community Municipality, located in Kotayk Marz, Jrvezh Melkonyan 76, announces a quotation, which is implemented in one stage.</w:t>
      </w:r>
    </w:p>
    <w:p w:rsidR="00450D3D" w:rsidRPr="008B077D" w:rsidRDefault="00450D3D" w:rsidP="00450D3D">
      <w:pPr>
        <w:pStyle w:val="a3"/>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The selected bidder will be required to conclude a contract for the purchase of gasoline and diesel fuel (hereinafter referred to as the contract).</w:t>
      </w:r>
    </w:p>
    <w:p w:rsidR="00450D3D" w:rsidRPr="008B077D" w:rsidRDefault="00450D3D" w:rsidP="00450D3D">
      <w:pPr>
        <w:pStyle w:val="a3"/>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According to Article 7 of the Procurement Law, any person, regardless of whether he is a foreign natural person, an organization or a stateless person, has the equal right to participate in this quotation.</w:t>
      </w:r>
    </w:p>
    <w:p w:rsidR="00450D3D" w:rsidRPr="008B077D" w:rsidRDefault="00450D3D" w:rsidP="00450D3D">
      <w:pPr>
        <w:pStyle w:val="a3"/>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450D3D" w:rsidRPr="008B077D" w:rsidRDefault="00450D3D" w:rsidP="00450D3D">
      <w:pPr>
        <w:pStyle w:val="a3"/>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The selected participant is determined by the number of participants who have been awarded a satisfactory bid by the principle of preference for the bidder who submitted the minimum bid.</w:t>
      </w:r>
    </w:p>
    <w:p w:rsidR="00450D3D" w:rsidRPr="008B077D" w:rsidRDefault="00450D3D" w:rsidP="00450D3D">
      <w:pPr>
        <w:pStyle w:val="a3"/>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 xml:space="preserve">In order to receive a quotation request, it is necessary to apply to the customer before the date of publication of this announcement at </w:t>
      </w:r>
      <w:r>
        <w:rPr>
          <w:rFonts w:ascii="GHEA Grapalat" w:hAnsi="GHEA Grapalat" w:cs="Sylfaen"/>
          <w:i/>
          <w:sz w:val="20"/>
          <w:szCs w:val="20"/>
          <w:lang w:val="hy-AM"/>
        </w:rPr>
        <w:t>15</w:t>
      </w:r>
      <w:r w:rsidRPr="008B077D">
        <w:rPr>
          <w:rFonts w:ascii="GHEA Grapalat" w:hAnsi="GHEA Grapalat" w:cs="Sylfaen"/>
          <w:i/>
          <w:sz w:val="20"/>
          <w:szCs w:val="20"/>
          <w:lang w:val="hy-AM"/>
        </w:rPr>
        <w:t>:30 pm on the 7 th day. In order to receive an invitation in writing, the Client must submit a written application. The Client shall provide a paper-based invitation to the first working day following such request.</w:t>
      </w:r>
    </w:p>
    <w:p w:rsidR="00450D3D" w:rsidRPr="008B077D" w:rsidRDefault="00450D3D" w:rsidP="00450D3D">
      <w:pPr>
        <w:pStyle w:val="a3"/>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In the case of a request for electronic invitation, the customer shall provide the invitation free of charge within the business day following the day of receiving the electronic application.</w:t>
      </w:r>
    </w:p>
    <w:p w:rsidR="00450D3D" w:rsidRPr="008B077D" w:rsidRDefault="00450D3D" w:rsidP="00450D3D">
      <w:pPr>
        <w:pStyle w:val="a3"/>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Not receiving an invitation does not restrict the participant's right to participate in this procedure.</w:t>
      </w:r>
    </w:p>
    <w:p w:rsidR="00450D3D" w:rsidRPr="008B077D" w:rsidRDefault="00450D3D" w:rsidP="00450D3D">
      <w:pPr>
        <w:pStyle w:val="a3"/>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 xml:space="preserve">Quotation queries are to be submitted in Kotayk Marz, Jrvezh Melkonyan 76, in documentary form till </w:t>
      </w:r>
      <w:r>
        <w:rPr>
          <w:rFonts w:ascii="GHEA Grapalat" w:hAnsi="GHEA Grapalat" w:cs="Sylfaen"/>
          <w:i/>
          <w:sz w:val="20"/>
          <w:szCs w:val="20"/>
          <w:lang w:val="hy-AM"/>
        </w:rPr>
        <w:t>15:30</w:t>
      </w:r>
      <w:r w:rsidRPr="008B077D">
        <w:rPr>
          <w:rFonts w:ascii="GHEA Grapalat" w:hAnsi="GHEA Grapalat" w:cs="Sylfaen"/>
          <w:i/>
          <w:sz w:val="20"/>
          <w:szCs w:val="20"/>
          <w:lang w:val="hy-AM"/>
        </w:rPr>
        <w:t xml:space="preserve"> on the 7th day after the announcement of this announcement. Bids can also be submitted in English or Russian, besides Armenian.</w:t>
      </w:r>
    </w:p>
    <w:p w:rsidR="00450D3D" w:rsidRPr="008B077D" w:rsidRDefault="00450D3D" w:rsidP="00450D3D">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The bids will be opened at 15</w:t>
      </w:r>
      <w:r w:rsidRPr="008B077D">
        <w:rPr>
          <w:rFonts w:ascii="GHEA Grapalat" w:hAnsi="GHEA Grapalat" w:cs="Sylfaen"/>
          <w:i/>
          <w:sz w:val="20"/>
          <w:szCs w:val="20"/>
          <w:lang w:val="hy-AM"/>
        </w:rPr>
        <w:t>:30 pm on the day of publication of this announcement at 76 Jrvezh Melkonyan Street in Kotayk Marz.</w:t>
      </w:r>
    </w:p>
    <w:p w:rsidR="00450D3D" w:rsidRPr="008B077D" w:rsidRDefault="00450D3D" w:rsidP="00450D3D">
      <w:pPr>
        <w:pStyle w:val="a3"/>
        <w:ind w:firstLine="567"/>
        <w:jc w:val="both"/>
        <w:rPr>
          <w:rFonts w:ascii="GHEA Grapalat" w:hAnsi="GHEA Grapalat" w:cs="Sylfaen"/>
          <w:i/>
          <w:sz w:val="20"/>
          <w:szCs w:val="20"/>
          <w:lang w:val="hy-AM"/>
        </w:rPr>
      </w:pPr>
      <w:r w:rsidRPr="008B077D">
        <w:rPr>
          <w:rFonts w:ascii="GHEA Grapalat" w:hAnsi="GHEA Grapalat" w:cs="Sylfaen"/>
          <w:i/>
          <w:sz w:val="20"/>
          <w:szCs w:val="20"/>
          <w:lang w:val="hy-AM"/>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450D3D" w:rsidRPr="008B077D" w:rsidRDefault="00450D3D" w:rsidP="00450D3D">
      <w:pPr>
        <w:pStyle w:val="a3"/>
        <w:ind w:firstLine="567"/>
        <w:jc w:val="both"/>
        <w:rPr>
          <w:rFonts w:ascii="GHEA Grapalat" w:hAnsi="GHEA Grapalat" w:cs="Sylfaen"/>
          <w:i/>
          <w:sz w:val="20"/>
          <w:szCs w:val="20"/>
          <w:lang w:val="hy-AM"/>
        </w:rPr>
      </w:pPr>
      <w:bookmarkStart w:id="0" w:name="_GoBack"/>
      <w:bookmarkEnd w:id="0"/>
      <w:r w:rsidRPr="008B077D">
        <w:rPr>
          <w:rFonts w:ascii="GHEA Grapalat" w:hAnsi="GHEA Grapalat" w:cs="Sylfaen"/>
          <w:i/>
          <w:sz w:val="20"/>
          <w:szCs w:val="20"/>
          <w:lang w:val="hy-AM"/>
        </w:rPr>
        <w:t>For more information regarding this announcement, please contact Armine Petrosyan, Secretary of the Appraisal Commission.</w:t>
      </w:r>
    </w:p>
    <w:p w:rsidR="00450D3D" w:rsidRPr="008B077D" w:rsidRDefault="00450D3D" w:rsidP="00450D3D">
      <w:pPr>
        <w:pStyle w:val="a3"/>
        <w:ind w:firstLine="567"/>
        <w:jc w:val="both"/>
        <w:rPr>
          <w:rFonts w:ascii="GHEA Grapalat" w:hAnsi="GHEA Grapalat" w:cs="Sylfaen"/>
          <w:i/>
          <w:sz w:val="20"/>
          <w:szCs w:val="20"/>
          <w:lang w:val="hy-AM"/>
        </w:rPr>
      </w:pPr>
      <w:r w:rsidRPr="008B077D">
        <w:rPr>
          <w:rFonts w:ascii="Courier New" w:hAnsi="Courier New" w:cs="Courier New"/>
          <w:i/>
          <w:sz w:val="20"/>
          <w:szCs w:val="20"/>
          <w:lang w:val="hy-AM"/>
        </w:rPr>
        <w:t>                           </w:t>
      </w:r>
      <w:r w:rsidRPr="008B077D">
        <w:rPr>
          <w:rFonts w:ascii="GHEA Grapalat" w:hAnsi="GHEA Grapalat" w:cs="GHEA Grapalat"/>
          <w:i/>
          <w:sz w:val="20"/>
          <w:szCs w:val="20"/>
          <w:lang w:val="hy-AM"/>
        </w:rPr>
        <w:t>Phone: 010 644929.</w:t>
      </w:r>
    </w:p>
    <w:p w:rsidR="00450D3D" w:rsidRPr="008B077D" w:rsidRDefault="00450D3D" w:rsidP="00450D3D">
      <w:pPr>
        <w:pStyle w:val="a3"/>
        <w:ind w:firstLine="567"/>
        <w:jc w:val="both"/>
        <w:rPr>
          <w:rFonts w:ascii="GHEA Grapalat" w:hAnsi="GHEA Grapalat" w:cs="GHEA Grapalat"/>
          <w:i/>
          <w:sz w:val="20"/>
          <w:szCs w:val="20"/>
          <w:lang w:val="hy-AM"/>
        </w:rPr>
      </w:pPr>
      <w:r w:rsidRPr="008B077D">
        <w:rPr>
          <w:rFonts w:ascii="Courier New" w:hAnsi="Courier New" w:cs="Courier New"/>
          <w:i/>
          <w:sz w:val="20"/>
          <w:szCs w:val="20"/>
          <w:lang w:val="hy-AM"/>
        </w:rPr>
        <w:t>                           </w:t>
      </w:r>
      <w:r w:rsidRPr="008B077D">
        <w:rPr>
          <w:rFonts w:ascii="GHEA Grapalat" w:hAnsi="GHEA Grapalat" w:cs="GHEA Grapalat"/>
          <w:i/>
          <w:sz w:val="20"/>
          <w:szCs w:val="20"/>
          <w:lang w:val="hy-AM"/>
        </w:rPr>
        <w:t>E-mail: Jrvezh-gnumner@mail.ru.</w:t>
      </w:r>
    </w:p>
    <w:p w:rsidR="00450D3D" w:rsidRPr="008B077D" w:rsidRDefault="00450D3D" w:rsidP="00450D3D">
      <w:pPr>
        <w:pStyle w:val="a3"/>
        <w:ind w:firstLine="567"/>
        <w:jc w:val="both"/>
        <w:rPr>
          <w:rFonts w:ascii="GHEA Grapalat" w:hAnsi="GHEA Grapalat" w:cs="Sylfaen"/>
          <w:i/>
          <w:sz w:val="20"/>
          <w:szCs w:val="20"/>
          <w:lang w:val="hy-AM"/>
        </w:rPr>
      </w:pPr>
    </w:p>
    <w:p w:rsidR="00450D3D" w:rsidRDefault="00450D3D" w:rsidP="00450D3D">
      <w:pPr>
        <w:pStyle w:val="a3"/>
        <w:spacing w:after="0"/>
        <w:ind w:firstLine="567"/>
        <w:jc w:val="both"/>
        <w:rPr>
          <w:rFonts w:ascii="GHEA Grapalat" w:hAnsi="GHEA Grapalat" w:cs="Sylfaen"/>
          <w:i/>
          <w:sz w:val="20"/>
          <w:szCs w:val="20"/>
          <w:lang w:val="hy-AM"/>
        </w:rPr>
      </w:pPr>
      <w:r w:rsidRPr="008B077D">
        <w:rPr>
          <w:rFonts w:ascii="Courier New" w:hAnsi="Courier New" w:cs="Courier New"/>
          <w:i/>
          <w:sz w:val="20"/>
          <w:szCs w:val="20"/>
          <w:lang w:val="hy-AM"/>
        </w:rPr>
        <w:t>                           </w:t>
      </w:r>
      <w:r w:rsidRPr="008B077D">
        <w:rPr>
          <w:rFonts w:ascii="GHEA Grapalat" w:hAnsi="GHEA Grapalat" w:cs="GHEA Grapalat"/>
          <w:i/>
          <w:sz w:val="20"/>
          <w:szCs w:val="20"/>
          <w:lang w:val="hy-AM"/>
        </w:rPr>
        <w:t>Client: Jrvezh Community Municipality.</w:t>
      </w:r>
    </w:p>
    <w:p w:rsidR="00450D3D" w:rsidRDefault="00450D3D" w:rsidP="00450D3D">
      <w:pPr>
        <w:pStyle w:val="a3"/>
        <w:spacing w:after="0"/>
        <w:ind w:firstLine="567"/>
        <w:jc w:val="both"/>
        <w:rPr>
          <w:rFonts w:ascii="GHEA Grapalat" w:hAnsi="GHEA Grapalat" w:cs="Sylfaen"/>
          <w:i/>
          <w:sz w:val="20"/>
          <w:szCs w:val="20"/>
          <w:lang w:val="hy-AM"/>
        </w:rPr>
      </w:pPr>
    </w:p>
    <w:p w:rsidR="00450D3D" w:rsidRDefault="00450D3D" w:rsidP="00450D3D">
      <w:pPr>
        <w:pStyle w:val="a3"/>
        <w:spacing w:after="0"/>
        <w:ind w:firstLine="567"/>
        <w:jc w:val="both"/>
        <w:rPr>
          <w:rFonts w:ascii="GHEA Grapalat" w:hAnsi="GHEA Grapalat" w:cs="Sylfaen"/>
          <w:i/>
          <w:sz w:val="20"/>
          <w:szCs w:val="20"/>
          <w:lang w:val="hy-AM"/>
        </w:rPr>
      </w:pPr>
    </w:p>
    <w:p w:rsidR="00450D3D" w:rsidRDefault="00450D3D" w:rsidP="00450D3D">
      <w:pPr>
        <w:pStyle w:val="a3"/>
        <w:spacing w:after="0"/>
        <w:ind w:firstLine="567"/>
        <w:jc w:val="both"/>
        <w:rPr>
          <w:rFonts w:ascii="GHEA Grapalat" w:hAnsi="GHEA Grapalat" w:cs="Sylfaen"/>
          <w:i/>
          <w:sz w:val="20"/>
          <w:szCs w:val="20"/>
          <w:lang w:val="hy-AM"/>
        </w:rPr>
      </w:pPr>
    </w:p>
    <w:p w:rsidR="0080432A" w:rsidRDefault="0080432A"/>
    <w:sectPr w:rsidR="0080432A" w:rsidSect="00450D3D">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D3D"/>
    <w:rsid w:val="00450D3D"/>
    <w:rsid w:val="0080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D3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50D3D"/>
    <w:pPr>
      <w:spacing w:after="120"/>
    </w:pPr>
  </w:style>
  <w:style w:type="character" w:customStyle="1" w:styleId="a4">
    <w:name w:val="Основной текст Знак"/>
    <w:basedOn w:val="a0"/>
    <w:link w:val="a3"/>
    <w:rsid w:val="00450D3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D3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50D3D"/>
    <w:pPr>
      <w:spacing w:after="120"/>
    </w:pPr>
  </w:style>
  <w:style w:type="character" w:customStyle="1" w:styleId="a4">
    <w:name w:val="Основной текст Знак"/>
    <w:basedOn w:val="a0"/>
    <w:link w:val="a3"/>
    <w:rsid w:val="00450D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2017-12-28T08:08:00Z</dcterms:created>
  <dcterms:modified xsi:type="dcterms:W3CDTF">2017-12-28T08:08:00Z</dcterms:modified>
</cp:coreProperties>
</file>