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Pr="00A03E76" w:rsidRDefault="005D2411" w:rsidP="005D2411">
      <w:pPr>
        <w:jc w:val="center"/>
        <w:rPr>
          <w:lang w:val="ru-RU"/>
        </w:rPr>
      </w:pPr>
      <w:r w:rsidRPr="00A03E76">
        <w:rPr>
          <w:lang w:val="ru-RU"/>
        </w:rPr>
        <w:t>ОБЪЯВЛЕНИЕ:</w:t>
      </w:r>
    </w:p>
    <w:p w:rsidR="005D2411" w:rsidRPr="00A03E76" w:rsidRDefault="005D2411" w:rsidP="005D2411">
      <w:pPr>
        <w:jc w:val="center"/>
        <w:rPr>
          <w:lang w:val="ru-RU"/>
        </w:rPr>
      </w:pPr>
      <w:r w:rsidRPr="00A03E76">
        <w:rPr>
          <w:lang w:val="ru-RU"/>
        </w:rPr>
        <w:t>о разъяснении приглашения</w:t>
      </w:r>
    </w:p>
    <w:p w:rsidR="005D2411" w:rsidRPr="00A03E76" w:rsidRDefault="005D2411" w:rsidP="005D2411">
      <w:pPr>
        <w:spacing w:after="0" w:line="240" w:lineRule="auto"/>
        <w:jc w:val="center"/>
        <w:rPr>
          <w:lang w:val="ru-RU"/>
        </w:rPr>
      </w:pPr>
      <w:r w:rsidRPr="00A03E76">
        <w:rPr>
          <w:lang w:val="ru-RU"/>
        </w:rPr>
        <w:t>Данный текст объявления одобрен оценочной комиссией</w:t>
      </w:r>
    </w:p>
    <w:p w:rsidR="005D2411" w:rsidRPr="00A03E76" w:rsidRDefault="005D2411" w:rsidP="005D2411">
      <w:pPr>
        <w:spacing w:after="0" w:line="240" w:lineRule="auto"/>
        <w:jc w:val="center"/>
        <w:rPr>
          <w:lang w:val="ru-RU"/>
        </w:rPr>
      </w:pPr>
      <w:r w:rsidRPr="00A03E76">
        <w:rPr>
          <w:lang w:val="ru-RU"/>
        </w:rP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2 </w:t>
      </w:r>
      <w:proofErr w:type="spellStart"/>
      <w:proofErr w:type="gramStart"/>
      <w:r>
        <w:t>от</w:t>
      </w:r>
      <w:proofErr w:type="spellEnd"/>
      <w:r>
        <w:t xml:space="preserve"> </w:t>
      </w:r>
      <w:r w:rsidR="000D166A">
        <w:t xml:space="preserve"> </w:t>
      </w:r>
      <w:r w:rsidR="00A03E76">
        <w:t>02</w:t>
      </w:r>
      <w:r w:rsidR="0033124D">
        <w:t>.1</w:t>
      </w:r>
      <w:r w:rsidR="00A03E76">
        <w:rPr>
          <w:lang w:val="hy-AM"/>
        </w:rPr>
        <w:t>2</w:t>
      </w:r>
      <w:r w:rsidR="00C752C5">
        <w:t>.202</w:t>
      </w:r>
      <w:r w:rsidR="00A03E76">
        <w:rPr>
          <w:lang w:val="hy-AM"/>
        </w:rPr>
        <w:t>4</w:t>
      </w:r>
      <w:proofErr w:type="gramEnd"/>
      <w:r>
        <w:t xml:space="preserve"> г.</w:t>
      </w:r>
    </w:p>
    <w:p w:rsidR="005D2411" w:rsidRPr="00A03E76" w:rsidRDefault="005D2411" w:rsidP="005D2411">
      <w:pPr>
        <w:spacing w:after="0" w:line="240" w:lineRule="auto"/>
        <w:jc w:val="center"/>
        <w:rPr>
          <w:lang w:val="ru-RU"/>
        </w:rPr>
      </w:pPr>
      <w:r w:rsidRPr="00A03E76">
        <w:rPr>
          <w:lang w:val="ru-RU"/>
        </w:rPr>
        <w:t>Согласно статье 40 Закона РА о закупках</w:t>
      </w:r>
    </w:p>
    <w:p w:rsidR="005D2411" w:rsidRPr="00A03E76" w:rsidRDefault="005D2411" w:rsidP="005D2411">
      <w:pPr>
        <w:jc w:val="center"/>
        <w:rPr>
          <w:lang w:val="ru-RU"/>
        </w:rPr>
      </w:pPr>
    </w:p>
    <w:p w:rsidR="005D2411" w:rsidRPr="00A03E76" w:rsidRDefault="005D2411" w:rsidP="0033124D">
      <w:pPr>
        <w:jc w:val="center"/>
        <w:rPr>
          <w:lang w:val="hy-AM"/>
        </w:rPr>
      </w:pPr>
      <w:r w:rsidRPr="00A03E76">
        <w:rPr>
          <w:lang w:val="ru-RU"/>
        </w:rPr>
        <w:t xml:space="preserve">Код процедуры </w:t>
      </w:r>
      <w:r w:rsidR="0033124D" w:rsidRPr="006A04C2">
        <w:t>ՀՀ</w:t>
      </w:r>
      <w:r w:rsidR="0033124D" w:rsidRPr="00A03E76">
        <w:rPr>
          <w:lang w:val="ru-RU"/>
        </w:rPr>
        <w:t xml:space="preserve"> </w:t>
      </w:r>
      <w:r w:rsidR="0033124D" w:rsidRPr="006A04C2">
        <w:t>ԱԺ</w:t>
      </w:r>
      <w:r w:rsidR="0033124D" w:rsidRPr="00A03E76">
        <w:rPr>
          <w:lang w:val="ru-RU"/>
        </w:rPr>
        <w:t xml:space="preserve"> </w:t>
      </w:r>
      <w:r w:rsidR="0033124D" w:rsidRPr="006A04C2">
        <w:t>ԷԱՃԾՁԲ</w:t>
      </w:r>
      <w:r w:rsidR="00A03E76">
        <w:rPr>
          <w:lang w:val="ru-RU"/>
        </w:rPr>
        <w:t>-25</w:t>
      </w:r>
      <w:r w:rsidR="0033124D" w:rsidRPr="00A03E76">
        <w:rPr>
          <w:lang w:val="ru-RU"/>
        </w:rPr>
        <w:t>/</w:t>
      </w:r>
      <w:r w:rsidR="00A03E76">
        <w:rPr>
          <w:lang w:val="hy-AM"/>
        </w:rPr>
        <w:t>8</w:t>
      </w:r>
    </w:p>
    <w:p w:rsidR="005D2411" w:rsidRPr="00A03E76" w:rsidRDefault="005D2411" w:rsidP="005D2411">
      <w:pPr>
        <w:jc w:val="center"/>
        <w:rPr>
          <w:lang w:val="ru-RU"/>
        </w:rPr>
      </w:pPr>
    </w:p>
    <w:p w:rsidR="005D2411" w:rsidRPr="00A03E76" w:rsidRDefault="005D2411" w:rsidP="005D2411">
      <w:pPr>
        <w:ind w:firstLine="720"/>
        <w:jc w:val="both"/>
        <w:rPr>
          <w:lang w:val="ru-RU"/>
        </w:rPr>
      </w:pPr>
      <w:r w:rsidRPr="00A03E76">
        <w:rPr>
          <w:lang w:val="ru-RU"/>
        </w:rPr>
        <w:t xml:space="preserve">Оценочная комиссия закупочной процедуры Национального Собрания Республики Армения, организованной в целях закупки </w:t>
      </w:r>
      <w:r w:rsidR="0033124D" w:rsidRPr="00A03E76">
        <w:rPr>
          <w:lang w:val="ru-RU"/>
        </w:rPr>
        <w:t>интернет-связи</w:t>
      </w:r>
      <w:r w:rsidRPr="00A03E76">
        <w:rPr>
          <w:lang w:val="ru-RU"/>
        </w:rPr>
        <w:t xml:space="preserve"> для нужд Национального Собрания Республики Армения, представляет следующее: Полученный вопрос </w:t>
      </w:r>
      <w:r w:rsidR="00A03E76">
        <w:rPr>
          <w:lang w:val="ru-RU"/>
        </w:rPr>
        <w:t>28</w:t>
      </w:r>
      <w:r w:rsidR="0033124D" w:rsidRPr="00A03E76">
        <w:rPr>
          <w:lang w:val="ru-RU"/>
        </w:rPr>
        <w:t>.1</w:t>
      </w:r>
      <w:r w:rsidR="00A03E76">
        <w:rPr>
          <w:lang w:val="hy-AM"/>
        </w:rPr>
        <w:t>1</w:t>
      </w:r>
      <w:r w:rsidR="00C752C5" w:rsidRPr="00A03E76">
        <w:rPr>
          <w:lang w:val="ru-RU"/>
        </w:rPr>
        <w:t>.202</w:t>
      </w:r>
      <w:r w:rsidR="00A03E76">
        <w:rPr>
          <w:lang w:val="hy-AM"/>
        </w:rPr>
        <w:t>4</w:t>
      </w:r>
      <w:r w:rsidRPr="00A03E76">
        <w:rPr>
          <w:lang w:val="ru-RU"/>
        </w:rPr>
        <w:t>. Дано уточнение:</w:t>
      </w:r>
    </w:p>
    <w:p w:rsidR="00BC2491" w:rsidRPr="00A03E76" w:rsidRDefault="00BC2491" w:rsidP="005D2411">
      <w:pPr>
        <w:ind w:firstLine="720"/>
        <w:jc w:val="both"/>
        <w:rPr>
          <w:lang w:val="ru-RU"/>
        </w:rPr>
      </w:pPr>
    </w:p>
    <w:p w:rsidR="00BC2491" w:rsidRPr="00A03E76" w:rsidRDefault="00BC2491" w:rsidP="005D2411">
      <w:pPr>
        <w:ind w:firstLine="720"/>
        <w:jc w:val="both"/>
        <w:rPr>
          <w:lang w:val="ru-RU"/>
        </w:rPr>
      </w:pPr>
      <w:r w:rsidRPr="00A03E76">
        <w:rPr>
          <w:lang w:val="ru-RU"/>
        </w:rPr>
        <w:t>Вопрос № 1:</w:t>
      </w:r>
    </w:p>
    <w:p w:rsidR="006A04C2" w:rsidRDefault="00A03E76" w:rsidP="005D2411">
      <w:pPr>
        <w:ind w:firstLine="720"/>
        <w:jc w:val="both"/>
        <w:rPr>
          <w:lang w:val="ru-RU"/>
        </w:rPr>
      </w:pPr>
      <w:r w:rsidRPr="00A03E76">
        <w:rPr>
          <w:lang w:val="ru-RU"/>
        </w:rPr>
        <w:t xml:space="preserve">Уважаемые партнеры, Наша компания производит воду емкостью 19 л, которая расходуется через дозатор. Являясь поставщиком и надежным партнером многих государственных и частных учреждений-предприятий, мы хотели бы также принять участие в данном тендере, для чего просим Вас уточнить следующие вопросы. 1. Согласно установленному требованию система менеджмента безопасности пищевой продукции должна соответствовать требованиям стандарта ISO22000. В связи с этим следует отметить, что для занятия производством бутилированной воды в нашей стране такой сертификат не требуется. На территории ЕАЭС для данной деятельности действует «Технический регламент ЕАЭС 044/2017 о безопасности фасованной питьевой воды, в том числе природной минеральной воды». Наличие сертификата соответствия требованиям стандарта ISO22000 необходимо в случае экспорта в некоторые страны, когда партнерская организация, исходя из действующих в их стране правил, требует от армянской компании-экспортера предоставления такого сертификата. . Принимая во внимание тот факт, что наша компания специализируется на рынке производства и реализации воды емкостью 19 литров, подаваемой дозаторными устройствами, и в этом случае экспорт не является экономически конкурентоспособным, наша компания не имеет такого сертификата. Это вовсе не означает, что у него могут быть пробелы в области управления качеством. На основании изложенного просьба уточнить соответствие требованиям «Технического регламента ЕАЭС 044/2017 о безопасности фасованной питьевой воды, в том числе природной минеральной воды», имеющей действующий сертификат для получения статуса свободно обращающегося товара. на территории ЕАЭС, и при этом не обязательно на территории ЕАЭС, в данном тендере может участвовать или нет компания, не имеющая сертификата соответствия требованиям стандарта ISO22000. 2. В соответствии с установленным требованием должна подаваться природная питьевая вода из источника, прошедшая дополнительную ступень очистки, то есть подвергнутая жесткой очистке, очистке угольным фильтром и фильтром более тонкой очистки, а также продезинфицирована ультрафиолетовыми лучами согласно предъявленным требованиям фильтрации, то есть подвергнута жесткой очистке, очистке угольного фильтра и более тонкой очистке фильтра, обеззаражена ультрафиолетовыми лучами. При этом у нас нет собственной воды. источника и в </w:t>
      </w:r>
      <w:r w:rsidRPr="00A03E76">
        <w:rPr>
          <w:lang w:val="ru-RU"/>
        </w:rPr>
        <w:lastRenderedPageBreak/>
        <w:t>качестве сырья мы используем воду источника Гарну, которая получила широкое признание среди потребителей благодаря наличию полезных микроэлементов и высоким органолептическим показателям. На основании вышеизложенного уточните, необходима ли питьевая вода исключительно из природного источника или допустима также возможность поставки качественной питьевой воды, поставляемой поставщиками, не имеющими собственного источника и соответствующей всем действующим нормам. заранее спасибо</w:t>
      </w:r>
    </w:p>
    <w:p w:rsidR="00A03E76" w:rsidRDefault="00A03E76" w:rsidP="005D2411">
      <w:pPr>
        <w:ind w:firstLine="720"/>
        <w:jc w:val="both"/>
        <w:rPr>
          <w:lang w:val="hy-AM"/>
        </w:rPr>
      </w:pPr>
      <w:r w:rsidRPr="00A03E76">
        <w:rPr>
          <w:lang w:val="ru-RU"/>
        </w:rPr>
        <w:t>Уточнение:</w:t>
      </w:r>
      <w:r>
        <w:rPr>
          <w:lang w:val="hy-AM"/>
        </w:rPr>
        <w:t xml:space="preserve"> </w:t>
      </w:r>
    </w:p>
    <w:p w:rsidR="00A03E76" w:rsidRPr="00A03E76" w:rsidRDefault="00A03E76" w:rsidP="005D2411">
      <w:pPr>
        <w:ind w:firstLine="720"/>
        <w:jc w:val="both"/>
        <w:rPr>
          <w:lang w:val="hy-AM"/>
        </w:rPr>
      </w:pPr>
      <w:r w:rsidRPr="00A03E76">
        <w:rPr>
          <w:lang w:val="hy-AM"/>
        </w:rPr>
        <w:t>Заказчику необходим товар в соответствии с техническим заданием, указанным в приглашении.</w:t>
      </w:r>
    </w:p>
    <w:p w:rsidR="00BC2491" w:rsidRPr="00A03E76" w:rsidRDefault="00BC2491" w:rsidP="005D2411">
      <w:pPr>
        <w:ind w:firstLine="720"/>
        <w:jc w:val="both"/>
        <w:rPr>
          <w:lang w:val="ru-RU"/>
        </w:rPr>
      </w:pPr>
      <w:r w:rsidRPr="00A03E76">
        <w:rPr>
          <w:lang w:val="ru-RU"/>
        </w:rPr>
        <w:t>За дополнительной информацией, связанной с этим объявлением, обращайтесь к Секретарю Оценочной комиссии Национального Собрания Республики Армения Э</w:t>
      </w:r>
      <w:r w:rsidR="00A03E76">
        <w:rPr>
          <w:lang w:val="ru-RU"/>
        </w:rPr>
        <w:t>гине Тадевос</w:t>
      </w:r>
      <w:r w:rsidRPr="00A03E76">
        <w:rPr>
          <w:lang w:val="ru-RU"/>
        </w:rPr>
        <w:t xml:space="preserve">ян по коду </w:t>
      </w:r>
      <w:r w:rsidR="006A04C2" w:rsidRPr="006A04C2">
        <w:t>ՀՀ</w:t>
      </w:r>
      <w:r w:rsidR="006A04C2" w:rsidRPr="00A03E76">
        <w:rPr>
          <w:lang w:val="ru-RU"/>
        </w:rPr>
        <w:t xml:space="preserve"> </w:t>
      </w:r>
      <w:r w:rsidR="006A04C2" w:rsidRPr="006A04C2">
        <w:t>ԱԺ</w:t>
      </w:r>
      <w:r w:rsidR="006A04C2" w:rsidRPr="00A03E76">
        <w:rPr>
          <w:lang w:val="ru-RU"/>
        </w:rPr>
        <w:t xml:space="preserve"> </w:t>
      </w:r>
      <w:r w:rsidR="006A04C2" w:rsidRPr="006A04C2">
        <w:t>ԷԱՃԾՁԲ</w:t>
      </w:r>
      <w:r w:rsidR="00A03E76">
        <w:rPr>
          <w:lang w:val="ru-RU"/>
        </w:rPr>
        <w:t>-25/8</w:t>
      </w:r>
      <w:r w:rsidR="00C752C5" w:rsidRPr="00A03E76">
        <w:rPr>
          <w:lang w:val="ru-RU"/>
        </w:rPr>
        <w:t>.</w:t>
      </w:r>
    </w:p>
    <w:p w:rsidR="00BC2491" w:rsidRPr="00A03E76" w:rsidRDefault="00BC2491" w:rsidP="005D2411">
      <w:pPr>
        <w:ind w:firstLine="720"/>
        <w:jc w:val="both"/>
        <w:rPr>
          <w:lang w:val="ru-RU"/>
        </w:rPr>
      </w:pPr>
    </w:p>
    <w:p w:rsidR="00BC2491" w:rsidRPr="00A03E76" w:rsidRDefault="00BC2491" w:rsidP="005D2411">
      <w:pPr>
        <w:ind w:firstLine="720"/>
        <w:jc w:val="both"/>
        <w:rPr>
          <w:lang w:val="ru-RU"/>
        </w:rPr>
      </w:pPr>
      <w:r w:rsidRPr="00A03E76">
        <w:rPr>
          <w:lang w:val="ru-RU"/>
        </w:rPr>
        <w:t xml:space="preserve">Телефон: 011 513 </w:t>
      </w:r>
      <w:r w:rsidR="00A03E76">
        <w:rPr>
          <w:lang w:val="ru-RU"/>
        </w:rPr>
        <w:t>432</w:t>
      </w:r>
    </w:p>
    <w:p w:rsidR="00BC2491" w:rsidRPr="00A03E76" w:rsidRDefault="00BC2491" w:rsidP="005D2411">
      <w:pPr>
        <w:ind w:firstLine="720"/>
        <w:jc w:val="both"/>
        <w:rPr>
          <w:lang w:val="ru-RU"/>
        </w:rPr>
      </w:pPr>
    </w:p>
    <w:p w:rsidR="00BC2491" w:rsidRPr="00A03E76" w:rsidRDefault="00BC2491" w:rsidP="005D2411">
      <w:pPr>
        <w:ind w:firstLine="720"/>
        <w:jc w:val="both"/>
        <w:rPr>
          <w:lang w:val="ru-RU"/>
        </w:rPr>
      </w:pPr>
      <w:r w:rsidRPr="00A03E76">
        <w:rPr>
          <w:lang w:val="ru-RU"/>
        </w:rPr>
        <w:t xml:space="preserve">Электронная почта: </w:t>
      </w:r>
      <w:r w:rsidR="00A03E76" w:rsidRPr="00B07A31">
        <w:rPr>
          <w:rFonts w:ascii="GHEA Grapalat" w:hAnsi="GHEA Grapalat"/>
          <w:sz w:val="20"/>
          <w:lang w:val="af-ZA"/>
        </w:rPr>
        <w:t>heghine.tadevosyan@parliament.am</w:t>
      </w:r>
      <w:r w:rsidR="00A03E76" w:rsidRPr="002518F7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sectPr w:rsidR="00BC2491" w:rsidRPr="00A03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33124D"/>
    <w:rsid w:val="005D2411"/>
    <w:rsid w:val="00691B89"/>
    <w:rsid w:val="006A04C2"/>
    <w:rsid w:val="007E2016"/>
    <w:rsid w:val="00A03E76"/>
    <w:rsid w:val="00BC2491"/>
    <w:rsid w:val="00BC7F19"/>
    <w:rsid w:val="00C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0C94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2022-02-09T05:28:00Z</dcterms:created>
  <dcterms:modified xsi:type="dcterms:W3CDTF">2024-12-02T11:36:00Z</dcterms:modified>
</cp:coreProperties>
</file>