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69E9DD44" w:rsidR="0022631D" w:rsidRPr="006F54DF" w:rsidRDefault="00D32791" w:rsidP="000642B4">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համար </w:t>
      </w:r>
      <w:r w:rsidR="00BC67C3" w:rsidRPr="00BC67C3">
        <w:rPr>
          <w:rFonts w:ascii="GHEA Grapalat" w:eastAsia="Times New Roman" w:hAnsi="GHEA Grapalat" w:cs="Sylfaen"/>
          <w:sz w:val="20"/>
          <w:szCs w:val="20"/>
          <w:lang w:val="hy-AM" w:eastAsia="ru-RU"/>
        </w:rPr>
        <w:t>լազերային տպիչներ</w:t>
      </w:r>
      <w:r w:rsidR="00BC67C3">
        <w:rPr>
          <w:rFonts w:ascii="GHEA Grapalat" w:eastAsia="Times New Roman" w:hAnsi="GHEA Grapalat" w:cs="Sylfaen"/>
          <w:sz w:val="20"/>
          <w:szCs w:val="20"/>
          <w:lang w:val="hy-AM" w:eastAsia="ru-RU"/>
        </w:rPr>
        <w:t xml:space="preserve">ի </w:t>
      </w:r>
      <w:r w:rsidR="003C5110">
        <w:rPr>
          <w:rFonts w:ascii="GHEA Grapalat" w:eastAsia="Times New Roman" w:hAnsi="GHEA Grapalat" w:cs="Sylfaen"/>
          <w:sz w:val="20"/>
          <w:szCs w:val="20"/>
          <w:lang w:val="af-ZA" w:eastAsia="ru-RU"/>
        </w:rPr>
        <w:t xml:space="preserve">ձեռքբերման </w:t>
      </w:r>
      <w:r w:rsidR="00954C5D">
        <w:rPr>
          <w:rFonts w:ascii="GHEA Grapalat" w:eastAsia="Times New Roman" w:hAnsi="GHEA Grapalat" w:cs="Sylfaen"/>
          <w:sz w:val="20"/>
          <w:szCs w:val="20"/>
          <w:lang w:val="af-ZA" w:eastAsia="ru-RU"/>
        </w:rPr>
        <w:t>ՀՀ ՆԳՆ ՀՄԱԱՊՁԲ-2025/Ա-133</w:t>
      </w:r>
      <w:r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296076">
        <w:rPr>
          <w:rFonts w:ascii="GHEA Grapalat" w:eastAsia="Times New Roman" w:hAnsi="GHEA Grapalat" w:cs="Sylfaen"/>
          <w:sz w:val="20"/>
          <w:szCs w:val="20"/>
          <w:lang w:val="hy-AM" w:eastAsia="ru-RU"/>
        </w:rPr>
        <w:t xml:space="preserve"> </w:t>
      </w:r>
      <w:r w:rsidR="00BC67C3">
        <w:rPr>
          <w:rFonts w:ascii="GHEA Grapalat" w:eastAsia="Times New Roman" w:hAnsi="GHEA Grapalat" w:cs="Sylfaen"/>
          <w:sz w:val="20"/>
          <w:szCs w:val="20"/>
          <w:lang w:val="hy-AM" w:eastAsia="ru-RU"/>
        </w:rPr>
        <w:t>15.12</w:t>
      </w:r>
      <w:r w:rsidR="00E1714A">
        <w:rPr>
          <w:rFonts w:ascii="GHEA Grapalat" w:eastAsia="Times New Roman" w:hAnsi="GHEA Grapalat" w:cs="Sylfaen"/>
          <w:sz w:val="20"/>
          <w:szCs w:val="20"/>
          <w:lang w:val="hy-AM" w:eastAsia="ru-RU"/>
        </w:rPr>
        <w:t>.</w:t>
      </w:r>
      <w:r w:rsidR="00772F8D">
        <w:rPr>
          <w:rFonts w:ascii="GHEA Grapalat" w:eastAsia="Times New Roman" w:hAnsi="GHEA Grapalat" w:cs="Sylfaen"/>
          <w:sz w:val="20"/>
          <w:szCs w:val="20"/>
          <w:lang w:val="hy-AM" w:eastAsia="ru-RU"/>
        </w:rPr>
        <w:t>2025</w:t>
      </w:r>
      <w:r w:rsidR="00920D78">
        <w:rPr>
          <w:rFonts w:ascii="GHEA Grapalat" w:eastAsia="Times New Roman" w:hAnsi="GHEA Grapalat" w:cs="Sylfaen"/>
          <w:sz w:val="20"/>
          <w:szCs w:val="20"/>
          <w:lang w:val="hy-AM" w:eastAsia="ru-RU"/>
        </w:rPr>
        <w:t xml:space="preserve"> </w:t>
      </w:r>
      <w:r w:rsidR="004B6EA9">
        <w:rPr>
          <w:rFonts w:ascii="GHEA Grapalat" w:eastAsia="Times New Roman" w:hAnsi="GHEA Grapalat" w:cs="Sylfaen"/>
          <w:sz w:val="20"/>
          <w:szCs w:val="20"/>
          <w:lang w:val="hy-AM" w:eastAsia="ru-RU"/>
        </w:rPr>
        <w:t>թվականին</w:t>
      </w:r>
      <w:r w:rsidR="006F2779"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կնքված պայմանագրի մասին տեղեկատվությունը`</w:t>
      </w:r>
      <w:r w:rsidR="004B6EA9">
        <w:rPr>
          <w:rFonts w:ascii="GHEA Grapalat" w:eastAsia="Times New Roman" w:hAnsi="GHEA Grapalat" w:cs="Sylfaen"/>
          <w:sz w:val="20"/>
          <w:szCs w:val="20"/>
          <w:lang w:val="af-ZA" w:eastAsia="ru-RU"/>
        </w:rPr>
        <w:t xml:space="preserve"> </w:t>
      </w:r>
    </w:p>
    <w:p w14:paraId="3F2A9659" w14:textId="77777777" w:rsidR="0022631D" w:rsidRPr="00EC30A8" w:rsidRDefault="0022631D" w:rsidP="00D57869">
      <w:pPr>
        <w:spacing w:before="0" w:after="0" w:line="360" w:lineRule="auto"/>
        <w:jc w:val="both"/>
        <w:rPr>
          <w:rFonts w:ascii="GHEA Grapalat" w:eastAsia="Times New Roman" w:hAnsi="GHEA Grapalat" w:cs="Sylfaen"/>
          <w:sz w:val="20"/>
          <w:szCs w:val="20"/>
          <w:lang w:val="af-ZA" w:eastAsia="ru-RU"/>
        </w:rPr>
      </w:pPr>
    </w:p>
    <w:tbl>
      <w:tblPr>
        <w:tblW w:w="1116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540"/>
        <w:gridCol w:w="246"/>
        <w:gridCol w:w="29"/>
        <w:gridCol w:w="265"/>
        <w:gridCol w:w="25"/>
        <w:gridCol w:w="785"/>
        <w:gridCol w:w="270"/>
        <w:gridCol w:w="302"/>
        <w:gridCol w:w="254"/>
        <w:gridCol w:w="159"/>
        <w:gridCol w:w="49"/>
        <w:gridCol w:w="603"/>
        <w:gridCol w:w="8"/>
        <w:gridCol w:w="425"/>
        <w:gridCol w:w="90"/>
        <w:gridCol w:w="180"/>
        <w:gridCol w:w="500"/>
        <w:gridCol w:w="67"/>
        <w:gridCol w:w="14"/>
        <w:gridCol w:w="519"/>
        <w:gridCol w:w="520"/>
        <w:gridCol w:w="25"/>
        <w:gridCol w:w="245"/>
        <w:gridCol w:w="450"/>
        <w:gridCol w:w="37"/>
        <w:gridCol w:w="675"/>
        <w:gridCol w:w="208"/>
        <w:gridCol w:w="26"/>
        <w:gridCol w:w="404"/>
        <w:gridCol w:w="1800"/>
      </w:tblGrid>
      <w:tr w:rsidR="0022631D" w:rsidRPr="00EC30A8" w14:paraId="3BCB0F4A" w14:textId="77777777" w:rsidTr="00AB3A8E">
        <w:trPr>
          <w:trHeight w:val="146"/>
        </w:trPr>
        <w:tc>
          <w:tcPr>
            <w:tcW w:w="982" w:type="dxa"/>
            <w:gridSpan w:val="2"/>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178" w:type="dxa"/>
            <w:gridSpan w:val="31"/>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14:paraId="796D388F" w14:textId="77777777" w:rsidTr="00AB3A8E">
        <w:trPr>
          <w:trHeight w:val="110"/>
        </w:trPr>
        <w:tc>
          <w:tcPr>
            <w:tcW w:w="982" w:type="dxa"/>
            <w:gridSpan w:val="2"/>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538" w:type="dxa"/>
            <w:gridSpan w:val="5"/>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81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637"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593" w:type="dxa"/>
            <w:gridSpan w:val="11"/>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1800"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1800" w:type="dxa"/>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AB3A8E">
        <w:trPr>
          <w:trHeight w:val="175"/>
        </w:trPr>
        <w:tc>
          <w:tcPr>
            <w:tcW w:w="982" w:type="dxa"/>
            <w:gridSpan w:val="2"/>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5"/>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811"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593" w:type="dxa"/>
            <w:gridSpan w:val="11"/>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180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0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AB3A8E">
        <w:trPr>
          <w:trHeight w:val="646"/>
        </w:trPr>
        <w:tc>
          <w:tcPr>
            <w:tcW w:w="982" w:type="dxa"/>
            <w:gridSpan w:val="2"/>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5"/>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323" w:type="dxa"/>
            <w:gridSpan w:val="5"/>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180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0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35C0F" w:rsidRPr="00954C5D" w14:paraId="6CB0AC86" w14:textId="77777777" w:rsidTr="00FF7A86">
        <w:trPr>
          <w:trHeight w:val="40"/>
        </w:trPr>
        <w:tc>
          <w:tcPr>
            <w:tcW w:w="982" w:type="dxa"/>
            <w:gridSpan w:val="2"/>
            <w:shd w:val="clear" w:color="auto" w:fill="auto"/>
            <w:vAlign w:val="center"/>
          </w:tcPr>
          <w:p w14:paraId="62F33415" w14:textId="4945BE47" w:rsidR="00235C0F" w:rsidRPr="00753E26" w:rsidRDefault="00235C0F" w:rsidP="00235C0F">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5"/>
            <w:shd w:val="clear" w:color="auto" w:fill="auto"/>
            <w:vAlign w:val="center"/>
          </w:tcPr>
          <w:p w14:paraId="05D104BA" w14:textId="77777777" w:rsidR="00954C5D" w:rsidRDefault="00954C5D" w:rsidP="00942452">
            <w:pPr>
              <w:tabs>
                <w:tab w:val="left" w:pos="1248"/>
              </w:tabs>
              <w:spacing w:before="0" w:after="0"/>
              <w:ind w:left="0" w:firstLine="0"/>
              <w:jc w:val="center"/>
              <w:rPr>
                <w:rFonts w:ascii="GHEA Grapalat" w:hAnsi="GHEA Grapalat"/>
                <w:sz w:val="18"/>
              </w:rPr>
            </w:pPr>
            <w:r w:rsidRPr="00954C5D">
              <w:rPr>
                <w:rFonts w:ascii="GHEA Grapalat" w:hAnsi="GHEA Grapalat"/>
                <w:sz w:val="18"/>
              </w:rPr>
              <w:t xml:space="preserve">Լազերային  տպիչներ </w:t>
            </w:r>
          </w:p>
          <w:p w14:paraId="2721F035" w14:textId="7C72FBA7" w:rsidR="00FF7A86" w:rsidRPr="00EC30A8" w:rsidRDefault="00FF7A86" w:rsidP="00942452">
            <w:pPr>
              <w:tabs>
                <w:tab w:val="left" w:pos="1248"/>
              </w:tabs>
              <w:spacing w:before="0" w:after="0"/>
              <w:ind w:left="0" w:firstLine="0"/>
              <w:jc w:val="center"/>
              <w:rPr>
                <w:rFonts w:ascii="GHEA Grapalat" w:eastAsia="Times New Roman" w:hAnsi="GHEA Grapalat"/>
                <w:b/>
                <w:sz w:val="16"/>
                <w:szCs w:val="14"/>
                <w:lang w:eastAsia="ru-RU"/>
              </w:rPr>
            </w:pPr>
            <w:r w:rsidRPr="00920D78">
              <w:rPr>
                <w:rFonts w:ascii="GHEA Grapalat" w:hAnsi="GHEA Grapalat"/>
                <w:sz w:val="18"/>
              </w:rPr>
              <w:t>CPV -</w:t>
            </w:r>
            <w:r w:rsidR="00954C5D" w:rsidRPr="00954C5D">
              <w:rPr>
                <w:rFonts w:ascii="GHEA Grapalat" w:hAnsi="GHEA Grapalat"/>
                <w:sz w:val="18"/>
              </w:rPr>
              <w:t>30232110/3</w:t>
            </w:r>
          </w:p>
        </w:tc>
        <w:tc>
          <w:tcPr>
            <w:tcW w:w="810" w:type="dxa"/>
            <w:gridSpan w:val="2"/>
            <w:shd w:val="clear" w:color="auto" w:fill="auto"/>
            <w:vAlign w:val="center"/>
          </w:tcPr>
          <w:p w14:paraId="5C08EE47" w14:textId="15C29F7C" w:rsidR="00235C0F" w:rsidRPr="00EC30A8" w:rsidRDefault="004D2485" w:rsidP="00235C0F">
            <w:pPr>
              <w:tabs>
                <w:tab w:val="left" w:pos="1248"/>
              </w:tabs>
              <w:spacing w:before="0" w:after="0"/>
              <w:ind w:left="0" w:firstLine="0"/>
              <w:jc w:val="center"/>
              <w:rPr>
                <w:rFonts w:ascii="GHEA Grapalat" w:eastAsia="Times New Roman" w:hAnsi="GHEA Grapalat"/>
                <w:b/>
                <w:sz w:val="16"/>
                <w:szCs w:val="14"/>
                <w:lang w:eastAsia="ru-RU"/>
              </w:rPr>
            </w:pPr>
            <w:r w:rsidRPr="004D2485">
              <w:rPr>
                <w:rFonts w:ascii="GHEA Grapalat" w:hAnsi="GHEA Grapalat"/>
                <w:sz w:val="18"/>
                <w:szCs w:val="18"/>
              </w:rPr>
              <w:t>հատ</w:t>
            </w:r>
          </w:p>
        </w:tc>
        <w:tc>
          <w:tcPr>
            <w:tcW w:w="826" w:type="dxa"/>
            <w:gridSpan w:val="3"/>
            <w:shd w:val="clear" w:color="auto" w:fill="auto"/>
            <w:vAlign w:val="center"/>
          </w:tcPr>
          <w:p w14:paraId="5DAA0F81" w14:textId="428FE783" w:rsidR="00235C0F" w:rsidRPr="00954C5D" w:rsidRDefault="00954C5D" w:rsidP="00235C0F">
            <w:pPr>
              <w:tabs>
                <w:tab w:val="left" w:pos="1248"/>
              </w:tabs>
              <w:spacing w:before="0" w:after="0"/>
              <w:ind w:left="0" w:firstLine="0"/>
              <w:jc w:val="center"/>
              <w:rPr>
                <w:rFonts w:ascii="GHEA Grapalat" w:eastAsia="Times New Roman" w:hAnsi="GHEA Grapalat"/>
                <w:sz w:val="16"/>
                <w:szCs w:val="14"/>
                <w:lang w:val="hy-AM" w:eastAsia="ru-RU"/>
              </w:rPr>
            </w:pPr>
            <w:r w:rsidRPr="00954C5D">
              <w:rPr>
                <w:rFonts w:ascii="GHEA Grapalat" w:eastAsia="Times New Roman" w:hAnsi="GHEA Grapalat"/>
                <w:sz w:val="16"/>
                <w:szCs w:val="14"/>
                <w:lang w:val="hy-AM" w:eastAsia="ru-RU"/>
              </w:rPr>
              <w:t>100</w:t>
            </w:r>
          </w:p>
        </w:tc>
        <w:tc>
          <w:tcPr>
            <w:tcW w:w="811" w:type="dxa"/>
            <w:gridSpan w:val="3"/>
            <w:shd w:val="clear" w:color="auto" w:fill="auto"/>
            <w:vAlign w:val="center"/>
          </w:tcPr>
          <w:p w14:paraId="6021AF6A" w14:textId="6D81917F" w:rsidR="00235C0F" w:rsidRPr="00954C5D" w:rsidRDefault="00954C5D" w:rsidP="00235C0F">
            <w:pPr>
              <w:tabs>
                <w:tab w:val="left" w:pos="1248"/>
              </w:tabs>
              <w:spacing w:before="0" w:after="0"/>
              <w:ind w:left="0" w:firstLine="0"/>
              <w:jc w:val="center"/>
              <w:rPr>
                <w:rFonts w:ascii="GHEA Grapalat" w:eastAsia="Times New Roman" w:hAnsi="GHEA Grapalat"/>
                <w:sz w:val="16"/>
                <w:szCs w:val="14"/>
                <w:lang w:val="hy-AM" w:eastAsia="ru-RU"/>
              </w:rPr>
            </w:pPr>
            <w:r w:rsidRPr="00954C5D">
              <w:rPr>
                <w:rFonts w:ascii="GHEA Grapalat" w:eastAsia="Times New Roman" w:hAnsi="GHEA Grapalat"/>
                <w:sz w:val="16"/>
                <w:szCs w:val="14"/>
                <w:lang w:val="hy-AM" w:eastAsia="ru-RU"/>
              </w:rPr>
              <w:t>100</w:t>
            </w:r>
          </w:p>
        </w:tc>
        <w:tc>
          <w:tcPr>
            <w:tcW w:w="1270" w:type="dxa"/>
            <w:gridSpan w:val="6"/>
            <w:shd w:val="clear" w:color="auto" w:fill="auto"/>
            <w:vAlign w:val="center"/>
          </w:tcPr>
          <w:p w14:paraId="07535066" w14:textId="50B85C50" w:rsidR="00235C0F" w:rsidRPr="00954C5D" w:rsidRDefault="00954C5D" w:rsidP="00235C0F">
            <w:pPr>
              <w:tabs>
                <w:tab w:val="left" w:pos="1248"/>
              </w:tabs>
              <w:spacing w:before="0" w:after="0"/>
              <w:ind w:left="0" w:firstLine="0"/>
              <w:jc w:val="center"/>
              <w:rPr>
                <w:rFonts w:ascii="GHEA Grapalat" w:eastAsia="Times New Roman" w:hAnsi="GHEA Grapalat"/>
                <w:sz w:val="16"/>
                <w:szCs w:val="14"/>
                <w:lang w:eastAsia="ru-RU"/>
              </w:rPr>
            </w:pPr>
            <w:r w:rsidRPr="00954C5D">
              <w:rPr>
                <w:rFonts w:ascii="GHEA Grapalat" w:eastAsia="Times New Roman" w:hAnsi="GHEA Grapalat"/>
                <w:sz w:val="16"/>
                <w:szCs w:val="14"/>
                <w:lang w:eastAsia="ru-RU"/>
              </w:rPr>
              <w:t>12 000 000</w:t>
            </w:r>
          </w:p>
        </w:tc>
        <w:tc>
          <w:tcPr>
            <w:tcW w:w="1323" w:type="dxa"/>
            <w:gridSpan w:val="5"/>
            <w:shd w:val="clear" w:color="auto" w:fill="auto"/>
            <w:vAlign w:val="center"/>
          </w:tcPr>
          <w:p w14:paraId="22401932" w14:textId="55EEED32" w:rsidR="00235C0F" w:rsidRPr="00954C5D" w:rsidRDefault="00954C5D" w:rsidP="00235C0F">
            <w:pPr>
              <w:tabs>
                <w:tab w:val="left" w:pos="1248"/>
              </w:tabs>
              <w:spacing w:before="0" w:after="0"/>
              <w:ind w:left="0" w:firstLine="0"/>
              <w:jc w:val="center"/>
              <w:rPr>
                <w:rFonts w:ascii="GHEA Grapalat" w:eastAsia="Times New Roman" w:hAnsi="GHEA Grapalat"/>
                <w:sz w:val="16"/>
                <w:szCs w:val="14"/>
                <w:lang w:eastAsia="ru-RU"/>
              </w:rPr>
            </w:pPr>
            <w:r w:rsidRPr="00954C5D">
              <w:rPr>
                <w:rFonts w:ascii="GHEA Grapalat" w:eastAsia="Times New Roman" w:hAnsi="GHEA Grapalat"/>
                <w:sz w:val="16"/>
                <w:szCs w:val="14"/>
                <w:lang w:eastAsia="ru-RU"/>
              </w:rPr>
              <w:t>12 000 000</w:t>
            </w:r>
          </w:p>
        </w:tc>
        <w:tc>
          <w:tcPr>
            <w:tcW w:w="1800" w:type="dxa"/>
            <w:gridSpan w:val="6"/>
            <w:shd w:val="clear" w:color="auto" w:fill="auto"/>
            <w:vAlign w:val="center"/>
          </w:tcPr>
          <w:p w14:paraId="1013593A" w14:textId="2C366666" w:rsidR="00235C0F" w:rsidRPr="00BC2EEA" w:rsidRDefault="00954C5D" w:rsidP="00942452">
            <w:pPr>
              <w:tabs>
                <w:tab w:val="left" w:pos="1248"/>
              </w:tabs>
              <w:spacing w:before="0" w:after="0"/>
              <w:ind w:left="0" w:firstLine="0"/>
              <w:jc w:val="center"/>
              <w:rPr>
                <w:rFonts w:ascii="GHEA Grapalat" w:eastAsia="Times New Roman" w:hAnsi="GHEA Grapalat"/>
                <w:sz w:val="16"/>
                <w:szCs w:val="14"/>
                <w:lang w:val="hy-AM" w:eastAsia="ru-RU"/>
              </w:rPr>
            </w:pPr>
            <w:r w:rsidRPr="00954C5D">
              <w:rPr>
                <w:rFonts w:ascii="GHEA Grapalat" w:eastAsia="Times New Roman" w:hAnsi="GHEA Grapalat"/>
                <w:sz w:val="16"/>
                <w:szCs w:val="14"/>
                <w:lang w:val="hy-AM" w:eastAsia="ru-RU"/>
              </w:rPr>
              <w:t xml:space="preserve">Բազմաֆունկցիոնալ լազերային տպիչ Բազմաֆունկցիոնալ սարք` լազերային Սև ու սպիտակ լազերային Բազմաֆունկցիոնալ սարք: Ֆունկցիաներ՝ Տպիչ, սկան և պատճեն: Տպիչի ֆունկցիաները՝ Տպման արագություն՝ առնվազն 18 էջ/ րոպ. (A4). Տպելու ձև՝ սեւ - սպիտակ լազերային տպագրություն. Տպելու որակը՝ առնվազն 1200 x 600 կետ դյույմի վրա, բարձր որակի ռեժիմում. Տպման խտություն՝առնվազն 600 x 400 կետ դյույմի վրա., Առաջին էջի տպելու ժամանկը՝ (FCOT) առավելագույնը 7,8 վ., տպիչի լեզուն՝ UFRII-LT, դաշտ՝ 5 մմ վերևի, 6 մմ ներքևի, 5 մմ ձախ եւ աջ դաշտերում։ Պատճենահանման ֆունկցիաները՝ պատճենահանման արագություն՝ առնվազն 18 էջ / րոպե (A4). Առաջին պատճենեի պատճենահանման ժամանակը՝ առավելագույնը 12, պատճենահանման խտություն ՝ առնվազն 600 x 600 կետ դյույմի վրա, թվաքանակը օրինակով՝ առնվազն 9 տպաքանակ. ։ Սքաներ՝ տեսակը՝ գունավոր, </w:t>
            </w:r>
            <w:r w:rsidRPr="00954C5D">
              <w:rPr>
                <w:rFonts w:ascii="GHEA Grapalat" w:eastAsia="Times New Roman" w:hAnsi="GHEA Grapalat"/>
                <w:sz w:val="16"/>
                <w:szCs w:val="14"/>
                <w:lang w:val="hy-AM" w:eastAsia="ru-RU"/>
              </w:rPr>
              <w:lastRenderedPageBreak/>
              <w:t xml:space="preserve">սքանավորման որակը՝ օպիկական  առնվազն 600 x 600 կետ դյույմի վրա., բարձր որակի դեպքում՝  առնվազն 9600 x 9600 կետ դյույմի վրա, գունավոր սկանի խորությունը՝  առնվազն 24 բիտ/24 բիտ (մուտք /ելք), համատեղելիություն՝ TWAIN, WIA, արդյունավետ սքանավորման Լայնությունը՝առնվազն 216 մմ, աշխատանքը թղթի հետ, Տեսակները՝ սովորական թուղթ, հաստ թուղթ, վերամշակված թուղթ, թափանցիկ ժապավեն, պիտակներ տպելու համար թուղթ, ինդեքս քարտեր, A4, B5, A5, ծրար (COM10, միապետ, DL, B5, C5) LTR, LGL ֆորմատներ:  Քարտրիջ՝ ներառում է քարթրիջ առնվազն 700 էջ, հավելյալ 2 նոր օրիգինալ քարթրիջ (առնվազն 1600 էջ յուրաքանչյուրը) և USB լար սարքը համակարգչին միացնելու համար: Լայնությունը 76×216մմ(± 5%), երկարությունը 127×356մմ(± 5%), քաշը 8.2կգ +/- 5%: Արտադրողականությունը  առնվազն 8000 էջ, Սնուցումը 220-240 V (± 10%), 50/60 Hz (± 2 Հց)։ Երաշխիքային ժամկետն առնվազն 365 օրացուցային օր: Երաշխիքային սպասարկման ապահովում արտադրողի ՀՀ-ում պաշտոնական սպասարկման կենտրոնում (հրավերով նախատեսված՝ առաջարկվող ապրանքի տեխնիկական բնութագիրը ներկայացնելիս տրամադրվում է նաև </w:t>
            </w:r>
            <w:r w:rsidRPr="00954C5D">
              <w:rPr>
                <w:rFonts w:ascii="GHEA Grapalat" w:eastAsia="Times New Roman" w:hAnsi="GHEA Grapalat"/>
                <w:sz w:val="16"/>
                <w:szCs w:val="14"/>
                <w:lang w:val="hy-AM" w:eastAsia="ru-RU"/>
              </w:rPr>
              <w:lastRenderedPageBreak/>
              <w:t>սպասարկման կենտրոնի տվյալները): Մատակարարման փուլում պետք է տրամադրվի MAF կամ ՀՀ-ում ավտորիզացված DAF հավաստագիր: Բոլոր ապրանքները պետք է լինեն նոր և չoգտագործված։</w:t>
            </w:r>
          </w:p>
        </w:tc>
        <w:tc>
          <w:tcPr>
            <w:tcW w:w="1800" w:type="dxa"/>
            <w:shd w:val="clear" w:color="auto" w:fill="auto"/>
            <w:vAlign w:val="center"/>
          </w:tcPr>
          <w:p w14:paraId="5152B32D" w14:textId="3F8F3441" w:rsidR="00235C0F" w:rsidRPr="007C14E6" w:rsidRDefault="00954C5D" w:rsidP="00FF7A86">
            <w:pPr>
              <w:spacing w:before="0" w:after="0"/>
              <w:ind w:left="0" w:firstLine="0"/>
              <w:jc w:val="center"/>
              <w:rPr>
                <w:rFonts w:ascii="GHEA Grapalat" w:eastAsia="Times New Roman" w:hAnsi="GHEA Grapalat"/>
                <w:sz w:val="16"/>
                <w:szCs w:val="14"/>
                <w:lang w:val="hy-AM" w:eastAsia="ru-RU"/>
              </w:rPr>
            </w:pPr>
            <w:r w:rsidRPr="00954C5D">
              <w:rPr>
                <w:rFonts w:ascii="GHEA Grapalat" w:eastAsia="Times New Roman" w:hAnsi="GHEA Grapalat"/>
                <w:sz w:val="16"/>
                <w:szCs w:val="14"/>
                <w:lang w:val="hy-AM" w:eastAsia="ru-RU"/>
              </w:rPr>
              <w:lastRenderedPageBreak/>
              <w:t xml:space="preserve">Բազմաֆունկցիոնալ լազերային տպիչ Բազմաֆունկցիոնալ սարք` լազերային Սև ու սպիտակ լազերային Բազմաֆունկցիոնալ սարք: Ֆունկցիաներ՝ Տպիչ, սկան և պատճեն: Տպիչի ֆունկցիաները՝ Տպման արագություն՝ առնվազն 18 էջ/ րոպ. (A4). Տպելու ձև՝ սեւ - սպիտակ լազերային տպագրություն. Տպելու որակը՝ առնվազն 1200 x 600 կետ դյույմի վրա, բարձր որակի ռեժիմում. Տպման խտություն՝առնվազն 600 x 400 կետ դյույմի վրա., Առաջին էջի տպելու ժամանկը՝ (FCOT) առավելագույնը 7,8 վ., տպիչի լեզուն՝ UFRII-LT, դաշտ՝ 5 մմ վերևի, 6 մմ ներքևի, 5 մմ ձախ եւ աջ դաշտերում։ Պատճենահանման ֆունկցիաները՝ պատճենահանման արագություն՝ առնվազն 18 էջ / րոպե (A4). Առաջին պատճենեի պատճենահանման ժամանակը՝ առավելագույնը 12, պատճենահանման խտություն ՝ առնվազն 600 x 600 կետ դյույմի վրա, թվաքանակը օրինակով՝ առնվազն 9 տպաքանակ. ։ Սքաներ՝ տեսակը՝ գունավոր, </w:t>
            </w:r>
            <w:r w:rsidRPr="00954C5D">
              <w:rPr>
                <w:rFonts w:ascii="GHEA Grapalat" w:eastAsia="Times New Roman" w:hAnsi="GHEA Grapalat"/>
                <w:sz w:val="16"/>
                <w:szCs w:val="14"/>
                <w:lang w:val="hy-AM" w:eastAsia="ru-RU"/>
              </w:rPr>
              <w:lastRenderedPageBreak/>
              <w:t xml:space="preserve">սքանավորման որակը՝ օպիկական  առնվազն 600 x 600 կետ դյույմի վրա., բարձր որակի դեպքում՝  առնվազն 9600 x 9600 կետ դյույմի վրա, գունավոր սկանի խորությունը՝  առնվազն 24 բիտ/24 բիտ (մուտք /ելք), համատեղելիություն՝ TWAIN, WIA, արդյունավետ սքանավորման Լայնությունը՝առնվազն 216 մմ, աշխատանքը թղթի հետ, Տեսակները՝ սովորական թուղթ, հաստ թուղթ, վերամշակված թուղթ, թափանցիկ ժապավեն, պիտակներ տպելու համար թուղթ, ինդեքս քարտեր, A4, B5, A5, ծրար (COM10, միապետ, DL, B5, C5) LTR, LGL ֆորմատներ:  Քարտրիջ՝ ներառում է քարթրիջ առնվազն 700 էջ, հավելյալ 2 նոր օրիգինալ քարթրիջ (առնվազն 1600 էջ յուրաքանչյուրը) և USB լար սարքը համակարգչին միացնելու համար: Լայնությունը 76×216մմ(± 5%), երկարությունը 127×356մմ(± 5%), քաշը 8.2կգ +/- 5%: Արտադրողականությունը  առնվազն 8000 էջ, Սնուցումը 220-240 V (± 10%), 50/60 Hz (± 2 Հց)։ Երաշխիքային ժամկետն առնվազն 365 օրացուցային օր: Երաշխիքային սպասարկման ապահովում արտադրողի ՀՀ-ում պաշտոնական սպասարկման կենտրոնում (հրավերով նախատեսված՝ առաջարկվող ապրանքի տեխնիկական բնութագիրը ներկայացնելիս տրամադրվում է նաև </w:t>
            </w:r>
            <w:r w:rsidRPr="00954C5D">
              <w:rPr>
                <w:rFonts w:ascii="GHEA Grapalat" w:eastAsia="Times New Roman" w:hAnsi="GHEA Grapalat"/>
                <w:sz w:val="16"/>
                <w:szCs w:val="14"/>
                <w:lang w:val="hy-AM" w:eastAsia="ru-RU"/>
              </w:rPr>
              <w:lastRenderedPageBreak/>
              <w:t>սպասարկման կենտրոնի տվյալները): Մատակարարման փուլում պետք է տրամադրվի MAF կամ ՀՀ-ում ավտորիզացված DAF հավաստագիր: Բոլոր ապրանքները պետք է լինեն նոր և չoգտագործված։</w:t>
            </w:r>
          </w:p>
        </w:tc>
      </w:tr>
      <w:tr w:rsidR="00235C0F" w:rsidRPr="00954C5D" w14:paraId="4B8BC031" w14:textId="77777777" w:rsidTr="00AB3A8E">
        <w:trPr>
          <w:trHeight w:val="169"/>
        </w:trPr>
        <w:tc>
          <w:tcPr>
            <w:tcW w:w="11160" w:type="dxa"/>
            <w:gridSpan w:val="33"/>
            <w:shd w:val="clear" w:color="auto" w:fill="99CCFF"/>
            <w:vAlign w:val="center"/>
          </w:tcPr>
          <w:p w14:paraId="451180EC" w14:textId="77777777" w:rsidR="00235C0F" w:rsidRPr="00A76924"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p>
        </w:tc>
      </w:tr>
      <w:tr w:rsidR="00235C0F" w:rsidRPr="00D205E9" w14:paraId="24C3B0CB" w14:textId="77777777" w:rsidTr="00AB3A8E">
        <w:trPr>
          <w:trHeight w:val="137"/>
        </w:trPr>
        <w:tc>
          <w:tcPr>
            <w:tcW w:w="4364" w:type="dxa"/>
            <w:gridSpan w:val="14"/>
            <w:tcBorders>
              <w:bottom w:val="single" w:sz="8" w:space="0" w:color="auto"/>
            </w:tcBorders>
            <w:shd w:val="clear" w:color="auto" w:fill="auto"/>
            <w:vAlign w:val="center"/>
          </w:tcPr>
          <w:p w14:paraId="4B58E534" w14:textId="77777777" w:rsidR="00235C0F" w:rsidRPr="00EC6C64"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796" w:type="dxa"/>
            <w:gridSpan w:val="19"/>
            <w:tcBorders>
              <w:bottom w:val="single" w:sz="8" w:space="0" w:color="auto"/>
            </w:tcBorders>
            <w:shd w:val="clear" w:color="auto" w:fill="auto"/>
            <w:vAlign w:val="center"/>
          </w:tcPr>
          <w:p w14:paraId="2C5DC7B8" w14:textId="3B2347EC" w:rsidR="00235C0F" w:rsidRPr="00EC6C64" w:rsidRDefault="00D205E9" w:rsidP="00235C0F">
            <w:pPr>
              <w:tabs>
                <w:tab w:val="left" w:pos="1248"/>
              </w:tabs>
              <w:spacing w:before="0" w:after="0"/>
              <w:ind w:left="0" w:firstLine="0"/>
              <w:rPr>
                <w:rFonts w:ascii="GHEA Grapalat" w:eastAsia="Times New Roman" w:hAnsi="GHEA Grapalat"/>
                <w:b/>
                <w:sz w:val="16"/>
                <w:szCs w:val="14"/>
                <w:lang w:val="hy-AM" w:eastAsia="ru-RU"/>
              </w:rPr>
            </w:pPr>
            <w:r w:rsidRPr="00D205E9">
              <w:rPr>
                <w:rFonts w:ascii="GHEA Grapalat" w:eastAsia="Times New Roman" w:hAnsi="GHEA Grapalat"/>
                <w:b/>
                <w:sz w:val="16"/>
                <w:szCs w:val="14"/>
                <w:lang w:val="hy-AM" w:eastAsia="ru-RU"/>
              </w:rPr>
              <w:t>«Գնումների մասին» ՀՀ օրենքի 23-րդ հոդվածի 1-ին մասի 2-ին կետ և ՀՀ կառավարության 04/05/2017թ. N 526-Ն որոշման 21-րդ կետի 1-ին ենթակետի դ) պարբերություն</w:t>
            </w:r>
          </w:p>
        </w:tc>
      </w:tr>
      <w:tr w:rsidR="00235C0F" w:rsidRPr="00D205E9" w14:paraId="075EEA57" w14:textId="77777777" w:rsidTr="00AB3A8E">
        <w:trPr>
          <w:trHeight w:val="196"/>
        </w:trPr>
        <w:tc>
          <w:tcPr>
            <w:tcW w:w="11160" w:type="dxa"/>
            <w:gridSpan w:val="33"/>
            <w:tcBorders>
              <w:bottom w:val="single" w:sz="8" w:space="0" w:color="auto"/>
            </w:tcBorders>
            <w:shd w:val="clear" w:color="auto" w:fill="99CCFF"/>
            <w:vAlign w:val="center"/>
          </w:tcPr>
          <w:p w14:paraId="02621226" w14:textId="77777777" w:rsidR="00235C0F" w:rsidRPr="00EC6C64"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p>
        </w:tc>
      </w:tr>
      <w:tr w:rsidR="00235C0F" w:rsidRPr="00296076" w14:paraId="681596E8" w14:textId="77777777" w:rsidTr="00AB3A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870" w:type="dxa"/>
            <w:gridSpan w:val="9"/>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73D0488" w:rsidR="00235C0F" w:rsidRPr="000B2910" w:rsidRDefault="00954C5D" w:rsidP="00914DD5">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01.12</w:t>
            </w:r>
            <w:r w:rsidR="00931265">
              <w:rPr>
                <w:rFonts w:ascii="GHEA Grapalat" w:eastAsia="Times New Roman" w:hAnsi="GHEA Grapalat"/>
                <w:b/>
                <w:sz w:val="16"/>
                <w:szCs w:val="14"/>
                <w:lang w:val="hy-AM" w:eastAsia="ru-RU"/>
              </w:rPr>
              <w:t>.</w:t>
            </w:r>
            <w:r w:rsidR="00772F8D">
              <w:rPr>
                <w:rFonts w:ascii="GHEA Grapalat" w:eastAsia="Times New Roman" w:hAnsi="GHEA Grapalat"/>
                <w:b/>
                <w:sz w:val="16"/>
                <w:szCs w:val="14"/>
                <w:lang w:val="hy-AM" w:eastAsia="ru-RU"/>
              </w:rPr>
              <w:t>2025</w:t>
            </w:r>
            <w:r w:rsidR="00235C0F">
              <w:rPr>
                <w:rFonts w:ascii="GHEA Grapalat" w:eastAsia="Times New Roman" w:hAnsi="GHEA Grapalat"/>
                <w:b/>
                <w:sz w:val="16"/>
                <w:szCs w:val="14"/>
                <w:lang w:val="hy-AM" w:eastAsia="ru-RU"/>
              </w:rPr>
              <w:t>թ.</w:t>
            </w:r>
          </w:p>
        </w:tc>
      </w:tr>
      <w:tr w:rsidR="00235C0F" w:rsidRPr="00296076" w14:paraId="199F948A" w14:textId="77777777" w:rsidTr="00AB3A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2"/>
            <w:vMerge w:val="restart"/>
            <w:tcBorders>
              <w:top w:val="single" w:sz="8" w:space="0" w:color="auto"/>
              <w:left w:val="single" w:sz="8" w:space="0" w:color="auto"/>
              <w:right w:val="single" w:sz="8" w:space="0" w:color="auto"/>
            </w:tcBorders>
            <w:shd w:val="clear" w:color="auto" w:fill="auto"/>
            <w:vAlign w:val="center"/>
          </w:tcPr>
          <w:p w14:paraId="1F4B3560" w14:textId="25883E63" w:rsidR="00235C0F" w:rsidRPr="00E40A23" w:rsidRDefault="00235C0F" w:rsidP="00235C0F">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87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235C0F" w:rsidRPr="00E40A23" w:rsidRDefault="00235C0F" w:rsidP="00235C0F">
            <w:pPr>
              <w:tabs>
                <w:tab w:val="left" w:pos="1248"/>
              </w:tabs>
              <w:spacing w:before="0" w:after="0"/>
              <w:ind w:left="0" w:firstLine="0"/>
              <w:rPr>
                <w:rFonts w:ascii="GHEA Grapalat" w:eastAsia="Times New Roman" w:hAnsi="GHEA Grapalat"/>
                <w:b/>
                <w:sz w:val="16"/>
                <w:szCs w:val="14"/>
                <w:lang w:val="hy-AM" w:eastAsia="ru-RU"/>
              </w:rPr>
            </w:pPr>
          </w:p>
        </w:tc>
      </w:tr>
      <w:tr w:rsidR="00235C0F" w:rsidRPr="00296076" w14:paraId="6EE9B008" w14:textId="77777777" w:rsidTr="00AB3A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2"/>
            <w:vMerge/>
            <w:tcBorders>
              <w:left w:val="single" w:sz="8" w:space="0" w:color="auto"/>
              <w:bottom w:val="single" w:sz="8" w:space="0" w:color="auto"/>
              <w:right w:val="single" w:sz="8" w:space="0" w:color="auto"/>
            </w:tcBorders>
            <w:shd w:val="clear" w:color="auto" w:fill="auto"/>
            <w:vAlign w:val="center"/>
          </w:tcPr>
          <w:p w14:paraId="1A12405C" w14:textId="77777777"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35C0F" w:rsidRPr="00E40A23"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87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35C0F" w:rsidRPr="00E40A23" w:rsidRDefault="00235C0F" w:rsidP="00235C0F">
            <w:pPr>
              <w:tabs>
                <w:tab w:val="left" w:pos="1248"/>
              </w:tabs>
              <w:spacing w:before="0" w:after="0"/>
              <w:ind w:left="0" w:firstLine="0"/>
              <w:rPr>
                <w:rFonts w:ascii="GHEA Grapalat" w:eastAsia="Times New Roman" w:hAnsi="GHEA Grapalat"/>
                <w:b/>
                <w:sz w:val="16"/>
                <w:szCs w:val="14"/>
                <w:lang w:val="hy-AM" w:eastAsia="ru-RU"/>
              </w:rPr>
            </w:pPr>
          </w:p>
        </w:tc>
      </w:tr>
      <w:tr w:rsidR="00235C0F" w:rsidRPr="00EC30A8" w14:paraId="13FE412E" w14:textId="77777777" w:rsidTr="00AB3A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2"/>
            <w:vMerge w:val="restart"/>
            <w:tcBorders>
              <w:top w:val="single" w:sz="8" w:space="0" w:color="auto"/>
              <w:left w:val="single" w:sz="8" w:space="0" w:color="auto"/>
              <w:right w:val="single" w:sz="8" w:space="0" w:color="auto"/>
            </w:tcBorders>
            <w:shd w:val="clear" w:color="auto" w:fill="auto"/>
            <w:vAlign w:val="center"/>
          </w:tcPr>
          <w:p w14:paraId="16131DCB" w14:textId="77777777"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235C0F" w:rsidRPr="00E40A23" w:rsidRDefault="00235C0F" w:rsidP="00235C0F">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235C0F" w:rsidRPr="00EC30A8" w:rsidRDefault="00235C0F" w:rsidP="00235C0F">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235C0F" w:rsidRPr="00EC30A8" w14:paraId="321D26CF" w14:textId="77777777" w:rsidTr="00AB3A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2"/>
            <w:vMerge/>
            <w:tcBorders>
              <w:left w:val="single" w:sz="8" w:space="0" w:color="auto"/>
              <w:right w:val="single" w:sz="8" w:space="0" w:color="auto"/>
            </w:tcBorders>
            <w:shd w:val="clear" w:color="auto" w:fill="auto"/>
            <w:vAlign w:val="center"/>
          </w:tcPr>
          <w:p w14:paraId="1C172B39" w14:textId="77777777" w:rsidR="00235C0F" w:rsidRPr="00EC30A8" w:rsidRDefault="00235C0F" w:rsidP="00235C0F">
            <w:pPr>
              <w:widowControl w:val="0"/>
              <w:spacing w:before="0" w:after="0"/>
              <w:ind w:left="0" w:firstLine="0"/>
              <w:rPr>
                <w:rFonts w:ascii="GHEA Grapalat" w:eastAsia="Times New Roman" w:hAnsi="GHEA Grapalat"/>
                <w:b/>
                <w:sz w:val="16"/>
                <w:szCs w:val="14"/>
                <w:u w:val="single"/>
                <w:lang w:eastAsia="ru-RU"/>
              </w:rPr>
            </w:pPr>
          </w:p>
        </w:tc>
        <w:tc>
          <w:tcPr>
            <w:tcW w:w="10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2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14:paraId="68E691E2" w14:textId="77777777" w:rsidTr="00AB3A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2"/>
            <w:vMerge/>
            <w:tcBorders>
              <w:left w:val="single" w:sz="8" w:space="0" w:color="auto"/>
              <w:bottom w:val="single" w:sz="8" w:space="0" w:color="auto"/>
              <w:right w:val="single" w:sz="8" w:space="0" w:color="auto"/>
            </w:tcBorders>
            <w:shd w:val="clear" w:color="auto" w:fill="auto"/>
            <w:vAlign w:val="center"/>
          </w:tcPr>
          <w:p w14:paraId="2366AFE3" w14:textId="77777777"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p>
        </w:tc>
        <w:tc>
          <w:tcPr>
            <w:tcW w:w="10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20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14:paraId="30B89418" w14:textId="77777777" w:rsidTr="00AB3A8E">
        <w:trPr>
          <w:trHeight w:val="54"/>
        </w:trPr>
        <w:tc>
          <w:tcPr>
            <w:tcW w:w="11160" w:type="dxa"/>
            <w:gridSpan w:val="33"/>
            <w:shd w:val="clear" w:color="auto" w:fill="99CCFF"/>
            <w:vAlign w:val="center"/>
          </w:tcPr>
          <w:p w14:paraId="70776DB4"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235C0F" w:rsidRPr="00EC30A8" w14:paraId="10DC4861" w14:textId="77777777" w:rsidTr="00AB3A8E">
        <w:trPr>
          <w:trHeight w:val="605"/>
        </w:trPr>
        <w:tc>
          <w:tcPr>
            <w:tcW w:w="1440" w:type="dxa"/>
            <w:gridSpan w:val="3"/>
            <w:vMerge w:val="restart"/>
            <w:shd w:val="clear" w:color="auto" w:fill="auto"/>
            <w:vAlign w:val="center"/>
          </w:tcPr>
          <w:p w14:paraId="34162061" w14:textId="77777777"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7"/>
            <w:vMerge w:val="restart"/>
            <w:shd w:val="clear" w:color="auto" w:fill="auto"/>
            <w:vAlign w:val="center"/>
          </w:tcPr>
          <w:p w14:paraId="4FE503E7" w14:textId="29F83DA2"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560" w:type="dxa"/>
            <w:gridSpan w:val="23"/>
            <w:shd w:val="clear" w:color="auto" w:fill="auto"/>
            <w:vAlign w:val="center"/>
          </w:tcPr>
          <w:p w14:paraId="1FD38684" w14:textId="76CE2B63"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235C0F" w:rsidRPr="00EC30A8" w14:paraId="3FD00E3A" w14:textId="77777777" w:rsidTr="00AB3A8E">
        <w:trPr>
          <w:trHeight w:val="365"/>
        </w:trPr>
        <w:tc>
          <w:tcPr>
            <w:tcW w:w="1440" w:type="dxa"/>
            <w:gridSpan w:val="3"/>
            <w:vMerge/>
            <w:shd w:val="clear" w:color="auto" w:fill="auto"/>
            <w:vAlign w:val="center"/>
          </w:tcPr>
          <w:p w14:paraId="67E5DBFB"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7"/>
            <w:vMerge/>
            <w:shd w:val="clear" w:color="auto" w:fill="auto"/>
            <w:vAlign w:val="center"/>
          </w:tcPr>
          <w:p w14:paraId="7835142E" w14:textId="77777777"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shd w:val="clear" w:color="auto" w:fill="auto"/>
            <w:vAlign w:val="center"/>
          </w:tcPr>
          <w:p w14:paraId="27542D69"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60" w:type="dxa"/>
            <w:gridSpan w:val="7"/>
            <w:shd w:val="clear" w:color="auto" w:fill="auto"/>
            <w:vAlign w:val="center"/>
          </w:tcPr>
          <w:p w14:paraId="635EE2FE"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30" w:type="dxa"/>
            <w:gridSpan w:val="3"/>
            <w:shd w:val="clear" w:color="auto" w:fill="auto"/>
            <w:vAlign w:val="center"/>
          </w:tcPr>
          <w:p w14:paraId="4A371FE9" w14:textId="77777777"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235C0F" w:rsidRPr="00EC30A8" w14:paraId="4DA511EC" w14:textId="77777777" w:rsidTr="00AB3A8E">
        <w:trPr>
          <w:trHeight w:val="83"/>
        </w:trPr>
        <w:tc>
          <w:tcPr>
            <w:tcW w:w="1440" w:type="dxa"/>
            <w:gridSpan w:val="3"/>
            <w:shd w:val="clear" w:color="auto" w:fill="auto"/>
            <w:vAlign w:val="center"/>
          </w:tcPr>
          <w:p w14:paraId="5DBE5B3F" w14:textId="77777777"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720" w:type="dxa"/>
            <w:gridSpan w:val="30"/>
            <w:shd w:val="clear" w:color="auto" w:fill="auto"/>
            <w:vAlign w:val="center"/>
          </w:tcPr>
          <w:p w14:paraId="6ABF72D4" w14:textId="77777777" w:rsidR="00235C0F" w:rsidRPr="00EC30A8" w:rsidRDefault="00235C0F" w:rsidP="00235C0F">
            <w:pPr>
              <w:widowControl w:val="0"/>
              <w:spacing w:before="0" w:after="0"/>
              <w:ind w:left="0" w:firstLine="0"/>
              <w:rPr>
                <w:rFonts w:ascii="GHEA Grapalat" w:eastAsia="Times New Roman" w:hAnsi="GHEA Grapalat" w:cs="Sylfaen"/>
                <w:b/>
                <w:color w:val="365F91"/>
                <w:sz w:val="16"/>
                <w:szCs w:val="14"/>
                <w:lang w:eastAsia="ru-RU"/>
              </w:rPr>
            </w:pPr>
          </w:p>
        </w:tc>
      </w:tr>
      <w:tr w:rsidR="00296FF4" w:rsidRPr="00EC30A8" w14:paraId="50825522" w14:textId="77777777" w:rsidTr="00AB3A8E">
        <w:trPr>
          <w:trHeight w:val="83"/>
        </w:trPr>
        <w:tc>
          <w:tcPr>
            <w:tcW w:w="1440" w:type="dxa"/>
            <w:gridSpan w:val="3"/>
            <w:shd w:val="clear" w:color="auto" w:fill="auto"/>
            <w:vAlign w:val="center"/>
          </w:tcPr>
          <w:p w14:paraId="50AD5B95" w14:textId="77777777" w:rsidR="00296FF4" w:rsidRPr="00EC30A8" w:rsidRDefault="00296FF4" w:rsidP="00296FF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7"/>
            <w:shd w:val="clear" w:color="auto" w:fill="auto"/>
            <w:vAlign w:val="center"/>
          </w:tcPr>
          <w:p w14:paraId="259F3C98" w14:textId="4111401D" w:rsidR="00296FF4" w:rsidRPr="00F93A46" w:rsidRDefault="00296FF4" w:rsidP="00296FF4">
            <w:pPr>
              <w:widowControl w:val="0"/>
              <w:spacing w:before="0" w:after="0"/>
              <w:ind w:left="0" w:firstLine="0"/>
              <w:rPr>
                <w:rFonts w:ascii="GHEA Grapalat" w:eastAsia="Times New Roman" w:hAnsi="GHEA Grapalat"/>
                <w:b/>
                <w:sz w:val="16"/>
                <w:szCs w:val="14"/>
                <w:lang w:eastAsia="ru-RU"/>
              </w:rPr>
            </w:pPr>
            <w:r w:rsidRPr="00296FF4">
              <w:rPr>
                <w:rFonts w:ascii="GHEA Grapalat" w:eastAsia="Times New Roman" w:hAnsi="GHEA Grapalat"/>
                <w:b/>
                <w:sz w:val="16"/>
                <w:szCs w:val="14"/>
                <w:lang w:eastAsia="ru-RU"/>
              </w:rPr>
              <w:t>Էյչ Գրուպ ՍՊԸ</w:t>
            </w:r>
          </w:p>
        </w:tc>
        <w:tc>
          <w:tcPr>
            <w:tcW w:w="3170" w:type="dxa"/>
            <w:gridSpan w:val="13"/>
            <w:shd w:val="clear" w:color="auto" w:fill="auto"/>
            <w:vAlign w:val="center"/>
          </w:tcPr>
          <w:p w14:paraId="1D867224" w14:textId="76E8FAA6" w:rsidR="00296FF4" w:rsidRPr="00EC30A8" w:rsidRDefault="00296FF4" w:rsidP="00296FF4">
            <w:pPr>
              <w:widowControl w:val="0"/>
              <w:spacing w:before="0" w:after="0"/>
              <w:ind w:left="0" w:firstLine="0"/>
              <w:jc w:val="center"/>
              <w:rPr>
                <w:rFonts w:ascii="GHEA Grapalat" w:eastAsia="Times New Roman" w:hAnsi="GHEA Grapalat"/>
                <w:b/>
                <w:sz w:val="16"/>
                <w:szCs w:val="14"/>
                <w:lang w:eastAsia="ru-RU"/>
              </w:rPr>
            </w:pPr>
            <w:r w:rsidRPr="00296FF4">
              <w:rPr>
                <w:rFonts w:ascii="GHEA Grapalat" w:eastAsia="Times New Roman" w:hAnsi="GHEA Grapalat"/>
                <w:b/>
                <w:sz w:val="16"/>
                <w:szCs w:val="14"/>
                <w:lang w:eastAsia="ru-RU"/>
              </w:rPr>
              <w:t>9 785 000</w:t>
            </w:r>
          </w:p>
        </w:tc>
        <w:tc>
          <w:tcPr>
            <w:tcW w:w="2160" w:type="dxa"/>
            <w:gridSpan w:val="7"/>
            <w:shd w:val="clear" w:color="auto" w:fill="auto"/>
            <w:vAlign w:val="center"/>
          </w:tcPr>
          <w:p w14:paraId="22B8A853" w14:textId="7A089DE6" w:rsidR="00296FF4" w:rsidRPr="004A2A9D" w:rsidRDefault="00296FF4" w:rsidP="00296FF4">
            <w:pPr>
              <w:widowControl w:val="0"/>
              <w:spacing w:before="0" w:after="0"/>
              <w:ind w:left="0" w:firstLine="0"/>
              <w:jc w:val="center"/>
              <w:rPr>
                <w:rFonts w:ascii="GHEA Grapalat" w:eastAsia="Times New Roman" w:hAnsi="GHEA Grapalat"/>
                <w:b/>
                <w:sz w:val="16"/>
                <w:szCs w:val="14"/>
                <w:lang w:eastAsia="ru-RU"/>
              </w:rPr>
            </w:pPr>
            <w:r w:rsidRPr="00296FF4">
              <w:rPr>
                <w:rFonts w:ascii="GHEA Grapalat" w:eastAsia="Times New Roman" w:hAnsi="GHEA Grapalat"/>
                <w:b/>
                <w:sz w:val="16"/>
                <w:szCs w:val="14"/>
                <w:lang w:eastAsia="ru-RU"/>
              </w:rPr>
              <w:t>1 957 000</w:t>
            </w:r>
          </w:p>
        </w:tc>
        <w:tc>
          <w:tcPr>
            <w:tcW w:w="2230" w:type="dxa"/>
            <w:gridSpan w:val="3"/>
            <w:shd w:val="clear" w:color="auto" w:fill="auto"/>
            <w:vAlign w:val="center"/>
          </w:tcPr>
          <w:p w14:paraId="1F59BBB2" w14:textId="4FAB2FCB" w:rsidR="00296FF4" w:rsidRPr="008B33FA" w:rsidRDefault="00296FF4" w:rsidP="00296FF4">
            <w:pPr>
              <w:widowControl w:val="0"/>
              <w:spacing w:before="0" w:after="0"/>
              <w:ind w:left="0" w:firstLine="0"/>
              <w:jc w:val="center"/>
              <w:rPr>
                <w:rFonts w:ascii="GHEA Grapalat" w:eastAsia="Times New Roman" w:hAnsi="GHEA Grapalat"/>
                <w:b/>
                <w:sz w:val="16"/>
                <w:szCs w:val="14"/>
                <w:lang w:eastAsia="ru-RU"/>
              </w:rPr>
            </w:pPr>
            <w:r w:rsidRPr="00296FF4">
              <w:rPr>
                <w:rFonts w:ascii="GHEA Grapalat" w:eastAsia="Times New Roman" w:hAnsi="GHEA Grapalat"/>
                <w:b/>
                <w:sz w:val="16"/>
                <w:szCs w:val="14"/>
                <w:lang w:eastAsia="ru-RU"/>
              </w:rPr>
              <w:t>11 742 000</w:t>
            </w:r>
          </w:p>
        </w:tc>
      </w:tr>
      <w:tr w:rsidR="00E860D0" w:rsidRPr="00296076" w14:paraId="69EF614C" w14:textId="77777777" w:rsidTr="00AB3A8E">
        <w:trPr>
          <w:trHeight w:val="83"/>
        </w:trPr>
        <w:tc>
          <w:tcPr>
            <w:tcW w:w="1980" w:type="dxa"/>
            <w:gridSpan w:val="4"/>
            <w:shd w:val="clear" w:color="auto" w:fill="auto"/>
            <w:vAlign w:val="center"/>
          </w:tcPr>
          <w:p w14:paraId="018AC703" w14:textId="37EAE017" w:rsidR="00E860D0" w:rsidRDefault="00E860D0" w:rsidP="00E860D0">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180" w:type="dxa"/>
            <w:gridSpan w:val="29"/>
            <w:shd w:val="clear" w:color="auto" w:fill="auto"/>
            <w:vAlign w:val="center"/>
          </w:tcPr>
          <w:p w14:paraId="4D8B0944" w14:textId="0FE1834C" w:rsidR="00E860D0" w:rsidRPr="006B5194" w:rsidRDefault="00E860D0" w:rsidP="00A97834">
            <w:pPr>
              <w:widowControl w:val="0"/>
              <w:spacing w:before="0" w:after="0"/>
              <w:ind w:left="0" w:firstLine="0"/>
              <w:rPr>
                <w:rFonts w:ascii="GHEA Grapalat" w:eastAsia="Times New Roman" w:hAnsi="GHEA Grapalat"/>
                <w:sz w:val="16"/>
                <w:szCs w:val="14"/>
                <w:lang w:val="hy-AM" w:eastAsia="ru-RU"/>
              </w:rPr>
            </w:pPr>
            <w:r w:rsidRPr="006B5194">
              <w:rPr>
                <w:rFonts w:ascii="GHEA Grapalat" w:eastAsia="Times New Roman" w:hAnsi="GHEA Grapalat"/>
                <w:sz w:val="16"/>
                <w:szCs w:val="14"/>
                <w:lang w:val="hy-AM" w:eastAsia="ru-RU"/>
              </w:rPr>
              <w:t xml:space="preserve">      </w:t>
            </w:r>
          </w:p>
        </w:tc>
      </w:tr>
      <w:tr w:rsidR="00E860D0" w:rsidRPr="00296076" w14:paraId="700CD07F" w14:textId="77777777" w:rsidTr="00AB3A8E">
        <w:trPr>
          <w:trHeight w:val="288"/>
        </w:trPr>
        <w:tc>
          <w:tcPr>
            <w:tcW w:w="11160" w:type="dxa"/>
            <w:gridSpan w:val="33"/>
            <w:shd w:val="clear" w:color="auto" w:fill="99CCFF"/>
            <w:vAlign w:val="center"/>
          </w:tcPr>
          <w:p w14:paraId="10ED0606" w14:textId="77777777" w:rsidR="00E860D0" w:rsidRPr="006B5194"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r>
      <w:tr w:rsidR="00E860D0" w:rsidRPr="00EC30A8" w14:paraId="521126E1" w14:textId="77777777" w:rsidTr="00AB3A8E">
        <w:tc>
          <w:tcPr>
            <w:tcW w:w="11160" w:type="dxa"/>
            <w:gridSpan w:val="33"/>
            <w:tcBorders>
              <w:bottom w:val="single" w:sz="8" w:space="0" w:color="auto"/>
            </w:tcBorders>
            <w:shd w:val="clear" w:color="auto" w:fill="auto"/>
            <w:vAlign w:val="center"/>
          </w:tcPr>
          <w:p w14:paraId="36A77A72"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E860D0" w:rsidRPr="00EC30A8" w14:paraId="552679BF" w14:textId="77777777" w:rsidTr="00AB3A8E">
        <w:tc>
          <w:tcPr>
            <w:tcW w:w="814" w:type="dxa"/>
            <w:vMerge w:val="restart"/>
            <w:shd w:val="clear" w:color="auto" w:fill="auto"/>
            <w:vAlign w:val="center"/>
          </w:tcPr>
          <w:p w14:paraId="770D59CE"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441" w:type="dxa"/>
            <w:gridSpan w:val="5"/>
            <w:vMerge w:val="restart"/>
            <w:shd w:val="clear" w:color="auto" w:fill="auto"/>
            <w:vAlign w:val="center"/>
          </w:tcPr>
          <w:p w14:paraId="563B2C65"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905" w:type="dxa"/>
            <w:gridSpan w:val="27"/>
            <w:tcBorders>
              <w:bottom w:val="single" w:sz="8" w:space="0" w:color="auto"/>
            </w:tcBorders>
            <w:shd w:val="clear" w:color="auto" w:fill="auto"/>
            <w:vAlign w:val="center"/>
          </w:tcPr>
          <w:p w14:paraId="37230292"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E860D0" w:rsidRPr="00EC30A8" w14:paraId="3CA6FABC" w14:textId="77777777" w:rsidTr="00AB3A8E">
        <w:tc>
          <w:tcPr>
            <w:tcW w:w="814" w:type="dxa"/>
            <w:vMerge/>
            <w:tcBorders>
              <w:bottom w:val="single" w:sz="8" w:space="0" w:color="auto"/>
            </w:tcBorders>
            <w:shd w:val="clear" w:color="auto" w:fill="auto"/>
            <w:vAlign w:val="center"/>
          </w:tcPr>
          <w:p w14:paraId="40198501"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5"/>
            <w:vMerge/>
            <w:tcBorders>
              <w:bottom w:val="single" w:sz="8" w:space="0" w:color="auto"/>
            </w:tcBorders>
            <w:shd w:val="clear" w:color="auto" w:fill="auto"/>
            <w:vAlign w:val="center"/>
          </w:tcPr>
          <w:p w14:paraId="2E10516E"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vAlign w:val="center"/>
          </w:tcPr>
          <w:p w14:paraId="4310A92D" w14:textId="77777777" w:rsidR="00E860D0" w:rsidRPr="00EC30A8" w:rsidRDefault="00E860D0" w:rsidP="00E860D0">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9"/>
            <w:tcBorders>
              <w:bottom w:val="single" w:sz="8" w:space="0" w:color="auto"/>
            </w:tcBorders>
            <w:shd w:val="clear" w:color="auto" w:fill="auto"/>
            <w:vAlign w:val="center"/>
          </w:tcPr>
          <w:p w14:paraId="7136F05F" w14:textId="77777777" w:rsidR="00E860D0" w:rsidRPr="00EC30A8" w:rsidRDefault="00E860D0" w:rsidP="00E860D0">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9"/>
            <w:tcBorders>
              <w:bottom w:val="single" w:sz="8" w:space="0" w:color="auto"/>
            </w:tcBorders>
            <w:shd w:val="clear" w:color="auto" w:fill="auto"/>
            <w:vAlign w:val="center"/>
          </w:tcPr>
          <w:p w14:paraId="63B06239" w14:textId="77777777" w:rsidR="00E860D0" w:rsidRPr="00EC30A8" w:rsidRDefault="00E860D0" w:rsidP="00E860D0">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38" w:type="dxa"/>
            <w:gridSpan w:val="4"/>
            <w:tcBorders>
              <w:bottom w:val="single" w:sz="8" w:space="0" w:color="auto"/>
            </w:tcBorders>
            <w:shd w:val="clear" w:color="auto" w:fill="auto"/>
            <w:vAlign w:val="center"/>
          </w:tcPr>
          <w:p w14:paraId="00B50C56"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E860D0" w:rsidRPr="00EC30A8" w14:paraId="5E96A1C5" w14:textId="77777777" w:rsidTr="00AB3A8E">
        <w:tc>
          <w:tcPr>
            <w:tcW w:w="814" w:type="dxa"/>
            <w:tcBorders>
              <w:bottom w:val="single" w:sz="8" w:space="0" w:color="auto"/>
            </w:tcBorders>
            <w:shd w:val="clear" w:color="auto" w:fill="auto"/>
          </w:tcPr>
          <w:p w14:paraId="6CEDE0AD"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5"/>
            <w:tcBorders>
              <w:bottom w:val="single" w:sz="8" w:space="0" w:color="auto"/>
            </w:tcBorders>
            <w:shd w:val="clear" w:color="auto" w:fill="auto"/>
          </w:tcPr>
          <w:p w14:paraId="7CD1451B"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3550B2F"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709AAC9D"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9"/>
            <w:tcBorders>
              <w:bottom w:val="single" w:sz="8" w:space="0" w:color="auto"/>
            </w:tcBorders>
            <w:shd w:val="clear" w:color="auto" w:fill="auto"/>
          </w:tcPr>
          <w:p w14:paraId="78DCF91F"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2438" w:type="dxa"/>
            <w:gridSpan w:val="4"/>
            <w:tcBorders>
              <w:bottom w:val="single" w:sz="8" w:space="0" w:color="auto"/>
            </w:tcBorders>
            <w:shd w:val="clear" w:color="auto" w:fill="auto"/>
          </w:tcPr>
          <w:p w14:paraId="504E155E"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r>
      <w:tr w:rsidR="00E860D0" w:rsidRPr="00EC30A8" w14:paraId="443F73EF" w14:textId="77777777" w:rsidTr="00AB3A8E">
        <w:trPr>
          <w:trHeight w:val="40"/>
        </w:trPr>
        <w:tc>
          <w:tcPr>
            <w:tcW w:w="814" w:type="dxa"/>
            <w:tcBorders>
              <w:bottom w:val="single" w:sz="8" w:space="0" w:color="auto"/>
            </w:tcBorders>
            <w:shd w:val="clear" w:color="auto" w:fill="auto"/>
          </w:tcPr>
          <w:p w14:paraId="53C8EE9D"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5"/>
            <w:tcBorders>
              <w:bottom w:val="single" w:sz="8" w:space="0" w:color="auto"/>
            </w:tcBorders>
            <w:shd w:val="clear" w:color="auto" w:fill="auto"/>
          </w:tcPr>
          <w:p w14:paraId="5E76D406"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FB0E5F7"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1072EAE8"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9"/>
            <w:tcBorders>
              <w:bottom w:val="single" w:sz="8" w:space="0" w:color="auto"/>
            </w:tcBorders>
            <w:shd w:val="clear" w:color="auto" w:fill="auto"/>
          </w:tcPr>
          <w:p w14:paraId="23AA8646"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c>
          <w:tcPr>
            <w:tcW w:w="2438" w:type="dxa"/>
            <w:gridSpan w:val="4"/>
            <w:tcBorders>
              <w:bottom w:val="single" w:sz="8" w:space="0" w:color="auto"/>
            </w:tcBorders>
            <w:shd w:val="clear" w:color="auto" w:fill="auto"/>
          </w:tcPr>
          <w:p w14:paraId="5FEDE38D"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r>
      <w:tr w:rsidR="00E860D0" w:rsidRPr="00EC30A8" w14:paraId="522ACAFB" w14:textId="77777777" w:rsidTr="00AB3A8E">
        <w:trPr>
          <w:trHeight w:val="331"/>
        </w:trPr>
        <w:tc>
          <w:tcPr>
            <w:tcW w:w="2255" w:type="dxa"/>
            <w:gridSpan w:val="6"/>
            <w:shd w:val="clear" w:color="auto" w:fill="auto"/>
            <w:vAlign w:val="center"/>
          </w:tcPr>
          <w:p w14:paraId="514F7E40" w14:textId="77777777" w:rsidR="00E860D0" w:rsidRPr="00EC30A8" w:rsidRDefault="00E860D0" w:rsidP="00E860D0">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905" w:type="dxa"/>
            <w:gridSpan w:val="27"/>
            <w:shd w:val="clear" w:color="auto" w:fill="auto"/>
            <w:vAlign w:val="center"/>
          </w:tcPr>
          <w:p w14:paraId="71AB42B3" w14:textId="77777777" w:rsidR="00E860D0" w:rsidRPr="00EC30A8" w:rsidRDefault="00E860D0" w:rsidP="00E860D0">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E860D0" w:rsidRPr="00EC30A8" w14:paraId="617248CD" w14:textId="77777777" w:rsidTr="00AB3A8E">
        <w:trPr>
          <w:trHeight w:val="289"/>
        </w:trPr>
        <w:tc>
          <w:tcPr>
            <w:tcW w:w="11160" w:type="dxa"/>
            <w:gridSpan w:val="33"/>
            <w:tcBorders>
              <w:bottom w:val="single" w:sz="8" w:space="0" w:color="auto"/>
            </w:tcBorders>
            <w:shd w:val="clear" w:color="auto" w:fill="99CCFF"/>
            <w:vAlign w:val="center"/>
          </w:tcPr>
          <w:p w14:paraId="772BABFF"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r>
      <w:tr w:rsidR="00E860D0" w:rsidRPr="00EC30A8" w14:paraId="1515C769" w14:textId="77777777" w:rsidTr="00AB3A8E">
        <w:trPr>
          <w:trHeight w:val="346"/>
        </w:trPr>
        <w:tc>
          <w:tcPr>
            <w:tcW w:w="4975" w:type="dxa"/>
            <w:gridSpan w:val="16"/>
            <w:tcBorders>
              <w:bottom w:val="single" w:sz="8" w:space="0" w:color="auto"/>
            </w:tcBorders>
            <w:shd w:val="clear" w:color="auto" w:fill="auto"/>
            <w:vAlign w:val="center"/>
          </w:tcPr>
          <w:p w14:paraId="785FC15A" w14:textId="77777777" w:rsidR="00E860D0" w:rsidRPr="00EC30A8" w:rsidRDefault="00E860D0" w:rsidP="00E860D0">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185" w:type="dxa"/>
            <w:gridSpan w:val="17"/>
            <w:tcBorders>
              <w:bottom w:val="single" w:sz="8" w:space="0" w:color="auto"/>
            </w:tcBorders>
            <w:shd w:val="clear" w:color="auto" w:fill="auto"/>
            <w:vAlign w:val="center"/>
          </w:tcPr>
          <w:p w14:paraId="0C899495" w14:textId="55B5F2B6" w:rsidR="00E860D0" w:rsidRPr="001D08B8" w:rsidRDefault="00296FF4" w:rsidP="00E860D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03.12</w:t>
            </w:r>
            <w:r w:rsidR="00E01D75">
              <w:rPr>
                <w:rFonts w:ascii="GHEA Grapalat" w:eastAsia="Times New Roman" w:hAnsi="GHEA Grapalat" w:cs="Sylfaen"/>
                <w:b/>
                <w:sz w:val="16"/>
                <w:szCs w:val="14"/>
                <w:lang w:val="hy-AM" w:eastAsia="ru-RU"/>
              </w:rPr>
              <w:t>.2025թ.</w:t>
            </w:r>
          </w:p>
        </w:tc>
      </w:tr>
      <w:tr w:rsidR="00E860D0" w:rsidRPr="00EC30A8" w14:paraId="71BEA872" w14:textId="77777777" w:rsidTr="00AB3A8E">
        <w:trPr>
          <w:trHeight w:val="92"/>
        </w:trPr>
        <w:tc>
          <w:tcPr>
            <w:tcW w:w="4975" w:type="dxa"/>
            <w:gridSpan w:val="16"/>
            <w:vMerge w:val="restart"/>
            <w:shd w:val="clear" w:color="auto" w:fill="auto"/>
            <w:vAlign w:val="center"/>
          </w:tcPr>
          <w:p w14:paraId="7F8FD238" w14:textId="77777777" w:rsidR="00E860D0" w:rsidRPr="00EC30A8" w:rsidRDefault="00E860D0" w:rsidP="00E860D0">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1"/>
            <w:tcBorders>
              <w:bottom w:val="single" w:sz="8" w:space="0" w:color="auto"/>
            </w:tcBorders>
            <w:shd w:val="clear" w:color="auto" w:fill="auto"/>
            <w:vAlign w:val="center"/>
          </w:tcPr>
          <w:p w14:paraId="4B80AEB2" w14:textId="0F2D9A84" w:rsidR="00E860D0" w:rsidRPr="00EC30A8" w:rsidRDefault="00E860D0" w:rsidP="00E860D0">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150" w:type="dxa"/>
            <w:gridSpan w:val="6"/>
            <w:tcBorders>
              <w:bottom w:val="single" w:sz="8" w:space="0" w:color="auto"/>
            </w:tcBorders>
            <w:shd w:val="clear" w:color="auto" w:fill="auto"/>
            <w:vAlign w:val="center"/>
          </w:tcPr>
          <w:p w14:paraId="22BAC259" w14:textId="638D7705" w:rsidR="00E860D0" w:rsidRPr="00EC30A8" w:rsidRDefault="00E860D0" w:rsidP="00E860D0">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E860D0" w:rsidRPr="005A33B0" w14:paraId="04C80107" w14:textId="77777777" w:rsidTr="00AB3A8E">
        <w:trPr>
          <w:trHeight w:val="92"/>
        </w:trPr>
        <w:tc>
          <w:tcPr>
            <w:tcW w:w="4975" w:type="dxa"/>
            <w:gridSpan w:val="16"/>
            <w:vMerge/>
            <w:tcBorders>
              <w:bottom w:val="single" w:sz="4" w:space="0" w:color="auto"/>
            </w:tcBorders>
            <w:shd w:val="clear" w:color="auto" w:fill="auto"/>
            <w:vAlign w:val="center"/>
          </w:tcPr>
          <w:p w14:paraId="3A510EA2" w14:textId="77777777" w:rsidR="00E860D0" w:rsidRPr="00EC30A8" w:rsidRDefault="00E860D0" w:rsidP="00E860D0">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1"/>
            <w:tcBorders>
              <w:bottom w:val="single" w:sz="4" w:space="0" w:color="auto"/>
            </w:tcBorders>
            <w:shd w:val="clear" w:color="auto" w:fill="auto"/>
            <w:vAlign w:val="center"/>
          </w:tcPr>
          <w:p w14:paraId="52AB2202" w14:textId="0AD654FB" w:rsidR="00E860D0" w:rsidRPr="007C05CA" w:rsidRDefault="009C3FFF" w:rsidP="00E860D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3150" w:type="dxa"/>
            <w:gridSpan w:val="6"/>
            <w:tcBorders>
              <w:bottom w:val="single" w:sz="8" w:space="0" w:color="auto"/>
            </w:tcBorders>
            <w:shd w:val="clear" w:color="auto" w:fill="auto"/>
            <w:vAlign w:val="center"/>
          </w:tcPr>
          <w:p w14:paraId="0A4499AC" w14:textId="55565A23" w:rsidR="00E860D0" w:rsidRPr="00F008E4" w:rsidRDefault="009C3FFF" w:rsidP="00E860D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r>
      <w:tr w:rsidR="00E860D0" w:rsidRPr="005A33B0" w14:paraId="2254FA5C" w14:textId="77777777" w:rsidTr="00AB3A8E">
        <w:trPr>
          <w:trHeight w:val="344"/>
        </w:trPr>
        <w:tc>
          <w:tcPr>
            <w:tcW w:w="8010" w:type="dxa"/>
            <w:gridSpan w:val="27"/>
            <w:tcBorders>
              <w:top w:val="single" w:sz="4" w:space="0" w:color="auto"/>
              <w:bottom w:val="single" w:sz="8" w:space="0" w:color="auto"/>
            </w:tcBorders>
            <w:shd w:val="clear" w:color="auto" w:fill="auto"/>
            <w:vAlign w:val="center"/>
          </w:tcPr>
          <w:p w14:paraId="57DCBB28" w14:textId="7A8CD2E7" w:rsidR="00E860D0" w:rsidRPr="00EC30A8" w:rsidRDefault="00E860D0" w:rsidP="00E860D0">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150" w:type="dxa"/>
            <w:gridSpan w:val="6"/>
            <w:tcBorders>
              <w:top w:val="single" w:sz="4" w:space="0" w:color="auto"/>
              <w:bottom w:val="single" w:sz="8" w:space="0" w:color="auto"/>
            </w:tcBorders>
            <w:shd w:val="clear" w:color="auto" w:fill="auto"/>
            <w:vAlign w:val="center"/>
          </w:tcPr>
          <w:p w14:paraId="07DC1D19" w14:textId="6F18108D" w:rsidR="00E860D0" w:rsidRPr="00EC30A8" w:rsidRDefault="00296FF4" w:rsidP="00E860D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05.12</w:t>
            </w:r>
            <w:r w:rsidR="00E860D0">
              <w:rPr>
                <w:rFonts w:ascii="GHEA Grapalat" w:eastAsia="Times New Roman" w:hAnsi="GHEA Grapalat" w:cs="Sylfaen"/>
                <w:b/>
                <w:sz w:val="16"/>
                <w:szCs w:val="14"/>
                <w:lang w:val="hy-AM" w:eastAsia="ru-RU"/>
              </w:rPr>
              <w:t>.</w:t>
            </w:r>
            <w:r w:rsidR="00772F8D">
              <w:rPr>
                <w:rFonts w:ascii="GHEA Grapalat" w:eastAsia="Times New Roman" w:hAnsi="GHEA Grapalat" w:cs="Sylfaen"/>
                <w:b/>
                <w:sz w:val="16"/>
                <w:szCs w:val="14"/>
                <w:lang w:val="hy-AM" w:eastAsia="ru-RU"/>
              </w:rPr>
              <w:t>2025</w:t>
            </w:r>
            <w:r w:rsidR="00E860D0">
              <w:rPr>
                <w:rFonts w:ascii="GHEA Grapalat" w:eastAsia="Times New Roman" w:hAnsi="GHEA Grapalat" w:cs="Sylfaen"/>
                <w:b/>
                <w:sz w:val="16"/>
                <w:szCs w:val="14"/>
                <w:lang w:val="hy-AM" w:eastAsia="ru-RU"/>
              </w:rPr>
              <w:t>թ.</w:t>
            </w:r>
          </w:p>
        </w:tc>
      </w:tr>
      <w:tr w:rsidR="00E860D0" w:rsidRPr="00914DD5" w14:paraId="2112129F" w14:textId="77777777" w:rsidTr="00AB3A8E">
        <w:trPr>
          <w:trHeight w:val="344"/>
        </w:trPr>
        <w:tc>
          <w:tcPr>
            <w:tcW w:w="8010" w:type="dxa"/>
            <w:gridSpan w:val="27"/>
            <w:tcBorders>
              <w:bottom w:val="single" w:sz="8" w:space="0" w:color="auto"/>
            </w:tcBorders>
            <w:shd w:val="clear" w:color="auto" w:fill="auto"/>
            <w:vAlign w:val="center"/>
          </w:tcPr>
          <w:p w14:paraId="5A5517AD" w14:textId="3D338EE2" w:rsidR="00E860D0" w:rsidRPr="00914DD5" w:rsidRDefault="00E860D0" w:rsidP="00E860D0">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150" w:type="dxa"/>
            <w:gridSpan w:val="6"/>
            <w:tcBorders>
              <w:bottom w:val="single" w:sz="8" w:space="0" w:color="auto"/>
            </w:tcBorders>
            <w:shd w:val="clear" w:color="auto" w:fill="auto"/>
            <w:vAlign w:val="center"/>
          </w:tcPr>
          <w:p w14:paraId="0D7A1F5E" w14:textId="45F14C69" w:rsidR="00E860D0" w:rsidRPr="00A76924" w:rsidRDefault="00296FF4" w:rsidP="009C3FFF">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12.12</w:t>
            </w:r>
            <w:r w:rsidR="00E860D0">
              <w:rPr>
                <w:rFonts w:ascii="GHEA Grapalat" w:eastAsia="Times New Roman" w:hAnsi="GHEA Grapalat" w:cs="Sylfaen"/>
                <w:b/>
                <w:sz w:val="16"/>
                <w:szCs w:val="14"/>
                <w:lang w:val="hy-AM" w:eastAsia="ru-RU"/>
              </w:rPr>
              <w:t>.</w:t>
            </w:r>
            <w:r w:rsidR="00772F8D">
              <w:rPr>
                <w:rFonts w:ascii="GHEA Grapalat" w:eastAsia="Times New Roman" w:hAnsi="GHEA Grapalat" w:cs="Sylfaen"/>
                <w:b/>
                <w:sz w:val="16"/>
                <w:szCs w:val="14"/>
                <w:lang w:val="hy-AM" w:eastAsia="ru-RU"/>
              </w:rPr>
              <w:t>2025</w:t>
            </w:r>
            <w:r w:rsidR="00E860D0">
              <w:rPr>
                <w:rFonts w:ascii="GHEA Grapalat" w:eastAsia="Times New Roman" w:hAnsi="GHEA Grapalat" w:cs="Sylfaen"/>
                <w:b/>
                <w:sz w:val="16"/>
                <w:szCs w:val="14"/>
                <w:lang w:val="hy-AM" w:eastAsia="ru-RU"/>
              </w:rPr>
              <w:t>թ.</w:t>
            </w:r>
          </w:p>
        </w:tc>
      </w:tr>
      <w:tr w:rsidR="00E860D0" w:rsidRPr="00EC30A8" w14:paraId="0682C6BE" w14:textId="77777777" w:rsidTr="00AB3A8E">
        <w:trPr>
          <w:trHeight w:val="344"/>
        </w:trPr>
        <w:tc>
          <w:tcPr>
            <w:tcW w:w="8010" w:type="dxa"/>
            <w:gridSpan w:val="27"/>
            <w:tcBorders>
              <w:bottom w:val="single" w:sz="8" w:space="0" w:color="auto"/>
            </w:tcBorders>
            <w:shd w:val="clear" w:color="auto" w:fill="auto"/>
            <w:vAlign w:val="center"/>
          </w:tcPr>
          <w:p w14:paraId="103EC18B" w14:textId="77777777" w:rsidR="00E860D0" w:rsidRPr="00EC30A8" w:rsidRDefault="00E860D0" w:rsidP="00E860D0">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150" w:type="dxa"/>
            <w:gridSpan w:val="6"/>
            <w:tcBorders>
              <w:bottom w:val="single" w:sz="8" w:space="0" w:color="auto"/>
            </w:tcBorders>
            <w:shd w:val="clear" w:color="auto" w:fill="auto"/>
            <w:vAlign w:val="center"/>
          </w:tcPr>
          <w:p w14:paraId="5293ADE3" w14:textId="347F0143" w:rsidR="00E860D0" w:rsidRPr="00296076" w:rsidRDefault="00296FF4" w:rsidP="009C3FFF">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15.12</w:t>
            </w:r>
            <w:r w:rsidR="00296076" w:rsidRPr="00296076">
              <w:rPr>
                <w:rFonts w:ascii="GHEA Grapalat" w:eastAsia="Times New Roman" w:hAnsi="GHEA Grapalat" w:cs="Sylfaen"/>
                <w:b/>
                <w:sz w:val="16"/>
                <w:szCs w:val="14"/>
                <w:lang w:val="hy-AM" w:eastAsia="ru-RU"/>
              </w:rPr>
              <w:t>.</w:t>
            </w:r>
            <w:r w:rsidR="00772F8D">
              <w:rPr>
                <w:rFonts w:ascii="GHEA Grapalat" w:eastAsia="Times New Roman" w:hAnsi="GHEA Grapalat" w:cs="Sylfaen"/>
                <w:b/>
                <w:sz w:val="16"/>
                <w:szCs w:val="14"/>
                <w:lang w:val="hy-AM" w:eastAsia="ru-RU"/>
              </w:rPr>
              <w:t>2025</w:t>
            </w:r>
            <w:r w:rsidR="00296076" w:rsidRPr="00296076">
              <w:rPr>
                <w:rFonts w:ascii="GHEA Grapalat" w:eastAsia="Times New Roman" w:hAnsi="GHEA Grapalat" w:cs="Sylfaen"/>
                <w:b/>
                <w:sz w:val="16"/>
                <w:szCs w:val="14"/>
                <w:lang w:val="hy-AM" w:eastAsia="ru-RU"/>
              </w:rPr>
              <w:t>թ.</w:t>
            </w:r>
          </w:p>
        </w:tc>
      </w:tr>
      <w:tr w:rsidR="00E860D0" w:rsidRPr="00EC30A8" w14:paraId="79A64497" w14:textId="77777777" w:rsidTr="00AB3A8E">
        <w:trPr>
          <w:trHeight w:val="288"/>
        </w:trPr>
        <w:tc>
          <w:tcPr>
            <w:tcW w:w="11160" w:type="dxa"/>
            <w:gridSpan w:val="33"/>
            <w:shd w:val="clear" w:color="auto" w:fill="99CCFF"/>
            <w:vAlign w:val="center"/>
          </w:tcPr>
          <w:p w14:paraId="620F225D"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r>
      <w:tr w:rsidR="00E860D0" w:rsidRPr="00EC30A8" w14:paraId="4E4EA255" w14:textId="77777777" w:rsidTr="00AB3A8E">
        <w:tc>
          <w:tcPr>
            <w:tcW w:w="814" w:type="dxa"/>
            <w:vMerge w:val="restart"/>
            <w:shd w:val="clear" w:color="auto" w:fill="auto"/>
            <w:vAlign w:val="center"/>
          </w:tcPr>
          <w:p w14:paraId="7AA249E4"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4"/>
            <w:vMerge w:val="restart"/>
            <w:shd w:val="clear" w:color="auto" w:fill="auto"/>
            <w:vAlign w:val="center"/>
          </w:tcPr>
          <w:p w14:paraId="3EF9A58A"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934" w:type="dxa"/>
            <w:gridSpan w:val="28"/>
            <w:shd w:val="clear" w:color="auto" w:fill="auto"/>
            <w:vAlign w:val="center"/>
          </w:tcPr>
          <w:p w14:paraId="0A5086C3"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E860D0" w:rsidRPr="00EC30A8" w14:paraId="11F19FA1" w14:textId="77777777" w:rsidTr="00AB3A8E">
        <w:trPr>
          <w:trHeight w:val="237"/>
        </w:trPr>
        <w:tc>
          <w:tcPr>
            <w:tcW w:w="814" w:type="dxa"/>
            <w:vMerge/>
            <w:shd w:val="clear" w:color="auto" w:fill="auto"/>
            <w:vAlign w:val="center"/>
          </w:tcPr>
          <w:p w14:paraId="39B67943"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4"/>
            <w:vMerge/>
            <w:shd w:val="clear" w:color="auto" w:fill="auto"/>
            <w:vAlign w:val="center"/>
          </w:tcPr>
          <w:p w14:paraId="2856C5C6"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shd w:val="clear" w:color="auto" w:fill="auto"/>
            <w:vAlign w:val="center"/>
          </w:tcPr>
          <w:p w14:paraId="23EE0CE1"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355" w:type="dxa"/>
            <w:gridSpan w:val="6"/>
            <w:vMerge w:val="restart"/>
            <w:shd w:val="clear" w:color="auto" w:fill="auto"/>
            <w:vAlign w:val="center"/>
          </w:tcPr>
          <w:p w14:paraId="7E70E64E"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620" w:type="dxa"/>
            <w:gridSpan w:val="5"/>
            <w:vMerge w:val="restart"/>
            <w:shd w:val="clear" w:color="auto" w:fill="auto"/>
            <w:vAlign w:val="center"/>
          </w:tcPr>
          <w:p w14:paraId="4C4044FB"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757" w:type="dxa"/>
            <w:gridSpan w:val="4"/>
            <w:vMerge w:val="restart"/>
            <w:shd w:val="clear" w:color="auto" w:fill="auto"/>
            <w:vAlign w:val="center"/>
          </w:tcPr>
          <w:p w14:paraId="58A33AC2"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113" w:type="dxa"/>
            <w:gridSpan w:val="5"/>
            <w:shd w:val="clear" w:color="auto" w:fill="auto"/>
            <w:vAlign w:val="center"/>
          </w:tcPr>
          <w:p w14:paraId="0911FBB2"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E860D0" w:rsidRPr="00EC30A8" w14:paraId="4DC53241" w14:textId="77777777" w:rsidTr="00AB3A8E">
        <w:trPr>
          <w:trHeight w:val="238"/>
        </w:trPr>
        <w:tc>
          <w:tcPr>
            <w:tcW w:w="814" w:type="dxa"/>
            <w:vMerge/>
            <w:shd w:val="clear" w:color="auto" w:fill="auto"/>
            <w:vAlign w:val="center"/>
          </w:tcPr>
          <w:p w14:paraId="7D858D4B"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4"/>
            <w:vMerge/>
            <w:shd w:val="clear" w:color="auto" w:fill="auto"/>
            <w:vAlign w:val="center"/>
          </w:tcPr>
          <w:p w14:paraId="078A8417"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shd w:val="clear" w:color="auto" w:fill="auto"/>
            <w:vAlign w:val="center"/>
          </w:tcPr>
          <w:p w14:paraId="67FA13FC"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shd w:val="clear" w:color="auto" w:fill="auto"/>
            <w:vAlign w:val="center"/>
          </w:tcPr>
          <w:p w14:paraId="7FDD9C22"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1620" w:type="dxa"/>
            <w:gridSpan w:val="5"/>
            <w:vMerge/>
            <w:shd w:val="clear" w:color="auto" w:fill="auto"/>
            <w:vAlign w:val="center"/>
          </w:tcPr>
          <w:p w14:paraId="73BBD2A3"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shd w:val="clear" w:color="auto" w:fill="auto"/>
            <w:vAlign w:val="center"/>
          </w:tcPr>
          <w:p w14:paraId="078CB506"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3113" w:type="dxa"/>
            <w:gridSpan w:val="5"/>
            <w:shd w:val="clear" w:color="auto" w:fill="auto"/>
            <w:vAlign w:val="center"/>
          </w:tcPr>
          <w:p w14:paraId="3C0959C2"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E860D0" w:rsidRPr="00EC30A8" w14:paraId="75FDA7D8" w14:textId="77777777" w:rsidTr="00AB3A8E">
        <w:trPr>
          <w:trHeight w:val="263"/>
        </w:trPr>
        <w:tc>
          <w:tcPr>
            <w:tcW w:w="814" w:type="dxa"/>
            <w:vMerge/>
            <w:tcBorders>
              <w:bottom w:val="single" w:sz="8" w:space="0" w:color="auto"/>
            </w:tcBorders>
            <w:shd w:val="clear" w:color="auto" w:fill="auto"/>
            <w:vAlign w:val="center"/>
          </w:tcPr>
          <w:p w14:paraId="2125CC18"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4"/>
            <w:vMerge/>
            <w:tcBorders>
              <w:bottom w:val="single" w:sz="8" w:space="0" w:color="auto"/>
            </w:tcBorders>
            <w:shd w:val="clear" w:color="auto" w:fill="auto"/>
            <w:vAlign w:val="center"/>
          </w:tcPr>
          <w:p w14:paraId="42137E73"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shd w:val="clear" w:color="auto" w:fill="auto"/>
            <w:vAlign w:val="center"/>
          </w:tcPr>
          <w:p w14:paraId="00E6D16E"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shd w:val="clear" w:color="auto" w:fill="auto"/>
            <w:vAlign w:val="center"/>
          </w:tcPr>
          <w:p w14:paraId="31FD1FA9"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1620" w:type="dxa"/>
            <w:gridSpan w:val="5"/>
            <w:vMerge/>
            <w:tcBorders>
              <w:bottom w:val="single" w:sz="8" w:space="0" w:color="auto"/>
            </w:tcBorders>
            <w:shd w:val="clear" w:color="auto" w:fill="auto"/>
            <w:vAlign w:val="center"/>
          </w:tcPr>
          <w:p w14:paraId="56B460CC"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shd w:val="clear" w:color="auto" w:fill="auto"/>
            <w:vAlign w:val="center"/>
          </w:tcPr>
          <w:p w14:paraId="60F2659C"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p>
        </w:tc>
        <w:tc>
          <w:tcPr>
            <w:tcW w:w="1313" w:type="dxa"/>
            <w:gridSpan w:val="4"/>
            <w:tcBorders>
              <w:bottom w:val="single" w:sz="8" w:space="0" w:color="auto"/>
            </w:tcBorders>
            <w:shd w:val="clear" w:color="auto" w:fill="auto"/>
            <w:vAlign w:val="center"/>
          </w:tcPr>
          <w:p w14:paraId="4E30FE9E"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1800" w:type="dxa"/>
            <w:tcBorders>
              <w:bottom w:val="single" w:sz="8" w:space="0" w:color="auto"/>
            </w:tcBorders>
            <w:shd w:val="clear" w:color="auto" w:fill="auto"/>
            <w:vAlign w:val="center"/>
          </w:tcPr>
          <w:p w14:paraId="48A4D149" w14:textId="789A8C4E"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E860D0" w:rsidRPr="006F54DF" w14:paraId="1E28D31D" w14:textId="77777777" w:rsidTr="00AB3A8E">
        <w:trPr>
          <w:trHeight w:val="146"/>
        </w:trPr>
        <w:tc>
          <w:tcPr>
            <w:tcW w:w="814" w:type="dxa"/>
            <w:shd w:val="clear" w:color="auto" w:fill="auto"/>
            <w:vAlign w:val="center"/>
          </w:tcPr>
          <w:p w14:paraId="1F1D10DE"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12" w:type="dxa"/>
            <w:gridSpan w:val="4"/>
            <w:shd w:val="clear" w:color="auto" w:fill="auto"/>
            <w:vAlign w:val="center"/>
          </w:tcPr>
          <w:p w14:paraId="391CD0D1" w14:textId="40EBE96A" w:rsidR="00E860D0" w:rsidRPr="00EC30A8" w:rsidRDefault="00296FF4" w:rsidP="00E860D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Էյչ Գրուպ ՍՊԸ</w:t>
            </w:r>
          </w:p>
        </w:tc>
        <w:tc>
          <w:tcPr>
            <w:tcW w:w="2089" w:type="dxa"/>
            <w:gridSpan w:val="8"/>
            <w:shd w:val="clear" w:color="auto" w:fill="auto"/>
            <w:vAlign w:val="center"/>
          </w:tcPr>
          <w:p w14:paraId="2183B64C" w14:textId="1039226C" w:rsidR="00E860D0" w:rsidRPr="00EC30A8" w:rsidRDefault="00E860D0" w:rsidP="00E860D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 xml:space="preserve"> </w:t>
            </w:r>
            <w:r w:rsidR="00602DF2">
              <w:rPr>
                <w:rFonts w:ascii="GHEA Grapalat" w:eastAsia="Times New Roman" w:hAnsi="GHEA Grapalat"/>
                <w:b/>
                <w:sz w:val="16"/>
                <w:szCs w:val="14"/>
                <w:lang w:val="af-ZA" w:eastAsia="ru-RU"/>
              </w:rPr>
              <w:t xml:space="preserve"> </w:t>
            </w:r>
            <w:r w:rsidR="00954C5D">
              <w:rPr>
                <w:rFonts w:ascii="GHEA Grapalat" w:eastAsia="Times New Roman" w:hAnsi="GHEA Grapalat"/>
                <w:b/>
                <w:sz w:val="16"/>
                <w:szCs w:val="14"/>
                <w:lang w:val="af-ZA" w:eastAsia="ru-RU"/>
              </w:rPr>
              <w:t>ՀՀ ՆԳՆ ՀՄԱԱՊՁԲ-2025/Ա-133</w:t>
            </w:r>
          </w:p>
        </w:tc>
        <w:tc>
          <w:tcPr>
            <w:tcW w:w="1355" w:type="dxa"/>
            <w:gridSpan w:val="6"/>
            <w:shd w:val="clear" w:color="auto" w:fill="auto"/>
            <w:vAlign w:val="center"/>
          </w:tcPr>
          <w:p w14:paraId="54F54951" w14:textId="7E5F7E3A" w:rsidR="00E860D0" w:rsidRPr="00F008E4" w:rsidRDefault="00296FF4" w:rsidP="00E860D0">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15.12</w:t>
            </w:r>
            <w:r w:rsidR="00BC35BD">
              <w:rPr>
                <w:rFonts w:ascii="GHEA Grapalat" w:eastAsia="Times New Roman" w:hAnsi="GHEA Grapalat" w:cs="Sylfaen"/>
                <w:b/>
                <w:sz w:val="16"/>
                <w:szCs w:val="14"/>
                <w:lang w:val="hy-AM" w:eastAsia="ru-RU"/>
              </w:rPr>
              <w:t>.</w:t>
            </w:r>
            <w:r w:rsidR="00772F8D">
              <w:rPr>
                <w:rFonts w:ascii="GHEA Grapalat" w:eastAsia="Times New Roman" w:hAnsi="GHEA Grapalat" w:cs="Sylfaen"/>
                <w:b/>
                <w:sz w:val="16"/>
                <w:szCs w:val="14"/>
                <w:lang w:val="hy-AM" w:eastAsia="ru-RU"/>
              </w:rPr>
              <w:t>2025</w:t>
            </w:r>
            <w:r w:rsidR="00296076" w:rsidRPr="00296076">
              <w:rPr>
                <w:rFonts w:ascii="GHEA Grapalat" w:eastAsia="Times New Roman" w:hAnsi="GHEA Grapalat" w:cs="Sylfaen"/>
                <w:b/>
                <w:sz w:val="16"/>
                <w:szCs w:val="14"/>
                <w:lang w:val="hy-AM" w:eastAsia="ru-RU"/>
              </w:rPr>
              <w:t>թ.</w:t>
            </w:r>
          </w:p>
        </w:tc>
        <w:tc>
          <w:tcPr>
            <w:tcW w:w="1620" w:type="dxa"/>
            <w:gridSpan w:val="5"/>
            <w:shd w:val="clear" w:color="auto" w:fill="auto"/>
            <w:vAlign w:val="center"/>
          </w:tcPr>
          <w:p w14:paraId="610A7BBF" w14:textId="3684E856" w:rsidR="00E860D0" w:rsidRPr="004E0E4A" w:rsidRDefault="00954C5D" w:rsidP="00E860D0">
            <w:pPr>
              <w:widowControl w:val="0"/>
              <w:spacing w:before="0" w:after="0"/>
              <w:ind w:left="0" w:firstLine="0"/>
              <w:jc w:val="center"/>
              <w:rPr>
                <w:rFonts w:ascii="GHEA Grapalat" w:eastAsia="Times New Roman" w:hAnsi="GHEA Grapalat" w:cs="Sylfaen"/>
                <w:b/>
                <w:sz w:val="16"/>
                <w:szCs w:val="14"/>
                <w:lang w:val="hy-AM" w:eastAsia="ru-RU"/>
              </w:rPr>
            </w:pPr>
            <w:r w:rsidRPr="00954C5D">
              <w:rPr>
                <w:rFonts w:ascii="GHEA Grapalat" w:eastAsia="Times New Roman" w:hAnsi="GHEA Grapalat" w:cs="Sylfaen"/>
                <w:b/>
                <w:sz w:val="16"/>
                <w:szCs w:val="14"/>
                <w:lang w:val="hy-AM" w:eastAsia="ru-RU"/>
              </w:rPr>
              <w:t xml:space="preserve">Պայմանագիրը ուժի մեջ մտնելու օրվանից հաշված 5 օրացուցային </w:t>
            </w:r>
            <w:r w:rsidRPr="00954C5D">
              <w:rPr>
                <w:rFonts w:ascii="GHEA Grapalat" w:eastAsia="Times New Roman" w:hAnsi="GHEA Grapalat" w:cs="Sylfaen"/>
                <w:b/>
                <w:sz w:val="16"/>
                <w:szCs w:val="14"/>
                <w:lang w:val="hy-AM" w:eastAsia="ru-RU"/>
              </w:rPr>
              <w:lastRenderedPageBreak/>
              <w:t>օր</w:t>
            </w:r>
          </w:p>
        </w:tc>
        <w:tc>
          <w:tcPr>
            <w:tcW w:w="757" w:type="dxa"/>
            <w:gridSpan w:val="4"/>
            <w:shd w:val="clear" w:color="auto" w:fill="auto"/>
            <w:vAlign w:val="center"/>
          </w:tcPr>
          <w:p w14:paraId="6A3A27A0" w14:textId="77777777" w:rsidR="00E860D0" w:rsidRPr="00465C3A"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c>
          <w:tcPr>
            <w:tcW w:w="1313" w:type="dxa"/>
            <w:gridSpan w:val="4"/>
            <w:shd w:val="clear" w:color="auto" w:fill="auto"/>
            <w:vAlign w:val="center"/>
          </w:tcPr>
          <w:p w14:paraId="540F0BC7" w14:textId="23FD17D4" w:rsidR="00E860D0" w:rsidRPr="00AE2B02" w:rsidRDefault="002E2626" w:rsidP="00E860D0">
            <w:pPr>
              <w:widowControl w:val="0"/>
              <w:spacing w:before="0" w:after="0"/>
              <w:ind w:left="0" w:firstLine="0"/>
              <w:jc w:val="center"/>
              <w:rPr>
                <w:rFonts w:ascii="GHEA Grapalat" w:eastAsia="Times New Roman" w:hAnsi="GHEA Grapalat" w:cs="Sylfaen"/>
                <w:b/>
                <w:sz w:val="16"/>
                <w:szCs w:val="14"/>
                <w:lang w:val="hy-AM" w:eastAsia="ru-RU"/>
              </w:rPr>
            </w:pPr>
            <w:r w:rsidRPr="00296FF4">
              <w:rPr>
                <w:rFonts w:ascii="GHEA Grapalat" w:eastAsia="Times New Roman" w:hAnsi="GHEA Grapalat"/>
                <w:b/>
                <w:sz w:val="16"/>
                <w:szCs w:val="14"/>
                <w:lang w:eastAsia="ru-RU"/>
              </w:rPr>
              <w:t>11 742 000</w:t>
            </w:r>
          </w:p>
        </w:tc>
        <w:tc>
          <w:tcPr>
            <w:tcW w:w="1800" w:type="dxa"/>
            <w:shd w:val="clear" w:color="auto" w:fill="auto"/>
            <w:vAlign w:val="center"/>
          </w:tcPr>
          <w:p w14:paraId="6043A549" w14:textId="3F87ED7E" w:rsidR="00E860D0" w:rsidRPr="00986D85" w:rsidRDefault="002E2626" w:rsidP="00E860D0">
            <w:pPr>
              <w:widowControl w:val="0"/>
              <w:spacing w:before="0" w:after="0"/>
              <w:ind w:left="0" w:firstLine="0"/>
              <w:jc w:val="center"/>
              <w:rPr>
                <w:rFonts w:ascii="GHEA Grapalat" w:eastAsia="Times New Roman" w:hAnsi="GHEA Grapalat" w:cs="Sylfaen"/>
                <w:b/>
                <w:sz w:val="16"/>
                <w:szCs w:val="14"/>
                <w:lang w:eastAsia="ru-RU"/>
              </w:rPr>
            </w:pPr>
            <w:r w:rsidRPr="00296FF4">
              <w:rPr>
                <w:rFonts w:ascii="GHEA Grapalat" w:eastAsia="Times New Roman" w:hAnsi="GHEA Grapalat"/>
                <w:b/>
                <w:sz w:val="16"/>
                <w:szCs w:val="14"/>
                <w:lang w:eastAsia="ru-RU"/>
              </w:rPr>
              <w:t>11 742 000</w:t>
            </w:r>
            <w:bookmarkStart w:id="0" w:name="_GoBack"/>
            <w:bookmarkEnd w:id="0"/>
          </w:p>
        </w:tc>
      </w:tr>
      <w:tr w:rsidR="00E860D0" w:rsidRPr="00EC30A8" w14:paraId="41E4ED39" w14:textId="77777777" w:rsidTr="00AB3A8E">
        <w:trPr>
          <w:trHeight w:val="150"/>
        </w:trPr>
        <w:tc>
          <w:tcPr>
            <w:tcW w:w="11160" w:type="dxa"/>
            <w:gridSpan w:val="33"/>
            <w:shd w:val="clear" w:color="auto" w:fill="auto"/>
            <w:vAlign w:val="center"/>
          </w:tcPr>
          <w:p w14:paraId="7265AE84" w14:textId="0F645641"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E860D0" w:rsidRPr="00EC30A8" w14:paraId="1F657639" w14:textId="77777777" w:rsidTr="0006593F">
        <w:trPr>
          <w:trHeight w:val="125"/>
        </w:trPr>
        <w:tc>
          <w:tcPr>
            <w:tcW w:w="814" w:type="dxa"/>
            <w:tcBorders>
              <w:bottom w:val="single" w:sz="8" w:space="0" w:color="auto"/>
            </w:tcBorders>
            <w:shd w:val="clear" w:color="auto" w:fill="auto"/>
            <w:vAlign w:val="center"/>
          </w:tcPr>
          <w:p w14:paraId="066D7382"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4"/>
            <w:tcBorders>
              <w:bottom w:val="single" w:sz="8" w:space="0" w:color="auto"/>
            </w:tcBorders>
            <w:shd w:val="clear" w:color="auto" w:fill="auto"/>
            <w:vAlign w:val="center"/>
          </w:tcPr>
          <w:p w14:paraId="2FF506DD"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3174" w:type="dxa"/>
            <w:gridSpan w:val="12"/>
            <w:tcBorders>
              <w:bottom w:val="single" w:sz="8" w:space="0" w:color="auto"/>
            </w:tcBorders>
            <w:shd w:val="clear" w:color="auto" w:fill="auto"/>
            <w:vAlign w:val="center"/>
          </w:tcPr>
          <w:p w14:paraId="66150E72"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1890" w:type="dxa"/>
            <w:gridSpan w:val="7"/>
            <w:tcBorders>
              <w:bottom w:val="single" w:sz="8" w:space="0" w:color="auto"/>
            </w:tcBorders>
            <w:shd w:val="clear" w:color="auto" w:fill="auto"/>
            <w:vAlign w:val="center"/>
          </w:tcPr>
          <w:p w14:paraId="50D8142A"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2070" w:type="dxa"/>
            <w:gridSpan w:val="8"/>
            <w:tcBorders>
              <w:bottom w:val="single" w:sz="8" w:space="0" w:color="auto"/>
            </w:tcBorders>
            <w:shd w:val="clear" w:color="auto" w:fill="auto"/>
            <w:vAlign w:val="center"/>
          </w:tcPr>
          <w:p w14:paraId="0C8A668E" w14:textId="77777777"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1800" w:type="dxa"/>
            <w:tcBorders>
              <w:bottom w:val="single" w:sz="8" w:space="0" w:color="auto"/>
            </w:tcBorders>
            <w:shd w:val="clear" w:color="auto" w:fill="auto"/>
            <w:vAlign w:val="center"/>
          </w:tcPr>
          <w:p w14:paraId="348CFA27" w14:textId="25EC62E4" w:rsidR="00E860D0" w:rsidRPr="00EC30A8" w:rsidRDefault="00E860D0" w:rsidP="00E860D0">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E860D0" w:rsidRPr="00296FF4" w14:paraId="20BC55B9" w14:textId="77777777" w:rsidTr="0006593F">
        <w:trPr>
          <w:trHeight w:val="155"/>
        </w:trPr>
        <w:tc>
          <w:tcPr>
            <w:tcW w:w="814" w:type="dxa"/>
            <w:tcBorders>
              <w:bottom w:val="single" w:sz="8" w:space="0" w:color="auto"/>
            </w:tcBorders>
            <w:shd w:val="clear" w:color="auto" w:fill="auto"/>
            <w:vAlign w:val="center"/>
          </w:tcPr>
          <w:p w14:paraId="12752A33" w14:textId="77777777" w:rsidR="00E860D0" w:rsidRPr="00EC30A8" w:rsidRDefault="00E860D0" w:rsidP="00E860D0">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4"/>
            <w:tcBorders>
              <w:bottom w:val="single" w:sz="8" w:space="0" w:color="auto"/>
            </w:tcBorders>
            <w:shd w:val="clear" w:color="auto" w:fill="auto"/>
            <w:vAlign w:val="center"/>
          </w:tcPr>
          <w:p w14:paraId="33E09090" w14:textId="69C78DB0" w:rsidR="00E860D0" w:rsidRPr="00EC30A8" w:rsidRDefault="00296FF4" w:rsidP="00E860D0">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Էյչ Գրուպ ՍՊԸ</w:t>
            </w:r>
          </w:p>
        </w:tc>
        <w:tc>
          <w:tcPr>
            <w:tcW w:w="3174" w:type="dxa"/>
            <w:gridSpan w:val="12"/>
            <w:tcBorders>
              <w:bottom w:val="single" w:sz="8" w:space="0" w:color="auto"/>
            </w:tcBorders>
            <w:shd w:val="clear" w:color="auto" w:fill="auto"/>
            <w:vAlign w:val="center"/>
          </w:tcPr>
          <w:p w14:paraId="4916BA54" w14:textId="1D56D1CB" w:rsidR="00E860D0" w:rsidRPr="00920D78" w:rsidRDefault="00296FF4" w:rsidP="00296FF4">
            <w:pPr>
              <w:widowControl w:val="0"/>
              <w:spacing w:before="0" w:after="0"/>
              <w:ind w:left="0" w:firstLine="0"/>
              <w:rPr>
                <w:rFonts w:ascii="GHEA Grapalat" w:eastAsia="Times New Roman" w:hAnsi="GHEA Grapalat"/>
                <w:b/>
                <w:sz w:val="16"/>
                <w:szCs w:val="14"/>
                <w:lang w:val="hy-AM" w:eastAsia="ru-RU"/>
              </w:rPr>
            </w:pPr>
            <w:r w:rsidRPr="00296FF4">
              <w:rPr>
                <w:rFonts w:ascii="GHEA Grapalat" w:eastAsia="Times New Roman" w:hAnsi="GHEA Grapalat"/>
                <w:b/>
                <w:sz w:val="16"/>
                <w:szCs w:val="14"/>
                <w:lang w:val="hy-AM" w:eastAsia="ru-RU"/>
              </w:rPr>
              <w:t xml:space="preserve">ՀՀ, ք.Երևան, Բաշինջաղյան 1 փ, 13/30 , Հեռ.` 091404073, </w:t>
            </w:r>
          </w:p>
        </w:tc>
        <w:tc>
          <w:tcPr>
            <w:tcW w:w="1890" w:type="dxa"/>
            <w:gridSpan w:val="7"/>
            <w:tcBorders>
              <w:bottom w:val="single" w:sz="8" w:space="0" w:color="auto"/>
            </w:tcBorders>
            <w:shd w:val="clear" w:color="auto" w:fill="auto"/>
            <w:vAlign w:val="center"/>
          </w:tcPr>
          <w:p w14:paraId="07F71670" w14:textId="473D4647" w:rsidR="00E860D0" w:rsidRPr="00296FF4" w:rsidRDefault="00296FF4" w:rsidP="00E860D0">
            <w:pPr>
              <w:widowControl w:val="0"/>
              <w:spacing w:before="0" w:after="0"/>
              <w:ind w:left="0" w:firstLine="0"/>
              <w:jc w:val="center"/>
              <w:rPr>
                <w:rFonts w:ascii="GHEA Grapalat" w:eastAsia="Times New Roman" w:hAnsi="GHEA Grapalat"/>
                <w:b/>
                <w:sz w:val="16"/>
                <w:szCs w:val="14"/>
                <w:lang w:val="hy-AM" w:eastAsia="ru-RU"/>
              </w:rPr>
            </w:pPr>
            <w:hyperlink r:id="rId8" w:history="1">
              <w:r w:rsidRPr="00771A0E">
                <w:rPr>
                  <w:rStyle w:val="Hyperlink"/>
                  <w:rFonts w:ascii="GHEA Grapalat" w:eastAsia="Times New Roman" w:hAnsi="GHEA Grapalat"/>
                  <w:b/>
                  <w:sz w:val="16"/>
                  <w:szCs w:val="14"/>
                  <w:lang w:val="hy-AM" w:eastAsia="ru-RU"/>
                </w:rPr>
                <w:t>khv_84@mail.ru</w:t>
              </w:r>
            </w:hyperlink>
            <w:r w:rsidRPr="00296FF4">
              <w:rPr>
                <w:rFonts w:ascii="GHEA Grapalat" w:eastAsia="Times New Roman" w:hAnsi="GHEA Grapalat"/>
                <w:b/>
                <w:sz w:val="16"/>
                <w:szCs w:val="14"/>
                <w:lang w:val="hy-AM" w:eastAsia="ru-RU"/>
              </w:rPr>
              <w:t xml:space="preserve"> </w:t>
            </w:r>
            <w:r>
              <w:rPr>
                <w:rFonts w:ascii="GHEA Grapalat" w:eastAsia="Times New Roman" w:hAnsi="GHEA Grapalat"/>
                <w:b/>
                <w:sz w:val="16"/>
                <w:szCs w:val="14"/>
                <w:lang w:val="hy-AM" w:eastAsia="ru-RU"/>
              </w:rPr>
              <w:t xml:space="preserve">, </w:t>
            </w:r>
            <w:hyperlink r:id="rId9" w:history="1">
              <w:r w:rsidRPr="00771A0E">
                <w:rPr>
                  <w:rStyle w:val="Hyperlink"/>
                  <w:rFonts w:ascii="GHEA Grapalat" w:eastAsia="Times New Roman" w:hAnsi="GHEA Grapalat"/>
                  <w:b/>
                  <w:sz w:val="16"/>
                  <w:szCs w:val="14"/>
                  <w:lang w:val="hy-AM" w:eastAsia="ru-RU"/>
                </w:rPr>
                <w:t>eychgroup@gmail.com</w:t>
              </w:r>
            </w:hyperlink>
            <w:r w:rsidRPr="00296FF4">
              <w:rPr>
                <w:rFonts w:ascii="GHEA Grapalat" w:eastAsia="Times New Roman" w:hAnsi="GHEA Grapalat"/>
                <w:b/>
                <w:sz w:val="16"/>
                <w:szCs w:val="14"/>
                <w:lang w:val="hy-AM" w:eastAsia="ru-RU"/>
              </w:rPr>
              <w:t xml:space="preserve"> </w:t>
            </w:r>
          </w:p>
        </w:tc>
        <w:tc>
          <w:tcPr>
            <w:tcW w:w="2070" w:type="dxa"/>
            <w:gridSpan w:val="8"/>
            <w:tcBorders>
              <w:bottom w:val="single" w:sz="8" w:space="0" w:color="auto"/>
            </w:tcBorders>
            <w:shd w:val="clear" w:color="auto" w:fill="auto"/>
            <w:vAlign w:val="center"/>
          </w:tcPr>
          <w:p w14:paraId="2D248C13" w14:textId="381906D5" w:rsidR="00E860D0" w:rsidRPr="00DC6929" w:rsidRDefault="00FE081D" w:rsidP="00E860D0">
            <w:pPr>
              <w:widowControl w:val="0"/>
              <w:spacing w:before="0" w:after="0"/>
              <w:ind w:left="0" w:firstLine="0"/>
              <w:jc w:val="center"/>
              <w:rPr>
                <w:rFonts w:ascii="GHEA Grapalat" w:eastAsia="Times New Roman" w:hAnsi="GHEA Grapalat"/>
                <w:b/>
                <w:sz w:val="16"/>
                <w:szCs w:val="14"/>
                <w:lang w:val="hy-AM" w:eastAsia="ru-RU"/>
              </w:rPr>
            </w:pPr>
            <w:r w:rsidRPr="00FE081D">
              <w:rPr>
                <w:rFonts w:ascii="GHEA Grapalat" w:eastAsia="Times New Roman" w:hAnsi="GHEA Grapalat"/>
                <w:b/>
                <w:sz w:val="16"/>
                <w:szCs w:val="14"/>
                <w:lang w:val="hy-AM" w:eastAsia="ru-RU"/>
              </w:rPr>
              <w:t>2500010488760100</w:t>
            </w:r>
          </w:p>
        </w:tc>
        <w:tc>
          <w:tcPr>
            <w:tcW w:w="1800" w:type="dxa"/>
            <w:tcBorders>
              <w:bottom w:val="single" w:sz="8" w:space="0" w:color="auto"/>
            </w:tcBorders>
            <w:shd w:val="clear" w:color="auto" w:fill="auto"/>
            <w:vAlign w:val="center"/>
          </w:tcPr>
          <w:p w14:paraId="6E1E7005" w14:textId="438CF9EF" w:rsidR="00E860D0" w:rsidRPr="00C67BA9" w:rsidRDefault="00FE081D" w:rsidP="00E860D0">
            <w:pPr>
              <w:widowControl w:val="0"/>
              <w:spacing w:before="0" w:after="0"/>
              <w:ind w:left="0" w:firstLine="0"/>
              <w:jc w:val="center"/>
              <w:rPr>
                <w:rFonts w:ascii="GHEA Grapalat" w:eastAsia="Times New Roman" w:hAnsi="GHEA Grapalat"/>
                <w:b/>
                <w:sz w:val="16"/>
                <w:szCs w:val="14"/>
                <w:lang w:val="hy-AM" w:eastAsia="ru-RU"/>
              </w:rPr>
            </w:pPr>
            <w:r w:rsidRPr="00FE081D">
              <w:rPr>
                <w:rFonts w:ascii="GHEA Grapalat" w:eastAsia="Times New Roman" w:hAnsi="GHEA Grapalat"/>
                <w:b/>
                <w:sz w:val="16"/>
                <w:szCs w:val="14"/>
                <w:lang w:val="hy-AM" w:eastAsia="ru-RU"/>
              </w:rPr>
              <w:t>01254973</w:t>
            </w:r>
          </w:p>
        </w:tc>
      </w:tr>
      <w:tr w:rsidR="00E860D0" w:rsidRPr="00296FF4" w14:paraId="496A046D" w14:textId="77777777" w:rsidTr="00AB3A8E">
        <w:trPr>
          <w:trHeight w:val="288"/>
        </w:trPr>
        <w:tc>
          <w:tcPr>
            <w:tcW w:w="11160" w:type="dxa"/>
            <w:gridSpan w:val="33"/>
            <w:shd w:val="clear" w:color="auto" w:fill="99CCFF"/>
            <w:vAlign w:val="center"/>
          </w:tcPr>
          <w:p w14:paraId="393BE26B" w14:textId="77777777" w:rsidR="00E860D0" w:rsidRPr="00F008E4"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r>
      <w:tr w:rsidR="00E860D0" w:rsidRPr="00954C5D" w14:paraId="3863A00B" w14:textId="77777777" w:rsidTr="00AB3A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860D0" w:rsidRPr="00586193" w:rsidRDefault="00E860D0" w:rsidP="00E860D0">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15"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E860D0" w:rsidRPr="00EC30A8" w:rsidRDefault="00E860D0" w:rsidP="00E860D0">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E860D0" w:rsidRPr="00954C5D" w14:paraId="485BF528" w14:textId="77777777" w:rsidTr="00AB3A8E">
        <w:trPr>
          <w:trHeight w:val="288"/>
        </w:trPr>
        <w:tc>
          <w:tcPr>
            <w:tcW w:w="11160" w:type="dxa"/>
            <w:gridSpan w:val="33"/>
            <w:shd w:val="clear" w:color="auto" w:fill="99CCFF"/>
            <w:vAlign w:val="center"/>
          </w:tcPr>
          <w:p w14:paraId="60FF974B" w14:textId="77777777" w:rsidR="00E860D0" w:rsidRPr="00465C3A"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r>
      <w:tr w:rsidR="00E860D0" w:rsidRPr="00954C5D" w14:paraId="7DB42300" w14:textId="77777777" w:rsidTr="00AB3A8E">
        <w:trPr>
          <w:trHeight w:val="288"/>
        </w:trPr>
        <w:tc>
          <w:tcPr>
            <w:tcW w:w="11160" w:type="dxa"/>
            <w:gridSpan w:val="33"/>
            <w:shd w:val="clear" w:color="auto" w:fill="auto"/>
            <w:vAlign w:val="center"/>
          </w:tcPr>
          <w:p w14:paraId="0AD8E25E" w14:textId="303DA593" w:rsidR="00E860D0" w:rsidRPr="00465C3A" w:rsidRDefault="00E860D0" w:rsidP="00E860D0">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w:t>
            </w:r>
            <w:r w:rsidR="00BD7385" w:rsidRPr="00BD7385">
              <w:rPr>
                <w:lang w:val="hy-AM"/>
              </w:rPr>
              <w:t xml:space="preserve"> </w:t>
            </w:r>
            <w:r w:rsidR="00BD7385">
              <w:rPr>
                <w:rFonts w:ascii="GHEA Grapalat" w:eastAsia="Times New Roman" w:hAnsi="GHEA Grapalat"/>
                <w:b/>
                <w:sz w:val="16"/>
                <w:szCs w:val="14"/>
                <w:lang w:val="hy-AM" w:eastAsia="ru-RU"/>
              </w:rPr>
              <w:t>կարող են</w:t>
            </w:r>
            <w:r w:rsidR="00BD7385" w:rsidRPr="00BD7385">
              <w:rPr>
                <w:rFonts w:ascii="GHEA Grapalat" w:eastAsia="Times New Roman" w:hAnsi="GHEA Grapalat"/>
                <w:b/>
                <w:sz w:val="16"/>
                <w:szCs w:val="14"/>
                <w:lang w:val="hy-AM" w:eastAsia="ru-RU"/>
              </w:rPr>
              <w:t xml:space="preserve">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r w:rsidRPr="00465C3A">
              <w:rPr>
                <w:rFonts w:ascii="GHEA Grapalat" w:eastAsia="Times New Roman" w:hAnsi="GHEA Grapalat"/>
                <w:b/>
                <w:sz w:val="16"/>
                <w:szCs w:val="14"/>
                <w:lang w:val="hy-AM" w:eastAsia="ru-RU"/>
              </w:rPr>
              <w:t xml:space="preserve">, </w:t>
            </w:r>
            <w:r w:rsidR="00BD7385">
              <w:rPr>
                <w:rFonts w:ascii="GHEA Grapalat" w:eastAsia="Times New Roman" w:hAnsi="GHEA Grapalat"/>
                <w:b/>
                <w:sz w:val="16"/>
                <w:szCs w:val="14"/>
                <w:lang w:val="hy-AM" w:eastAsia="ru-RU"/>
              </w:rPr>
              <w:t>ինչպես նաև</w:t>
            </w:r>
            <w:r w:rsidRPr="00465C3A">
              <w:rPr>
                <w:rFonts w:ascii="GHEA Grapalat" w:eastAsia="Times New Roman" w:hAnsi="GHEA Grapalat"/>
                <w:b/>
                <w:sz w:val="16"/>
                <w:szCs w:val="14"/>
                <w:lang w:val="hy-AM" w:eastAsia="ru-RU"/>
              </w:rPr>
              <w:t xml:space="preserve"> </w:t>
            </w:r>
            <w:r w:rsidR="00BD7385" w:rsidRPr="00BD7385">
              <w:rPr>
                <w:rFonts w:ascii="GHEA Grapalat" w:eastAsia="Times New Roman" w:hAnsi="GHEA Grapalat"/>
                <w:b/>
                <w:sz w:val="16"/>
                <w:szCs w:val="14"/>
                <w:lang w:val="hy-AM" w:eastAsia="ru-RU"/>
              </w:rPr>
              <w:t>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00BD7385" w:rsidRPr="00BD7385">
              <w:rPr>
                <w:lang w:val="hy-AM"/>
              </w:rPr>
              <w:t xml:space="preserve"> </w:t>
            </w:r>
            <w:r w:rsidR="00BD7385" w:rsidRPr="00BD7385">
              <w:rPr>
                <w:rFonts w:ascii="GHEA Grapalat" w:eastAsia="Times New Roman" w:hAnsi="GHEA Grapalat"/>
                <w:b/>
                <w:sz w:val="16"/>
                <w:szCs w:val="14"/>
                <w:lang w:val="hy-AM" w:eastAsia="ru-RU"/>
              </w:rPr>
              <w:t>պատասխանատու ստորաբաժանման հետ համատեղ</w:t>
            </w:r>
            <w:r w:rsidRPr="00465C3A">
              <w:rPr>
                <w:rFonts w:ascii="GHEA Grapalat" w:eastAsia="Times New Roman" w:hAnsi="GHEA Grapalat"/>
                <w:b/>
                <w:sz w:val="16"/>
                <w:szCs w:val="14"/>
                <w:lang w:val="hy-AM" w:eastAsia="ru-RU"/>
              </w:rPr>
              <w:t xml:space="preserve"> կարող են</w:t>
            </w:r>
            <w:r w:rsidR="00BD7385">
              <w:rPr>
                <w:rFonts w:ascii="GHEA Grapalat" w:eastAsia="Times New Roman" w:hAnsi="GHEA Grapalat"/>
                <w:b/>
                <w:sz w:val="16"/>
                <w:szCs w:val="14"/>
                <w:lang w:val="hy-AM" w:eastAsia="ru-RU"/>
              </w:rPr>
              <w:t xml:space="preserve"> մասնակցել պայմանագրի արդյունքի ընդունման գործընթացին:</w:t>
            </w:r>
            <w:r w:rsidRPr="00465C3A">
              <w:rPr>
                <w:rFonts w:ascii="GHEA Grapalat" w:eastAsia="Times New Roman" w:hAnsi="GHEA Grapalat"/>
                <w:b/>
                <w:sz w:val="16"/>
                <w:szCs w:val="14"/>
                <w:lang w:val="hy-AM" w:eastAsia="ru-RU"/>
              </w:rPr>
              <w:t xml:space="preserve"> </w:t>
            </w:r>
          </w:p>
          <w:p w14:paraId="3D70D3AA" w14:textId="1442ECAA" w:rsidR="00E860D0" w:rsidRPr="00465C3A" w:rsidRDefault="00BD7385" w:rsidP="00E860D0">
            <w:pPr>
              <w:shd w:val="clear" w:color="auto" w:fill="FFFFFF"/>
              <w:spacing w:before="0" w:after="0"/>
              <w:jc w:val="both"/>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w:t>
            </w:r>
            <w:r w:rsidR="004B0562">
              <w:rPr>
                <w:rFonts w:ascii="GHEA Grapalat" w:eastAsia="Times New Roman" w:hAnsi="GHEA Grapalat"/>
                <w:b/>
                <w:sz w:val="16"/>
                <w:szCs w:val="14"/>
                <w:lang w:val="hy-AM" w:eastAsia="ru-RU"/>
              </w:rPr>
              <w:t xml:space="preserve"> </w:t>
            </w:r>
            <w:r w:rsidR="00E860D0" w:rsidRPr="00465C3A">
              <w:rPr>
                <w:rFonts w:ascii="GHEA Grapalat" w:eastAsia="Times New Roman" w:hAnsi="GHEA Grapalat"/>
                <w:b/>
                <w:sz w:val="16"/>
                <w:szCs w:val="14"/>
                <w:lang w:val="hy-AM" w:eastAsia="ru-RU"/>
              </w:rPr>
              <w:t>Գրավոր պահանջին  կից ներկայացվում է՝</w:t>
            </w:r>
          </w:p>
          <w:p w14:paraId="2C74FE58" w14:textId="77777777" w:rsidR="00E860D0" w:rsidRPr="00465C3A" w:rsidRDefault="00E860D0" w:rsidP="00E860D0">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E860D0" w:rsidRPr="00465C3A" w:rsidRDefault="00E860D0" w:rsidP="00E860D0">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E860D0" w:rsidRPr="00465C3A" w:rsidRDefault="00E860D0" w:rsidP="00E860D0">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E860D0" w:rsidRPr="00465C3A" w:rsidRDefault="00E860D0" w:rsidP="00E860D0">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860D0" w:rsidRPr="00465C3A" w:rsidRDefault="00E860D0" w:rsidP="00E860D0">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E860D0" w:rsidRPr="00465C3A" w:rsidRDefault="00BD7385" w:rsidP="00E860D0">
            <w:pPr>
              <w:widowControl w:val="0"/>
              <w:spacing w:before="0" w:after="0"/>
              <w:ind w:left="0" w:firstLine="0"/>
              <w:jc w:val="both"/>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w:t>
            </w:r>
            <w:r w:rsidR="004B0562">
              <w:rPr>
                <w:rFonts w:ascii="GHEA Grapalat" w:eastAsia="Times New Roman" w:hAnsi="GHEA Grapalat"/>
                <w:b/>
                <w:sz w:val="16"/>
                <w:szCs w:val="14"/>
                <w:lang w:val="hy-AM" w:eastAsia="ru-RU"/>
              </w:rPr>
              <w:t xml:space="preserve"> </w:t>
            </w:r>
            <w:r w:rsidR="00E860D0" w:rsidRPr="00465C3A">
              <w:rPr>
                <w:rFonts w:ascii="GHEA Grapalat" w:eastAsia="Times New Roman" w:hAnsi="GHEA Grapalat"/>
                <w:b/>
                <w:sz w:val="16"/>
                <w:szCs w:val="14"/>
                <w:lang w:val="hy-AM" w:eastAsia="ru-RU"/>
              </w:rPr>
              <w:t>Հայաստանի Հանրապետությունում պետական գրանցում ստացած հասարակական կազմակերպությունների և լրատվական գործունեություն իրականացնող անձանց դեպքում</w:t>
            </w:r>
            <w:r>
              <w:rPr>
                <w:rFonts w:ascii="GHEA Grapalat" w:eastAsia="Times New Roman" w:hAnsi="GHEA Grapalat"/>
                <w:b/>
                <w:sz w:val="16"/>
                <w:szCs w:val="14"/>
                <w:lang w:val="hy-AM" w:eastAsia="ru-RU"/>
              </w:rPr>
              <w:t>՝</w:t>
            </w:r>
            <w:r w:rsidRPr="00BD7385">
              <w:rPr>
                <w:lang w:val="hy-AM"/>
              </w:rPr>
              <w:t xml:space="preserve"> </w:t>
            </w:r>
            <w:r w:rsidRPr="00BD7385">
              <w:rPr>
                <w:rFonts w:ascii="GHEA Grapalat" w:eastAsia="Times New Roman" w:hAnsi="GHEA Grapalat"/>
                <w:b/>
                <w:sz w:val="16"/>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76F91889" w:rsidR="00E860D0" w:rsidRPr="00465C3A" w:rsidRDefault="00E860D0" w:rsidP="00E860D0">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Պատվիրատուի պատասխանատու ստորաբաժանման ղեկավարի էլեկտրոնային փոստի պաշտոնական հասցեն է</w:t>
            </w:r>
            <w:r w:rsidR="00E40D19" w:rsidRPr="00E40D19">
              <w:rPr>
                <w:lang w:val="hy-AM"/>
              </w:rPr>
              <w:t xml:space="preserve"> </w:t>
            </w:r>
            <w:hyperlink r:id="rId10" w:history="1">
              <w:r w:rsidR="00E40D19" w:rsidRPr="00BB4807">
                <w:rPr>
                  <w:rStyle w:val="Hyperlink"/>
                  <w:rFonts w:ascii="GHEA Grapalat" w:eastAsia="Times New Roman" w:hAnsi="GHEA Grapalat"/>
                  <w:b/>
                  <w:sz w:val="16"/>
                  <w:szCs w:val="14"/>
                  <w:lang w:val="hy-AM" w:eastAsia="ru-RU"/>
                </w:rPr>
                <w:t>kttv_gnumner@mia.gov.am</w:t>
              </w:r>
            </w:hyperlink>
            <w:r w:rsidR="00E40D19" w:rsidRPr="00E40D19">
              <w:rPr>
                <w:rFonts w:ascii="GHEA Grapalat" w:eastAsia="Times New Roman" w:hAnsi="GHEA Grapalat"/>
                <w:b/>
                <w:sz w:val="16"/>
                <w:szCs w:val="14"/>
                <w:lang w:val="hy-AM" w:eastAsia="ru-RU"/>
              </w:rPr>
              <w:t xml:space="preserve"> </w:t>
            </w:r>
            <w:r w:rsidRPr="00465C3A">
              <w:rPr>
                <w:rFonts w:ascii="GHEA Grapalat" w:eastAsia="Times New Roman" w:hAnsi="GHEA Grapalat"/>
                <w:b/>
                <w:sz w:val="16"/>
                <w:szCs w:val="14"/>
                <w:lang w:val="hy-AM" w:eastAsia="ru-RU"/>
              </w:rPr>
              <w:t>:</w:t>
            </w:r>
          </w:p>
        </w:tc>
      </w:tr>
      <w:tr w:rsidR="00E860D0" w:rsidRPr="00954C5D" w14:paraId="3CC8B38C" w14:textId="77777777" w:rsidTr="00AB3A8E">
        <w:trPr>
          <w:trHeight w:val="288"/>
        </w:trPr>
        <w:tc>
          <w:tcPr>
            <w:tcW w:w="11160" w:type="dxa"/>
            <w:gridSpan w:val="33"/>
            <w:shd w:val="clear" w:color="auto" w:fill="99CCFF"/>
            <w:vAlign w:val="center"/>
          </w:tcPr>
          <w:p w14:paraId="02AFA8BF"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r>
      <w:tr w:rsidR="00E860D0" w:rsidRPr="00D205E9" w14:paraId="5484FA73" w14:textId="77777777" w:rsidTr="00AB3A8E">
        <w:trPr>
          <w:trHeight w:val="439"/>
        </w:trPr>
        <w:tc>
          <w:tcPr>
            <w:tcW w:w="5490" w:type="dxa"/>
            <w:gridSpan w:val="18"/>
            <w:tcBorders>
              <w:bottom w:val="single" w:sz="8" w:space="0" w:color="auto"/>
            </w:tcBorders>
            <w:shd w:val="clear" w:color="auto" w:fill="auto"/>
          </w:tcPr>
          <w:p w14:paraId="7A9CE343" w14:textId="77777777" w:rsidR="00E860D0" w:rsidRPr="00EC30A8" w:rsidRDefault="00E860D0" w:rsidP="00E860D0">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670" w:type="dxa"/>
            <w:gridSpan w:val="15"/>
            <w:tcBorders>
              <w:bottom w:val="single" w:sz="8" w:space="0" w:color="auto"/>
            </w:tcBorders>
            <w:shd w:val="clear" w:color="auto" w:fill="auto"/>
            <w:vAlign w:val="center"/>
          </w:tcPr>
          <w:p w14:paraId="6FC786A2" w14:textId="552602BD" w:rsidR="00E860D0" w:rsidRPr="005231D0" w:rsidRDefault="00D205E9" w:rsidP="00E860D0">
            <w:pPr>
              <w:tabs>
                <w:tab w:val="left" w:pos="1248"/>
              </w:tabs>
              <w:spacing w:before="0" w:after="0"/>
              <w:ind w:left="0" w:firstLine="0"/>
              <w:rPr>
                <w:rFonts w:ascii="GHEA Grapalat" w:eastAsia="Times New Roman" w:hAnsi="GHEA Grapalat"/>
                <w:b/>
                <w:bCs/>
                <w:sz w:val="16"/>
                <w:szCs w:val="14"/>
                <w:lang w:val="hy-AM" w:eastAsia="ru-RU"/>
              </w:rPr>
            </w:pPr>
            <w:r w:rsidRPr="00D205E9">
              <w:rPr>
                <w:rFonts w:ascii="GHEA Grapalat" w:eastAsia="Times New Roman" w:hAnsi="GHEA Grapalat"/>
                <w:b/>
                <w:sz w:val="16"/>
                <w:szCs w:val="14"/>
                <w:lang w:val="hy-AM" w:eastAsia="ru-RU"/>
              </w:rPr>
              <w:t>«Գնումների մասին» ՀՀ օրենքի 23-րդ հոդվածի 1-ին մասի 2-ին կետ և ՀՀ կառավարության 04/05/2017թ. N 526-Ն որոշման 21-րդ կետի 1-ին ենթակետի դ) պարբերություն</w:t>
            </w:r>
          </w:p>
        </w:tc>
      </w:tr>
      <w:tr w:rsidR="00E860D0" w:rsidRPr="00D205E9" w14:paraId="5A7FED5D" w14:textId="77777777" w:rsidTr="00AB3A8E">
        <w:trPr>
          <w:trHeight w:val="288"/>
        </w:trPr>
        <w:tc>
          <w:tcPr>
            <w:tcW w:w="11160" w:type="dxa"/>
            <w:gridSpan w:val="33"/>
            <w:shd w:val="clear" w:color="auto" w:fill="99CCFF"/>
            <w:vAlign w:val="center"/>
          </w:tcPr>
          <w:p w14:paraId="0C88E286"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r>
      <w:tr w:rsidR="00E860D0" w:rsidRPr="00954C5D" w14:paraId="40B30E88" w14:textId="77777777" w:rsidTr="00AB3A8E">
        <w:trPr>
          <w:trHeight w:val="427"/>
        </w:trPr>
        <w:tc>
          <w:tcPr>
            <w:tcW w:w="5490" w:type="dxa"/>
            <w:gridSpan w:val="18"/>
            <w:tcBorders>
              <w:bottom w:val="single" w:sz="8" w:space="0" w:color="auto"/>
            </w:tcBorders>
            <w:shd w:val="clear" w:color="auto" w:fill="auto"/>
            <w:vAlign w:val="center"/>
          </w:tcPr>
          <w:p w14:paraId="78C1E3F8" w14:textId="77777777" w:rsidR="00E860D0" w:rsidRPr="00EC30A8" w:rsidRDefault="00E860D0" w:rsidP="00E860D0">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670" w:type="dxa"/>
            <w:gridSpan w:val="15"/>
            <w:tcBorders>
              <w:bottom w:val="single" w:sz="8" w:space="0" w:color="auto"/>
            </w:tcBorders>
            <w:shd w:val="clear" w:color="auto" w:fill="auto"/>
            <w:vAlign w:val="center"/>
          </w:tcPr>
          <w:p w14:paraId="4153A378" w14:textId="0E8F45A4" w:rsidR="00E860D0" w:rsidRPr="00EC30A8" w:rsidRDefault="00E860D0" w:rsidP="00E860D0">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E860D0" w:rsidRPr="00954C5D" w14:paraId="541BD7F7" w14:textId="77777777" w:rsidTr="00AB3A8E">
        <w:trPr>
          <w:trHeight w:val="288"/>
        </w:trPr>
        <w:tc>
          <w:tcPr>
            <w:tcW w:w="11160" w:type="dxa"/>
            <w:gridSpan w:val="33"/>
            <w:tcBorders>
              <w:bottom w:val="single" w:sz="8" w:space="0" w:color="auto"/>
            </w:tcBorders>
            <w:shd w:val="clear" w:color="auto" w:fill="99CCFF"/>
            <w:vAlign w:val="center"/>
          </w:tcPr>
          <w:p w14:paraId="30414C60"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r>
      <w:tr w:rsidR="00E860D0" w:rsidRPr="00954C5D" w14:paraId="4DE14D25" w14:textId="77777777" w:rsidTr="00AB3A8E">
        <w:trPr>
          <w:trHeight w:val="427"/>
        </w:trPr>
        <w:tc>
          <w:tcPr>
            <w:tcW w:w="5490" w:type="dxa"/>
            <w:gridSpan w:val="18"/>
            <w:tcBorders>
              <w:bottom w:val="single" w:sz="8" w:space="0" w:color="auto"/>
            </w:tcBorders>
            <w:shd w:val="clear" w:color="auto" w:fill="auto"/>
            <w:vAlign w:val="center"/>
          </w:tcPr>
          <w:p w14:paraId="4B38F772" w14:textId="476B513F" w:rsidR="00E860D0" w:rsidRPr="00EC30A8" w:rsidRDefault="00E860D0" w:rsidP="00E860D0">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670" w:type="dxa"/>
            <w:gridSpan w:val="15"/>
            <w:tcBorders>
              <w:bottom w:val="single" w:sz="8" w:space="0" w:color="auto"/>
            </w:tcBorders>
            <w:shd w:val="clear" w:color="auto" w:fill="auto"/>
            <w:vAlign w:val="center"/>
          </w:tcPr>
          <w:p w14:paraId="6379ACA6" w14:textId="79A56C74" w:rsidR="00E860D0" w:rsidRPr="00EC30A8" w:rsidRDefault="00E860D0" w:rsidP="00E860D0">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E860D0" w:rsidRPr="00954C5D" w14:paraId="1DAD5D5C" w14:textId="77777777" w:rsidTr="00AB3A8E">
        <w:trPr>
          <w:trHeight w:val="288"/>
        </w:trPr>
        <w:tc>
          <w:tcPr>
            <w:tcW w:w="11160" w:type="dxa"/>
            <w:gridSpan w:val="33"/>
            <w:shd w:val="clear" w:color="auto" w:fill="99CCFF"/>
            <w:vAlign w:val="center"/>
          </w:tcPr>
          <w:p w14:paraId="57597369"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val="hy-AM" w:eastAsia="ru-RU"/>
              </w:rPr>
            </w:pPr>
          </w:p>
        </w:tc>
      </w:tr>
      <w:tr w:rsidR="00E860D0" w:rsidRPr="00EC30A8" w14:paraId="5F667D89" w14:textId="77777777" w:rsidTr="00AB3A8E">
        <w:trPr>
          <w:trHeight w:val="427"/>
        </w:trPr>
        <w:tc>
          <w:tcPr>
            <w:tcW w:w="5490" w:type="dxa"/>
            <w:gridSpan w:val="18"/>
            <w:tcBorders>
              <w:bottom w:val="single" w:sz="8" w:space="0" w:color="auto"/>
            </w:tcBorders>
            <w:shd w:val="clear" w:color="auto" w:fill="auto"/>
            <w:vAlign w:val="center"/>
          </w:tcPr>
          <w:p w14:paraId="1EE36093" w14:textId="77777777" w:rsidR="00E860D0" w:rsidRPr="00EC30A8" w:rsidRDefault="00E860D0" w:rsidP="00E860D0">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670" w:type="dxa"/>
            <w:gridSpan w:val="15"/>
            <w:tcBorders>
              <w:bottom w:val="single" w:sz="8" w:space="0" w:color="auto"/>
            </w:tcBorders>
            <w:shd w:val="clear" w:color="auto" w:fill="auto"/>
            <w:vAlign w:val="center"/>
          </w:tcPr>
          <w:p w14:paraId="13FCAC31" w14:textId="77777777" w:rsidR="00E860D0" w:rsidRPr="00EC30A8" w:rsidRDefault="00E860D0" w:rsidP="00E860D0">
            <w:pPr>
              <w:tabs>
                <w:tab w:val="left" w:pos="1248"/>
              </w:tabs>
              <w:spacing w:before="0" w:after="0"/>
              <w:ind w:left="0" w:firstLine="0"/>
              <w:rPr>
                <w:rFonts w:ascii="GHEA Grapalat" w:eastAsia="Times New Roman" w:hAnsi="GHEA Grapalat"/>
                <w:b/>
                <w:bCs/>
                <w:sz w:val="16"/>
                <w:szCs w:val="14"/>
                <w:lang w:eastAsia="ru-RU"/>
              </w:rPr>
            </w:pPr>
          </w:p>
        </w:tc>
      </w:tr>
      <w:tr w:rsidR="00E860D0" w:rsidRPr="00EC30A8" w14:paraId="406B68D6" w14:textId="77777777" w:rsidTr="00AB3A8E">
        <w:trPr>
          <w:trHeight w:val="288"/>
        </w:trPr>
        <w:tc>
          <w:tcPr>
            <w:tcW w:w="11160" w:type="dxa"/>
            <w:gridSpan w:val="33"/>
            <w:shd w:val="clear" w:color="auto" w:fill="99CCFF"/>
            <w:vAlign w:val="center"/>
          </w:tcPr>
          <w:p w14:paraId="79EAD146" w14:textId="77777777" w:rsidR="00E860D0" w:rsidRPr="00EC30A8" w:rsidRDefault="00E860D0" w:rsidP="00E860D0">
            <w:pPr>
              <w:widowControl w:val="0"/>
              <w:spacing w:before="0" w:after="0"/>
              <w:ind w:left="0" w:firstLine="0"/>
              <w:jc w:val="center"/>
              <w:rPr>
                <w:rFonts w:ascii="GHEA Grapalat" w:eastAsia="Times New Roman" w:hAnsi="GHEA Grapalat" w:cs="Sylfaen"/>
                <w:b/>
                <w:sz w:val="16"/>
                <w:szCs w:val="14"/>
                <w:lang w:eastAsia="ru-RU"/>
              </w:rPr>
            </w:pPr>
          </w:p>
        </w:tc>
      </w:tr>
      <w:tr w:rsidR="00E860D0" w:rsidRPr="00EC30A8" w14:paraId="1A2BD291" w14:textId="77777777" w:rsidTr="00AB3A8E">
        <w:trPr>
          <w:trHeight w:val="227"/>
        </w:trPr>
        <w:tc>
          <w:tcPr>
            <w:tcW w:w="11160" w:type="dxa"/>
            <w:gridSpan w:val="33"/>
            <w:shd w:val="clear" w:color="auto" w:fill="auto"/>
            <w:vAlign w:val="center"/>
          </w:tcPr>
          <w:p w14:paraId="73A19DB3" w14:textId="77777777" w:rsidR="00E860D0" w:rsidRPr="00EC30A8" w:rsidRDefault="00E860D0" w:rsidP="00E860D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860D0" w:rsidRPr="00EC30A8" w14:paraId="002AF1AD" w14:textId="77777777" w:rsidTr="00AB3A8E">
        <w:trPr>
          <w:trHeight w:val="47"/>
        </w:trPr>
        <w:tc>
          <w:tcPr>
            <w:tcW w:w="3330" w:type="dxa"/>
            <w:gridSpan w:val="9"/>
            <w:tcBorders>
              <w:bottom w:val="single" w:sz="8" w:space="0" w:color="auto"/>
            </w:tcBorders>
            <w:shd w:val="clear" w:color="auto" w:fill="auto"/>
            <w:vAlign w:val="center"/>
          </w:tcPr>
          <w:p w14:paraId="1E39C5F1" w14:textId="77777777" w:rsidR="00E860D0" w:rsidRPr="00EC30A8" w:rsidRDefault="00E860D0" w:rsidP="00E860D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985" w:type="dxa"/>
            <w:gridSpan w:val="16"/>
            <w:tcBorders>
              <w:bottom w:val="single" w:sz="8" w:space="0" w:color="auto"/>
            </w:tcBorders>
            <w:shd w:val="clear" w:color="auto" w:fill="auto"/>
            <w:vAlign w:val="center"/>
          </w:tcPr>
          <w:p w14:paraId="296B6A0C" w14:textId="77777777" w:rsidR="00E860D0" w:rsidRPr="00EC30A8" w:rsidRDefault="00E860D0" w:rsidP="00E860D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3845" w:type="dxa"/>
            <w:gridSpan w:val="8"/>
            <w:tcBorders>
              <w:bottom w:val="single" w:sz="8" w:space="0" w:color="auto"/>
            </w:tcBorders>
            <w:shd w:val="clear" w:color="auto" w:fill="auto"/>
            <w:vAlign w:val="center"/>
          </w:tcPr>
          <w:p w14:paraId="18D00A61" w14:textId="77777777" w:rsidR="00E860D0" w:rsidRPr="00EC30A8" w:rsidRDefault="00E860D0" w:rsidP="00E860D0">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E860D0" w:rsidRPr="00EC30A8" w14:paraId="6C6C269C" w14:textId="77777777" w:rsidTr="00AB3A8E">
        <w:trPr>
          <w:trHeight w:val="47"/>
        </w:trPr>
        <w:tc>
          <w:tcPr>
            <w:tcW w:w="3330" w:type="dxa"/>
            <w:gridSpan w:val="9"/>
            <w:shd w:val="clear" w:color="auto" w:fill="auto"/>
            <w:vAlign w:val="center"/>
          </w:tcPr>
          <w:p w14:paraId="0A862370" w14:textId="1512E67F" w:rsidR="00E860D0" w:rsidRPr="00EC30A8" w:rsidRDefault="00E860D0" w:rsidP="00E860D0">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Աննա Սարգսյան</w:t>
            </w:r>
          </w:p>
        </w:tc>
        <w:tc>
          <w:tcPr>
            <w:tcW w:w="3985" w:type="dxa"/>
            <w:gridSpan w:val="16"/>
            <w:shd w:val="clear" w:color="auto" w:fill="auto"/>
            <w:vAlign w:val="bottom"/>
          </w:tcPr>
          <w:p w14:paraId="570A2BE5" w14:textId="3AFE0E12" w:rsidR="00E860D0" w:rsidRPr="00EC30A8" w:rsidRDefault="00E860D0" w:rsidP="00E860D0">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010 59 61 52</w:t>
            </w:r>
          </w:p>
        </w:tc>
        <w:tc>
          <w:tcPr>
            <w:tcW w:w="3845" w:type="dxa"/>
            <w:gridSpan w:val="8"/>
            <w:shd w:val="clear" w:color="auto" w:fill="auto"/>
            <w:vAlign w:val="center"/>
          </w:tcPr>
          <w:p w14:paraId="3C42DEDA" w14:textId="0E55F449" w:rsidR="00E860D0" w:rsidRPr="00EC30A8" w:rsidRDefault="00AB5982" w:rsidP="00E860D0">
            <w:pPr>
              <w:tabs>
                <w:tab w:val="left" w:pos="1248"/>
              </w:tabs>
              <w:spacing w:before="0" w:after="0"/>
              <w:ind w:left="0" w:firstLine="0"/>
              <w:jc w:val="center"/>
              <w:rPr>
                <w:rFonts w:ascii="GHEA Grapalat" w:eastAsia="Times New Roman" w:hAnsi="GHEA Grapalat"/>
                <w:b/>
                <w:bCs/>
                <w:sz w:val="16"/>
                <w:szCs w:val="14"/>
                <w:lang w:eastAsia="ru-RU"/>
              </w:rPr>
            </w:pPr>
            <w:hyperlink r:id="rId11" w:history="1">
              <w:r w:rsidR="00E860D0" w:rsidRPr="00694680">
                <w:rPr>
                  <w:rStyle w:val="Hyperlink"/>
                  <w:rFonts w:ascii="GHEA Grapalat" w:eastAsia="Times New Roman" w:hAnsi="GHEA Grapalat"/>
                  <w:b/>
                  <w:bCs/>
                  <w:sz w:val="16"/>
                  <w:szCs w:val="14"/>
                  <w:lang w:eastAsia="ru-RU"/>
                </w:rPr>
                <w:t>gnumner@mia.gov.am</w:t>
              </w:r>
            </w:hyperlink>
            <w:r w:rsidR="00E860D0">
              <w:t xml:space="preserve"> </w:t>
            </w:r>
          </w:p>
        </w:tc>
      </w:tr>
    </w:tbl>
    <w:p w14:paraId="5047D8E6" w14:textId="77777777" w:rsidR="00B507F3" w:rsidRPr="00DC23A2" w:rsidRDefault="00B507F3" w:rsidP="00B507F3">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6D7A7" w14:textId="77777777" w:rsidR="00AB5982" w:rsidRDefault="00AB5982" w:rsidP="0022631D">
      <w:pPr>
        <w:spacing w:before="0" w:after="0"/>
      </w:pPr>
      <w:r>
        <w:separator/>
      </w:r>
    </w:p>
  </w:endnote>
  <w:endnote w:type="continuationSeparator" w:id="0">
    <w:p w14:paraId="57CA843B" w14:textId="77777777" w:rsidR="00AB5982" w:rsidRDefault="00AB598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7CD10" w14:textId="77777777" w:rsidR="00AB5982" w:rsidRDefault="00AB5982" w:rsidP="0022631D">
      <w:pPr>
        <w:spacing w:before="0" w:after="0"/>
      </w:pPr>
      <w:r>
        <w:separator/>
      </w:r>
    </w:p>
  </w:footnote>
  <w:footnote w:type="continuationSeparator" w:id="0">
    <w:p w14:paraId="36DB922B" w14:textId="77777777" w:rsidR="00AB5982" w:rsidRDefault="00AB5982"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44EA8"/>
    <w:rsid w:val="00046CCF"/>
    <w:rsid w:val="00051ECE"/>
    <w:rsid w:val="00063043"/>
    <w:rsid w:val="000642B4"/>
    <w:rsid w:val="0006593F"/>
    <w:rsid w:val="0007090E"/>
    <w:rsid w:val="00073D66"/>
    <w:rsid w:val="000918BA"/>
    <w:rsid w:val="00093FBE"/>
    <w:rsid w:val="0009719A"/>
    <w:rsid w:val="000A5E4F"/>
    <w:rsid w:val="000B0199"/>
    <w:rsid w:val="000B2910"/>
    <w:rsid w:val="000B351A"/>
    <w:rsid w:val="000D691B"/>
    <w:rsid w:val="000D7148"/>
    <w:rsid w:val="000E1D30"/>
    <w:rsid w:val="000E4FF1"/>
    <w:rsid w:val="000F0D5E"/>
    <w:rsid w:val="000F376D"/>
    <w:rsid w:val="001021B0"/>
    <w:rsid w:val="00105981"/>
    <w:rsid w:val="00137E20"/>
    <w:rsid w:val="00143648"/>
    <w:rsid w:val="001526EF"/>
    <w:rsid w:val="00156C5E"/>
    <w:rsid w:val="0018138F"/>
    <w:rsid w:val="0018422F"/>
    <w:rsid w:val="00196DBB"/>
    <w:rsid w:val="001A1999"/>
    <w:rsid w:val="001C1BE1"/>
    <w:rsid w:val="001D08B8"/>
    <w:rsid w:val="001E0091"/>
    <w:rsid w:val="001F46A9"/>
    <w:rsid w:val="0021290A"/>
    <w:rsid w:val="0022631D"/>
    <w:rsid w:val="00235C0F"/>
    <w:rsid w:val="002513A2"/>
    <w:rsid w:val="002823E9"/>
    <w:rsid w:val="002863AD"/>
    <w:rsid w:val="00295B92"/>
    <w:rsid w:val="00296076"/>
    <w:rsid w:val="00296FF4"/>
    <w:rsid w:val="002B40A2"/>
    <w:rsid w:val="002E2626"/>
    <w:rsid w:val="002E4E6F"/>
    <w:rsid w:val="002F16CC"/>
    <w:rsid w:val="002F1FEB"/>
    <w:rsid w:val="00306798"/>
    <w:rsid w:val="003330A9"/>
    <w:rsid w:val="0033729C"/>
    <w:rsid w:val="00337B7E"/>
    <w:rsid w:val="00341644"/>
    <w:rsid w:val="00371B1D"/>
    <w:rsid w:val="003A0346"/>
    <w:rsid w:val="003B2758"/>
    <w:rsid w:val="003C5110"/>
    <w:rsid w:val="003D6A82"/>
    <w:rsid w:val="003D6E47"/>
    <w:rsid w:val="003E3D40"/>
    <w:rsid w:val="003E6978"/>
    <w:rsid w:val="003F7849"/>
    <w:rsid w:val="00405A96"/>
    <w:rsid w:val="0041669A"/>
    <w:rsid w:val="00420FAD"/>
    <w:rsid w:val="00433E3C"/>
    <w:rsid w:val="004407B3"/>
    <w:rsid w:val="0045083A"/>
    <w:rsid w:val="00457EA6"/>
    <w:rsid w:val="00460CB0"/>
    <w:rsid w:val="00465C3A"/>
    <w:rsid w:val="00467BEB"/>
    <w:rsid w:val="00472069"/>
    <w:rsid w:val="00474C2F"/>
    <w:rsid w:val="004750B9"/>
    <w:rsid w:val="004764CD"/>
    <w:rsid w:val="004875E0"/>
    <w:rsid w:val="00493B58"/>
    <w:rsid w:val="0049632A"/>
    <w:rsid w:val="00496DD8"/>
    <w:rsid w:val="004A2A9D"/>
    <w:rsid w:val="004A5EBE"/>
    <w:rsid w:val="004B0562"/>
    <w:rsid w:val="004B3123"/>
    <w:rsid w:val="004B6EA9"/>
    <w:rsid w:val="004C76B0"/>
    <w:rsid w:val="004C7FE2"/>
    <w:rsid w:val="004D078F"/>
    <w:rsid w:val="004D2485"/>
    <w:rsid w:val="004E0E4A"/>
    <w:rsid w:val="004E376E"/>
    <w:rsid w:val="004F30B6"/>
    <w:rsid w:val="004F6A07"/>
    <w:rsid w:val="004F77A1"/>
    <w:rsid w:val="00503007"/>
    <w:rsid w:val="00503BCC"/>
    <w:rsid w:val="0050435B"/>
    <w:rsid w:val="005231D0"/>
    <w:rsid w:val="00533F62"/>
    <w:rsid w:val="00542558"/>
    <w:rsid w:val="00546023"/>
    <w:rsid w:val="005567A8"/>
    <w:rsid w:val="00556A50"/>
    <w:rsid w:val="00560599"/>
    <w:rsid w:val="0056124B"/>
    <w:rsid w:val="005737F9"/>
    <w:rsid w:val="00586193"/>
    <w:rsid w:val="005A0D15"/>
    <w:rsid w:val="005A33B0"/>
    <w:rsid w:val="005A5E0B"/>
    <w:rsid w:val="005C4BE5"/>
    <w:rsid w:val="005D5FBD"/>
    <w:rsid w:val="005F6293"/>
    <w:rsid w:val="00602DF2"/>
    <w:rsid w:val="00607C9A"/>
    <w:rsid w:val="00623CF6"/>
    <w:rsid w:val="00646760"/>
    <w:rsid w:val="0065269F"/>
    <w:rsid w:val="00657858"/>
    <w:rsid w:val="00666BEE"/>
    <w:rsid w:val="00690ECB"/>
    <w:rsid w:val="006A38B4"/>
    <w:rsid w:val="006B2E21"/>
    <w:rsid w:val="006B5194"/>
    <w:rsid w:val="006B5D8E"/>
    <w:rsid w:val="006C0266"/>
    <w:rsid w:val="006C2709"/>
    <w:rsid w:val="006C5757"/>
    <w:rsid w:val="006E0D92"/>
    <w:rsid w:val="006E1A83"/>
    <w:rsid w:val="006E22B8"/>
    <w:rsid w:val="006E3A61"/>
    <w:rsid w:val="006F2232"/>
    <w:rsid w:val="006F2779"/>
    <w:rsid w:val="006F2DD8"/>
    <w:rsid w:val="006F54DF"/>
    <w:rsid w:val="007005A4"/>
    <w:rsid w:val="007060FC"/>
    <w:rsid w:val="0070702D"/>
    <w:rsid w:val="00717D9B"/>
    <w:rsid w:val="00735B67"/>
    <w:rsid w:val="0074248A"/>
    <w:rsid w:val="007447B3"/>
    <w:rsid w:val="00753E26"/>
    <w:rsid w:val="00761EB8"/>
    <w:rsid w:val="00772F8D"/>
    <w:rsid w:val="007732E7"/>
    <w:rsid w:val="0078682E"/>
    <w:rsid w:val="007C05CA"/>
    <w:rsid w:val="007C14E6"/>
    <w:rsid w:val="007D013B"/>
    <w:rsid w:val="007D619C"/>
    <w:rsid w:val="0081420B"/>
    <w:rsid w:val="0083404C"/>
    <w:rsid w:val="00857FB5"/>
    <w:rsid w:val="00864686"/>
    <w:rsid w:val="008824AD"/>
    <w:rsid w:val="008912CA"/>
    <w:rsid w:val="008A61F5"/>
    <w:rsid w:val="008B33FA"/>
    <w:rsid w:val="008C4E62"/>
    <w:rsid w:val="008D34FA"/>
    <w:rsid w:val="008D3753"/>
    <w:rsid w:val="008E493A"/>
    <w:rsid w:val="0090543E"/>
    <w:rsid w:val="009065FF"/>
    <w:rsid w:val="0090677D"/>
    <w:rsid w:val="00914DD5"/>
    <w:rsid w:val="009152F2"/>
    <w:rsid w:val="0091603C"/>
    <w:rsid w:val="00916D37"/>
    <w:rsid w:val="00920D78"/>
    <w:rsid w:val="00922E47"/>
    <w:rsid w:val="00931265"/>
    <w:rsid w:val="00931F04"/>
    <w:rsid w:val="00942452"/>
    <w:rsid w:val="00954C5D"/>
    <w:rsid w:val="00981A16"/>
    <w:rsid w:val="00986D85"/>
    <w:rsid w:val="009C3FFF"/>
    <w:rsid w:val="009C5E0F"/>
    <w:rsid w:val="009E75FF"/>
    <w:rsid w:val="009F04DE"/>
    <w:rsid w:val="009F0DC5"/>
    <w:rsid w:val="00A14C39"/>
    <w:rsid w:val="00A20CA1"/>
    <w:rsid w:val="00A306F5"/>
    <w:rsid w:val="00A31820"/>
    <w:rsid w:val="00A434F6"/>
    <w:rsid w:val="00A76924"/>
    <w:rsid w:val="00A83CD0"/>
    <w:rsid w:val="00A95E4A"/>
    <w:rsid w:val="00A97834"/>
    <w:rsid w:val="00AA32E4"/>
    <w:rsid w:val="00AB3A8E"/>
    <w:rsid w:val="00AB5982"/>
    <w:rsid w:val="00AC5F37"/>
    <w:rsid w:val="00AD07B9"/>
    <w:rsid w:val="00AD59DC"/>
    <w:rsid w:val="00AE2B02"/>
    <w:rsid w:val="00AF067F"/>
    <w:rsid w:val="00B01FA6"/>
    <w:rsid w:val="00B241DE"/>
    <w:rsid w:val="00B3534A"/>
    <w:rsid w:val="00B470E4"/>
    <w:rsid w:val="00B507F3"/>
    <w:rsid w:val="00B75762"/>
    <w:rsid w:val="00B844E5"/>
    <w:rsid w:val="00B91DE2"/>
    <w:rsid w:val="00B94EA2"/>
    <w:rsid w:val="00B96CC2"/>
    <w:rsid w:val="00B97C57"/>
    <w:rsid w:val="00BA03B0"/>
    <w:rsid w:val="00BB0A93"/>
    <w:rsid w:val="00BC2EEA"/>
    <w:rsid w:val="00BC35BD"/>
    <w:rsid w:val="00BC67C3"/>
    <w:rsid w:val="00BD3D4E"/>
    <w:rsid w:val="00BD7385"/>
    <w:rsid w:val="00BF1465"/>
    <w:rsid w:val="00BF4745"/>
    <w:rsid w:val="00C238B5"/>
    <w:rsid w:val="00C44082"/>
    <w:rsid w:val="00C55719"/>
    <w:rsid w:val="00C6283F"/>
    <w:rsid w:val="00C67BA9"/>
    <w:rsid w:val="00C84DF7"/>
    <w:rsid w:val="00C90BAE"/>
    <w:rsid w:val="00C95758"/>
    <w:rsid w:val="00C96337"/>
    <w:rsid w:val="00C96BED"/>
    <w:rsid w:val="00CB005E"/>
    <w:rsid w:val="00CB0D8E"/>
    <w:rsid w:val="00CB44D2"/>
    <w:rsid w:val="00CC1F23"/>
    <w:rsid w:val="00CF1F70"/>
    <w:rsid w:val="00CF20B4"/>
    <w:rsid w:val="00CF561D"/>
    <w:rsid w:val="00CF67A7"/>
    <w:rsid w:val="00D013CE"/>
    <w:rsid w:val="00D205E9"/>
    <w:rsid w:val="00D32791"/>
    <w:rsid w:val="00D350DE"/>
    <w:rsid w:val="00D36189"/>
    <w:rsid w:val="00D57869"/>
    <w:rsid w:val="00D779FE"/>
    <w:rsid w:val="00D80C64"/>
    <w:rsid w:val="00D93D82"/>
    <w:rsid w:val="00DA47F7"/>
    <w:rsid w:val="00DB2545"/>
    <w:rsid w:val="00DB73FD"/>
    <w:rsid w:val="00DC23A2"/>
    <w:rsid w:val="00DC6929"/>
    <w:rsid w:val="00DD6660"/>
    <w:rsid w:val="00DE06F1"/>
    <w:rsid w:val="00DF45B4"/>
    <w:rsid w:val="00E01D75"/>
    <w:rsid w:val="00E12C93"/>
    <w:rsid w:val="00E1714A"/>
    <w:rsid w:val="00E23397"/>
    <w:rsid w:val="00E243EA"/>
    <w:rsid w:val="00E2548D"/>
    <w:rsid w:val="00E32156"/>
    <w:rsid w:val="00E3380C"/>
    <w:rsid w:val="00E33A25"/>
    <w:rsid w:val="00E3414B"/>
    <w:rsid w:val="00E36887"/>
    <w:rsid w:val="00E40A23"/>
    <w:rsid w:val="00E40D19"/>
    <w:rsid w:val="00E4188B"/>
    <w:rsid w:val="00E54C4D"/>
    <w:rsid w:val="00E56328"/>
    <w:rsid w:val="00E74643"/>
    <w:rsid w:val="00E860D0"/>
    <w:rsid w:val="00EA01A2"/>
    <w:rsid w:val="00EA568C"/>
    <w:rsid w:val="00EA767F"/>
    <w:rsid w:val="00EA7CF5"/>
    <w:rsid w:val="00EB4469"/>
    <w:rsid w:val="00EB4734"/>
    <w:rsid w:val="00EB59EE"/>
    <w:rsid w:val="00EC0E51"/>
    <w:rsid w:val="00EC30A8"/>
    <w:rsid w:val="00EC6C64"/>
    <w:rsid w:val="00EE73AF"/>
    <w:rsid w:val="00EF16D0"/>
    <w:rsid w:val="00F008E4"/>
    <w:rsid w:val="00F03834"/>
    <w:rsid w:val="00F10AFE"/>
    <w:rsid w:val="00F31004"/>
    <w:rsid w:val="00F64167"/>
    <w:rsid w:val="00F6673B"/>
    <w:rsid w:val="00F77AAD"/>
    <w:rsid w:val="00F916C4"/>
    <w:rsid w:val="00F93A46"/>
    <w:rsid w:val="00FB097B"/>
    <w:rsid w:val="00FC5FD5"/>
    <w:rsid w:val="00FE081D"/>
    <w:rsid w:val="00FF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v_84@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umner@mia.gov.am" TargetMode="External"/><Relationship Id="rId5" Type="http://schemas.openxmlformats.org/officeDocument/2006/relationships/webSettings" Target="webSettings.xml"/><Relationship Id="rId10" Type="http://schemas.openxmlformats.org/officeDocument/2006/relationships/hyperlink" Target="mailto:kttv_gnumner@mia.gov.am" TargetMode="External"/><Relationship Id="rId4" Type="http://schemas.openxmlformats.org/officeDocument/2006/relationships/settings" Target="settings.xml"/><Relationship Id="rId9" Type="http://schemas.openxmlformats.org/officeDocument/2006/relationships/hyperlink" Target="mailto:eychgrou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949C-BBEA-4AB5-8029-335646E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Anna Sargsyan</cp:lastModifiedBy>
  <cp:revision>195</cp:revision>
  <cp:lastPrinted>2021-04-06T07:47:00Z</cp:lastPrinted>
  <dcterms:created xsi:type="dcterms:W3CDTF">2021-06-28T12:08:00Z</dcterms:created>
  <dcterms:modified xsi:type="dcterms:W3CDTF">2025-12-16T05:33:00Z</dcterms:modified>
</cp:coreProperties>
</file>