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F00E88" w:rsidRPr="00F00E88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5525BE">
        <w:rPr>
          <w:rFonts w:ascii="GHEA Grapalat" w:hAnsi="GHEA Grapalat"/>
          <w:b w:val="0"/>
          <w:sz w:val="24"/>
          <w:szCs w:val="24"/>
        </w:rPr>
        <w:t>1</w:t>
      </w:r>
      <w:r w:rsidR="00581DC2">
        <w:rPr>
          <w:rFonts w:ascii="GHEA Grapalat" w:hAnsi="GHEA Grapalat"/>
          <w:b w:val="0"/>
          <w:sz w:val="24"/>
          <w:szCs w:val="24"/>
          <w:lang w:val="en-US"/>
        </w:rPr>
        <w:t>9</w:t>
      </w:r>
      <w:r w:rsidR="00F00E88" w:rsidRPr="00F00E88">
        <w:rPr>
          <w:rFonts w:ascii="GHEA Grapalat" w:hAnsi="GHEA Grapalat"/>
          <w:b w:val="0"/>
          <w:sz w:val="24"/>
          <w:szCs w:val="24"/>
        </w:rPr>
        <w:t xml:space="preserve"> августа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F00E88" w:rsidRPr="005525BE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00E88" w:rsidRPr="007C4F0D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F00E88" w:rsidRPr="007C4F0D">
        <w:rPr>
          <w:rFonts w:ascii="Times New Roman" w:hAnsi="Times New Roman"/>
          <w:sz w:val="22"/>
          <w:szCs w:val="22"/>
        </w:rPr>
        <w:t>HAEK-BMAShDzB-2/21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0B1161" w:rsidRDefault="009A5807" w:rsidP="00F00E88">
      <w:pPr>
        <w:pStyle w:val="a6"/>
        <w:widowControl w:val="0"/>
        <w:spacing w:after="160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HAEK-BMAShDzB-2/21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00E88" w:rsidRPr="00F00E88">
        <w:rPr>
          <w:rFonts w:ascii="GHEA Grapalat" w:hAnsi="GHEA Grapalat"/>
          <w:szCs w:val="24"/>
        </w:rPr>
        <w:t>ЗАО “ААЭК”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B1161">
        <w:rPr>
          <w:rFonts w:ascii="GHEA Grapalat" w:hAnsi="GHEA Grapalat"/>
          <w:szCs w:val="24"/>
        </w:rPr>
        <w:t xml:space="preserve"> полученные </w:t>
      </w:r>
      <w:r w:rsidR="005525BE">
        <w:rPr>
          <w:rFonts w:ascii="GHEA Grapalat" w:hAnsi="GHEA Grapalat"/>
          <w:szCs w:val="24"/>
        </w:rPr>
        <w:t>1</w:t>
      </w:r>
      <w:r w:rsidR="00581DC2" w:rsidRPr="00581DC2">
        <w:rPr>
          <w:rFonts w:ascii="GHEA Grapalat" w:hAnsi="GHEA Grapalat"/>
          <w:szCs w:val="24"/>
        </w:rPr>
        <w:t>7</w:t>
      </w:r>
      <w:r w:rsidR="00F00E88" w:rsidRPr="00F00E88">
        <w:rPr>
          <w:rFonts w:ascii="GHEA Grapalat" w:hAnsi="GHEA Grapalat"/>
          <w:szCs w:val="24"/>
        </w:rPr>
        <w:t>.08.2021</w:t>
      </w:r>
      <w:r w:rsidR="00085F00" w:rsidRPr="000B1161">
        <w:rPr>
          <w:rFonts w:ascii="GHEA Grapalat" w:hAnsi="GHEA Grapalat"/>
          <w:szCs w:val="24"/>
        </w:rPr>
        <w:t xml:space="preserve"> и предоставленные</w:t>
      </w:r>
      <w:r w:rsidR="005525BE">
        <w:rPr>
          <w:rFonts w:ascii="GHEA Grapalat" w:hAnsi="GHEA Grapalat"/>
          <w:szCs w:val="24"/>
        </w:rPr>
        <w:t xml:space="preserve"> 1</w:t>
      </w:r>
      <w:r w:rsidR="00581DC2" w:rsidRPr="00581DC2">
        <w:rPr>
          <w:rFonts w:ascii="GHEA Grapalat" w:hAnsi="GHEA Grapalat"/>
          <w:szCs w:val="24"/>
        </w:rPr>
        <w:t>9</w:t>
      </w:r>
      <w:r w:rsidR="00F00E88" w:rsidRPr="00F00E88">
        <w:rPr>
          <w:rFonts w:ascii="GHEA Grapalat" w:hAnsi="GHEA Grapalat"/>
          <w:szCs w:val="24"/>
        </w:rPr>
        <w:t xml:space="preserve">.08.2021 </w:t>
      </w:r>
      <w:r w:rsidR="00085F00" w:rsidRPr="000B1161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0B1161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581DC2" w:rsidRPr="00581DC2" w:rsidRDefault="00D64FDA" w:rsidP="00581DC2">
      <w:pPr>
        <w:widowControl w:val="0"/>
        <w:ind w:firstLine="709"/>
        <w:jc w:val="both"/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Запрос № 1 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Проектной документацией 130-2018-ТТ2.3. Армянская АЭС.ОРУ 110 кВ, ОРУ 220 кВ. Релейная защита. Исходные технические требования к шкафам РЗА(ПА), СОПТ, НКУ. Предусматривается: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3.3.1.2.3 Дополнительно предусматривается замена защит ВЛ 220 кВ ААЭС – Ереван ТЭС с использованием одного существующего (один МП терминал предоставляется стороной «Ереван ТЭС») и одного вновь устанавливаемого комплекта защит.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При этом поставка нового шкафа для существующего комплекта защит документацией не предусматривается, как и наличие функции АЛАР.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По требованиям таблицы 3.1 этого же документа для нового комплекта защит ВЛ 220 кВ ААЭС – Ереван ТЭС предусматривается функция АЛАР линии. Для всех остальных ВЛ 220 кВ, АЛАР предусматривается в обоих устанавливаемых комплектах защит.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 xml:space="preserve">Вопрос. Необходима ли помимо предусмотренного документацией 130-2018-ТТ2.3. шкафа защит, поставка нового шкафа с комплектом АЛАР и местом для </w:t>
      </w:r>
      <w:r w:rsidRPr="00581DC2">
        <w:rPr>
          <w:rFonts w:ascii="GHEA Grapalat" w:hAnsi="GHEA Grapalat"/>
          <w:szCs w:val="24"/>
        </w:rPr>
        <w:lastRenderedPageBreak/>
        <w:t>установки существующего терминала, предоставляемого стороной «Ереван ТЭС» для ВЛ 220 кВ ААЭС – Ереван ТЭС?</w:t>
      </w:r>
    </w:p>
    <w:p w:rsidR="00F00E88" w:rsidRDefault="00F00E88" w:rsidP="00F00E88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</w:p>
    <w:p w:rsidR="00F00E88" w:rsidRDefault="00F00E88" w:rsidP="00F00E88">
      <w:pPr>
        <w:widowControl w:val="0"/>
        <w:jc w:val="both"/>
        <w:rPr>
          <w:rFonts w:ascii="GHEA Grapalat" w:hAnsi="GHEA Grapalat"/>
          <w:szCs w:val="24"/>
        </w:rPr>
      </w:pPr>
    </w:p>
    <w:p w:rsidR="005525BE" w:rsidRPr="00581DC2" w:rsidRDefault="00D64FDA" w:rsidP="005525BE">
      <w:pPr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Разъяснение № 1 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Устройства релейной защиты для всех воздушных линий 110 и 220 кВ должны быть  выполнены в виде двух взаиморезервируемых комплектов (два одинаковых комплекта). Соответственно один комплект микропроцессорного терминала для ВЛ-220кВ «ААЭС-Ереван ТЭС», предоставляется стороной «Ереван ТЭС» с функцией АЛАР линии и одного вновь устанавливаемого комплекта защит. В обоих устанавливаемых комплектах защит, функциональный состав РЗА линий, должен соответствовать требованиям таблицы 3.1 документа 130-2018-ТТ2.3.</w:t>
      </w:r>
    </w:p>
    <w:p w:rsidR="005438A3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Оба комплекта будут установлены на новом релейном щите ОРУ.</w:t>
      </w:r>
    </w:p>
    <w:p w:rsidR="00581DC2" w:rsidRDefault="00581DC2" w:rsidP="00581DC2">
      <w:pPr>
        <w:widowControl w:val="0"/>
        <w:ind w:firstLine="709"/>
        <w:jc w:val="both"/>
        <w:rPr>
          <w:rFonts w:ascii="GHEA Grapalat" w:hAnsi="GHEA Grapalat"/>
          <w:b/>
          <w:szCs w:val="24"/>
        </w:rPr>
      </w:pPr>
    </w:p>
    <w:p w:rsidR="00581DC2" w:rsidRDefault="00581DC2" w:rsidP="00581DC2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Запрос № 2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1. При размещении в шкафу высотой 2000мм 10-11 счетчиков мы предположительно уходим ниже требуемой по ПУЭ границы: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«Высота от пола до коробки зажимов счетчиков должна быть в пределах 0,8-1,7 м. Допускается высота менее 0,8 м, но не менее 0,4 м.». Нарушаем ПУЭ? Или размещаем счетчики в большем количестве шкафов?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2. счетчики ЭЭ Альфа 1802/1805 отсутствуют в реестре утвержденных типов СИ ЗАО "НАЦИОНАЛЬНЫЙ ИНСТИТУТ МЕТРОЛОГИИ" НАЦИОНАЛЬНЫЙ ОРГАН по МЕТРОЛОГИИ МИНИСТЕРСТВА ЭКОНОМИКИ РЕСПУБЛИКИ АРМЕНИЯ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 xml:space="preserve"> какие счетчики предлагает использовать заказчик?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3. на счетчики Альфа 1802/1805 на сайте производителя отсутствует сертификат о признании типа средств измерения Республики Армения https://www.izmerenie.ru/ru/alpha-a1800 какие счетчики предлагает использовать заказчик?</w:t>
      </w:r>
    </w:p>
    <w:p w:rsid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p w:rsidR="00581DC2" w:rsidRPr="00581DC2" w:rsidRDefault="00581DC2" w:rsidP="00581DC2">
      <w:pPr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Разъяснение № </w:t>
      </w:r>
      <w:r>
        <w:rPr>
          <w:rFonts w:ascii="GHEA Grapalat" w:hAnsi="GHEA Grapalat"/>
          <w:b/>
          <w:szCs w:val="24"/>
          <w:lang w:val="en-US"/>
        </w:rPr>
        <w:t>2</w:t>
      </w:r>
      <w:r w:rsidRPr="00581DC2">
        <w:rPr>
          <w:rFonts w:ascii="GHEA Grapalat" w:hAnsi="GHEA Grapalat"/>
          <w:b/>
          <w:szCs w:val="24"/>
        </w:rPr>
        <w:t xml:space="preserve"> 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1. В соответствии с проектной документацией 130-2018-147-АКУ, под шкафами счетчиков устанавливают закладные высотой 200мм, то соответственно требование пункта 1.5.29 ПУЭ не нарушаем. И монтаж счетчиков в количестве 10-11 в шкафах с габаритными размерами указанные в этом же документе, вполне реально.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2. технические требование к счетчикам электрической энергии представлены в проектных документах: 130-2018-ТТ3.2 «АИИС КУЭ» и 130-2018-147-АКУ «Автоматизированная информационно-измерительная система коммерческого учета электроэнергии»</w:t>
      </w:r>
    </w:p>
    <w:p w:rsid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3. Предлагаем использовать счетчики, которые соответствуют техническим документам (ТЗ, ТТ) к приглашению.</w:t>
      </w:r>
    </w:p>
    <w:p w:rsidR="00F00E88" w:rsidRDefault="00F00E88" w:rsidP="005525BE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</w:p>
    <w:p w:rsidR="00581DC2" w:rsidRDefault="00581DC2" w:rsidP="00581DC2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Запрос № </w:t>
      </w:r>
      <w:r w:rsidRPr="00581DC2">
        <w:rPr>
          <w:rFonts w:ascii="GHEA Grapalat" w:hAnsi="GHEA Grapalat"/>
          <w:b/>
          <w:szCs w:val="24"/>
        </w:rPr>
        <w:t>3</w:t>
      </w:r>
      <w:r>
        <w:rPr>
          <w:rFonts w:ascii="GHEA Grapalat" w:hAnsi="GHEA Grapalat"/>
          <w:b/>
          <w:szCs w:val="24"/>
        </w:rPr>
        <w:t xml:space="preserve"> 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lastRenderedPageBreak/>
        <w:t xml:space="preserve">1. Согласно тендерной документации, участник должен иметь лицензию с 3-мя вкладышами: энергетический, гидротехнический, строительный. Прошу подтвердить, что участник, не являющийся резидентом Армении, может участвовать, если является членом СРО и может предоставить выписку из реестра членов саморегулируемой организации. </w:t>
      </w:r>
    </w:p>
    <w:p w:rsid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2. Просим подтвердить, что участник может предоставить несколько договоров консорциума с организациями-резидентами, имеющими лицензии только с одним из необходимых вкладышей, для предоставления в итоге всех трех.</w:t>
      </w:r>
    </w:p>
    <w:p w:rsidR="00581DC2" w:rsidRDefault="00581DC2" w:rsidP="005525BE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</w:p>
    <w:p w:rsidR="00581DC2" w:rsidRDefault="00581DC2" w:rsidP="00581DC2">
      <w:pPr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Разъяснение № 3</w:t>
      </w:r>
    </w:p>
    <w:p w:rsidR="00581DC2" w:rsidRP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1. Любое лицо может принять участие в процедуре закупки, если удовлетворяет требованиям, установленным приглашением к процедуре закупки.</w:t>
      </w:r>
    </w:p>
    <w:p w:rsidR="00581DC2" w:rsidRDefault="00581DC2" w:rsidP="00581DC2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581DC2">
        <w:rPr>
          <w:rFonts w:ascii="GHEA Grapalat" w:hAnsi="GHEA Grapalat"/>
          <w:szCs w:val="24"/>
        </w:rPr>
        <w:t>2. Участники могут участвовать в настоящей процедуре в порядке совместной деятельности (консорциумом), порядок которого установлен приглашением.</w:t>
      </w:r>
    </w:p>
    <w:p w:rsidR="00581DC2" w:rsidRDefault="00581DC2" w:rsidP="005525BE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</w:p>
    <w:p w:rsidR="000B1161" w:rsidRPr="00581DC2" w:rsidRDefault="00D64FDA" w:rsidP="000B1161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0B116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B6E60" w:rsidRPr="000B1161">
        <w:rPr>
          <w:rFonts w:ascii="Calibri" w:hAnsi="Calibri" w:cs="Calibri"/>
          <w:szCs w:val="24"/>
        </w:rPr>
        <w:t> </w:t>
      </w:r>
      <w:r w:rsidRPr="000B1161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0B1161">
        <w:rPr>
          <w:rFonts w:ascii="GHEA Grapalat" w:hAnsi="GHEA Grapalat"/>
          <w:szCs w:val="24"/>
        </w:rPr>
        <w:t xml:space="preserve">к секретарю </w:t>
      </w:r>
      <w:r w:rsidR="00661ACB" w:rsidRPr="000B1161">
        <w:rPr>
          <w:rFonts w:ascii="GHEA Grapalat" w:hAnsi="GHEA Grapalat"/>
          <w:szCs w:val="24"/>
        </w:rPr>
        <w:t xml:space="preserve">Оценочной </w:t>
      </w:r>
      <w:r w:rsidR="00A7446E" w:rsidRPr="000B1161">
        <w:rPr>
          <w:rFonts w:ascii="GHEA Grapalat" w:hAnsi="GHEA Grapalat"/>
          <w:szCs w:val="24"/>
        </w:rPr>
        <w:t>комиссии</w:t>
      </w:r>
      <w:r w:rsidR="00F00E88" w:rsidRPr="000B1161">
        <w:rPr>
          <w:rFonts w:ascii="GHEA Grapalat" w:hAnsi="GHEA Grapalat"/>
          <w:szCs w:val="24"/>
        </w:rPr>
        <w:t xml:space="preserve"> Р. Рамазян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HAEK-BMAShDzB-2/21</w:t>
      </w:r>
      <w:r w:rsidR="00581DC2">
        <w:rPr>
          <w:rFonts w:ascii="GHEA Grapalat" w:hAnsi="GHEA Grapalat"/>
          <w:szCs w:val="24"/>
          <w:lang w:val="en-US"/>
        </w:rPr>
        <w:t>.</w:t>
      </w:r>
      <w:bookmarkStart w:id="0" w:name="_GoBack"/>
      <w:bookmarkEnd w:id="0"/>
    </w:p>
    <w:p w:rsidR="00581DC2" w:rsidRDefault="00581DC2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581DC2" w:rsidRDefault="00581DC2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0B1161" w:rsidRPr="000B1161" w:rsidRDefault="000B1161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0B1161" w:rsidRDefault="00D64FDA" w:rsidP="000B11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+374 10 20 04 91</w:t>
      </w:r>
    </w:p>
    <w:p w:rsidR="00185136" w:rsidRPr="000B116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Hripsime</w:t>
        </w:r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Ramazyan</w:t>
        </w:r>
        <w:r w:rsidR="000B1161" w:rsidRPr="000B1161">
          <w:rPr>
            <w:rStyle w:val="ae"/>
            <w:rFonts w:ascii="GHEA Grapalat" w:hAnsi="GHEA Grapalat"/>
            <w:szCs w:val="24"/>
          </w:rPr>
          <w:t>@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anpp</w:t>
        </w:r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="000B1161" w:rsidRPr="000B1161">
        <w:rPr>
          <w:rFonts w:ascii="GHEA Grapalat" w:hAnsi="GHEA Grapalat"/>
          <w:szCs w:val="24"/>
        </w:rPr>
        <w:t xml:space="preserve"> </w:t>
      </w:r>
    </w:p>
    <w:p w:rsidR="001A4EC4" w:rsidRPr="000B1161" w:rsidRDefault="00661AC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0B1161" w:rsidRPr="000B1161">
        <w:rPr>
          <w:rFonts w:ascii="GHEA Grapalat" w:hAnsi="GHEA Grapalat"/>
          <w:szCs w:val="24"/>
        </w:rPr>
        <w:t xml:space="preserve"> HAEK-BMAShDzB-2/21</w:t>
      </w:r>
    </w:p>
    <w:sectPr w:rsidR="001A4EC4" w:rsidRPr="000B1161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46" w:rsidRDefault="00376846">
      <w:r>
        <w:separator/>
      </w:r>
    </w:p>
  </w:endnote>
  <w:endnote w:type="continuationSeparator" w:id="0">
    <w:p w:rsidR="00376846" w:rsidRDefault="0037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81DC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46" w:rsidRDefault="00376846">
      <w:r>
        <w:separator/>
      </w:r>
    </w:p>
  </w:footnote>
  <w:footnote w:type="continuationSeparator" w:id="0">
    <w:p w:rsidR="00376846" w:rsidRDefault="0037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3723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2012-06-13T06:43:00Z</cp:lastPrinted>
  <dcterms:created xsi:type="dcterms:W3CDTF">2021-08-20T09:42:00Z</dcterms:created>
  <dcterms:modified xsi:type="dcterms:W3CDTF">2021-08-20T09:47:00Z</dcterms:modified>
</cp:coreProperties>
</file>