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446B4" w:rsidRDefault="002A57D3" w:rsidP="00D446B4">
      <w:pPr>
        <w:pStyle w:val="BodyTextIndent"/>
        <w:widowControl w:val="0"/>
        <w:spacing w:after="160"/>
        <w:ind w:firstLine="0"/>
        <w:rPr>
          <w:rFonts w:ascii="GHEA Grapalat" w:hAnsi="GHEA Grapalat"/>
          <w:sz w:val="20"/>
        </w:rPr>
      </w:pPr>
      <w:r w:rsidRPr="006A5999">
        <w:rPr>
          <w:rFonts w:ascii="Arial Unicode" w:hAnsi="Arial Unicode"/>
          <w:color w:val="000000"/>
          <w:sz w:val="20"/>
          <w:shd w:val="clear" w:color="auto" w:fill="FFFFFF"/>
        </w:rPr>
        <w:t xml:space="preserve">Аппарат </w:t>
      </w:r>
      <w:proofErr w:type="spellStart"/>
      <w:r w:rsidRPr="006A5999">
        <w:rPr>
          <w:rFonts w:ascii="Arial Unicode" w:hAnsi="Arial Unicode"/>
          <w:color w:val="000000"/>
          <w:sz w:val="20"/>
          <w:shd w:val="clear" w:color="auto" w:fill="FFFFFF"/>
        </w:rPr>
        <w:t>Марзпета</w:t>
      </w:r>
      <w:proofErr w:type="spellEnd"/>
      <w:r w:rsidRPr="006A5999">
        <w:rPr>
          <w:rFonts w:ascii="Arial Unicode" w:hAnsi="Arial Unicode"/>
          <w:color w:val="000000"/>
          <w:sz w:val="20"/>
          <w:shd w:val="clear" w:color="auto" w:fill="FFFFFF"/>
        </w:rPr>
        <w:t xml:space="preserve"> </w:t>
      </w:r>
      <w:proofErr w:type="spellStart"/>
      <w:r w:rsidRPr="006A5999">
        <w:rPr>
          <w:rFonts w:ascii="Arial Unicode" w:hAnsi="Arial Unicode"/>
          <w:color w:val="000000"/>
          <w:sz w:val="20"/>
          <w:shd w:val="clear" w:color="auto" w:fill="FFFFFF"/>
        </w:rPr>
        <w:t>Вайоц</w:t>
      </w:r>
      <w:proofErr w:type="spellEnd"/>
      <w:r w:rsidRPr="006A5999">
        <w:rPr>
          <w:rFonts w:ascii="Arial Unicode" w:hAnsi="Arial Unicode"/>
          <w:color w:val="000000"/>
          <w:sz w:val="20"/>
          <w:shd w:val="clear" w:color="auto" w:fill="FFFFFF"/>
        </w:rPr>
        <w:t xml:space="preserve"> </w:t>
      </w:r>
      <w:proofErr w:type="spellStart"/>
      <w:r w:rsidRPr="006A5999">
        <w:rPr>
          <w:rFonts w:ascii="Arial Unicode" w:hAnsi="Arial Unicode"/>
          <w:color w:val="000000"/>
          <w:sz w:val="20"/>
          <w:shd w:val="clear" w:color="auto" w:fill="FFFFFF"/>
        </w:rPr>
        <w:t>дзора</w:t>
      </w:r>
      <w:proofErr w:type="spellEnd"/>
      <w:r w:rsidRPr="006A5999">
        <w:rPr>
          <w:rFonts w:ascii="Arial Unicode" w:hAnsi="Arial Unicode"/>
          <w:color w:val="000000"/>
          <w:sz w:val="20"/>
          <w:shd w:val="clear" w:color="auto" w:fill="FFFFFF"/>
        </w:rPr>
        <w:t xml:space="preserve">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2A57D3">
        <w:rPr>
          <w:rFonts w:ascii="GHEA Grapalat" w:hAnsi="GHEA Grapalat"/>
          <w:sz w:val="20"/>
        </w:rPr>
        <w:t xml:space="preserve"> </w:t>
      </w:r>
      <w:r w:rsidR="00AF0BF8" w:rsidRPr="00AF0BF8">
        <w:rPr>
          <w:rFonts w:ascii="GHEA Grapalat" w:hAnsi="GHEA Grapalat"/>
          <w:sz w:val="20"/>
          <w:lang w:val="en-US"/>
        </w:rPr>
        <w:t>VDZM</w:t>
      </w:r>
      <w:r w:rsidR="00AF0BF8" w:rsidRPr="00AF0BF8">
        <w:rPr>
          <w:rFonts w:ascii="GHEA Grapalat" w:hAnsi="GHEA Grapalat"/>
          <w:sz w:val="20"/>
        </w:rPr>
        <w:t>-</w:t>
      </w:r>
      <w:r w:rsidR="00AF0BF8" w:rsidRPr="00AF0BF8">
        <w:rPr>
          <w:rFonts w:ascii="GHEA Grapalat" w:hAnsi="GHEA Grapalat"/>
          <w:sz w:val="20"/>
          <w:lang w:val="en-US"/>
        </w:rPr>
        <w:t>GHSDB</w:t>
      </w:r>
      <w:r w:rsidR="00AF0BF8" w:rsidRPr="00AF0BF8">
        <w:rPr>
          <w:rFonts w:ascii="GHEA Grapalat" w:hAnsi="GHEA Grapalat"/>
          <w:sz w:val="20"/>
        </w:rPr>
        <w:t>-34/</w:t>
      </w:r>
      <w:proofErr w:type="gramStart"/>
      <w:r w:rsidR="00AF0BF8" w:rsidRPr="00AF0BF8">
        <w:rPr>
          <w:rFonts w:ascii="GHEA Grapalat" w:hAnsi="GHEA Grapalat"/>
          <w:sz w:val="20"/>
        </w:rPr>
        <w:t>26</w:t>
      </w:r>
      <w:r w:rsidR="00AF0BF8">
        <w:rPr>
          <w:rFonts w:ascii="GHEA Grapalat" w:hAnsi="GHEA Grapalat"/>
          <w:sz w:val="20"/>
        </w:rPr>
        <w:t xml:space="preserve">  </w:t>
      </w:r>
      <w:r w:rsidR="005461BC" w:rsidRPr="008503C1">
        <w:rPr>
          <w:rFonts w:ascii="GHEA Grapalat" w:hAnsi="GHEA Grapalat"/>
          <w:sz w:val="20"/>
        </w:rPr>
        <w:t>заключенном</w:t>
      </w:r>
      <w:proofErr w:type="gramEnd"/>
      <w:r w:rsidR="005461BC" w:rsidRPr="008503C1">
        <w:rPr>
          <w:rFonts w:ascii="GHEA Grapalat" w:hAnsi="GHEA Grapalat"/>
          <w:sz w:val="20"/>
        </w:rPr>
        <w:t xml:space="preserve"> 20</w:t>
      </w:r>
      <w:r w:rsidR="00954F05">
        <w:rPr>
          <w:rFonts w:ascii="GHEA Grapalat" w:hAnsi="GHEA Grapalat"/>
          <w:sz w:val="20"/>
        </w:rPr>
        <w:t>26</w:t>
      </w:r>
      <w:r w:rsidR="00AF0BF8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954F05">
        <w:rPr>
          <w:rFonts w:ascii="GHEA Grapalat" w:hAnsi="GHEA Grapalat"/>
          <w:sz w:val="20"/>
        </w:rPr>
        <w:t>06</w:t>
      </w:r>
      <w:r>
        <w:rPr>
          <w:rFonts w:ascii="GHEA Grapalat" w:hAnsi="GHEA Grapalat"/>
          <w:sz w:val="20"/>
        </w:rPr>
        <w:t xml:space="preserve"> </w:t>
      </w:r>
      <w:proofErr w:type="spellStart"/>
      <w:r w:rsidR="00954F05" w:rsidRPr="00954F05">
        <w:rPr>
          <w:rFonts w:ascii="GHEA Grapalat" w:hAnsi="GHEA Grapalat" w:hint="eastAsia"/>
          <w:sz w:val="20"/>
        </w:rPr>
        <w:t>Февраль</w:t>
      </w:r>
      <w:r>
        <w:rPr>
          <w:rFonts w:ascii="GHEA Grapalat" w:hAnsi="GHEA Grapalat"/>
          <w:sz w:val="20"/>
        </w:rPr>
        <w:t>я</w:t>
      </w:r>
      <w:proofErr w:type="spellEnd"/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AF0BF8" w:rsidRPr="00AF0BF8">
        <w:rPr>
          <w:rFonts w:ascii="GHEA Grapalat" w:hAnsi="GHEA Grapalat"/>
          <w:sz w:val="20"/>
          <w:lang w:val="en-US"/>
        </w:rPr>
        <w:t>VDZM</w:t>
      </w:r>
      <w:r w:rsidR="00AF0BF8" w:rsidRPr="00AF0BF8">
        <w:rPr>
          <w:rFonts w:ascii="GHEA Grapalat" w:hAnsi="GHEA Grapalat"/>
          <w:sz w:val="20"/>
        </w:rPr>
        <w:t>-</w:t>
      </w:r>
      <w:r w:rsidR="00AF0BF8" w:rsidRPr="00AF0BF8">
        <w:rPr>
          <w:rFonts w:ascii="GHEA Grapalat" w:hAnsi="GHEA Grapalat"/>
          <w:sz w:val="20"/>
          <w:lang w:val="en-US"/>
        </w:rPr>
        <w:t>GHSDB</w:t>
      </w:r>
      <w:r w:rsidR="00AF0BF8" w:rsidRPr="00AF0BF8">
        <w:rPr>
          <w:rFonts w:ascii="GHEA Grapalat" w:hAnsi="GHEA Grapalat"/>
          <w:sz w:val="20"/>
        </w:rPr>
        <w:t>-34/26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783CFC" w:rsidRPr="00783CFC">
        <w:rPr>
          <w:rFonts w:ascii="GHEA Grapalat" w:hAnsi="GHEA Grapalat"/>
        </w:rPr>
        <w:t>«</w:t>
      </w:r>
      <w:r w:rsidR="00783CFC" w:rsidRPr="00783CFC">
        <w:rPr>
          <w:rFonts w:ascii="GHEA Grapalat" w:hAnsi="GHEA Grapalat" w:hint="eastAsia"/>
        </w:rPr>
        <w:t>Услуги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по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модернизации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и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техническому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обслуживанию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официального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сайта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аппарата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губернатора</w:t>
      </w:r>
      <w:r w:rsidR="00783CFC" w:rsidRPr="00783CFC">
        <w:rPr>
          <w:rFonts w:ascii="GHEA Grapalat" w:hAnsi="GHEA Grapalat"/>
        </w:rPr>
        <w:t xml:space="preserve"> </w:t>
      </w:r>
      <w:proofErr w:type="spellStart"/>
      <w:r w:rsidR="00783CFC" w:rsidRPr="00783CFC">
        <w:rPr>
          <w:rFonts w:ascii="GHEA Grapalat" w:hAnsi="GHEA Grapalat" w:hint="eastAsia"/>
        </w:rPr>
        <w:t>Вайоц</w:t>
      </w:r>
      <w:r w:rsidR="00783CFC" w:rsidRPr="00783CFC">
        <w:rPr>
          <w:rFonts w:ascii="GHEA Grapalat" w:hAnsi="GHEA Grapalat"/>
        </w:rPr>
        <w:t>-</w:t>
      </w:r>
      <w:r w:rsidR="00783CFC" w:rsidRPr="00783CFC">
        <w:rPr>
          <w:rFonts w:ascii="GHEA Grapalat" w:hAnsi="GHEA Grapalat" w:hint="eastAsia"/>
        </w:rPr>
        <w:t>Дзора</w:t>
      </w:r>
      <w:proofErr w:type="spellEnd"/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Республики</w:t>
      </w:r>
      <w:r w:rsidR="00783CFC" w:rsidRPr="00783CFC">
        <w:rPr>
          <w:rFonts w:ascii="GHEA Grapalat" w:hAnsi="GHEA Grapalat"/>
        </w:rPr>
        <w:t xml:space="preserve"> </w:t>
      </w:r>
      <w:r w:rsidR="00783CFC" w:rsidRPr="00783CFC">
        <w:rPr>
          <w:rFonts w:ascii="GHEA Grapalat" w:hAnsi="GHEA Grapalat" w:hint="eastAsia"/>
        </w:rPr>
        <w:t>Армения»</w:t>
      </w:r>
      <w:r w:rsidR="00D446B4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31"/>
        <w:gridCol w:w="173"/>
        <w:gridCol w:w="104"/>
        <w:gridCol w:w="83"/>
        <w:gridCol w:w="152"/>
        <w:gridCol w:w="265"/>
        <w:gridCol w:w="508"/>
        <w:gridCol w:w="65"/>
        <w:gridCol w:w="774"/>
        <w:gridCol w:w="42"/>
        <w:gridCol w:w="54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A3B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28617A" w:rsidRDefault="003C4B65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C4B65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3C4B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4B65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3C4B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4B65">
              <w:rPr>
                <w:rFonts w:ascii="GHEA Grapalat" w:hAnsi="GHEA Grapalat" w:hint="eastAsia"/>
                <w:sz w:val="16"/>
                <w:szCs w:val="16"/>
              </w:rPr>
              <w:t>модернизации</w:t>
            </w:r>
            <w:r w:rsidRPr="003C4B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4B65">
              <w:rPr>
                <w:rFonts w:ascii="GHEA Grapalat" w:hAnsi="GHEA Grapalat" w:hint="eastAsia"/>
                <w:sz w:val="16"/>
                <w:szCs w:val="16"/>
              </w:rPr>
              <w:t>веб</w:t>
            </w:r>
            <w:r w:rsidRPr="003C4B65">
              <w:rPr>
                <w:rFonts w:ascii="GHEA Grapalat" w:hAnsi="GHEA Grapalat"/>
                <w:sz w:val="16"/>
                <w:szCs w:val="16"/>
              </w:rPr>
              <w:t>-</w:t>
            </w:r>
            <w:r w:rsidRPr="003C4B65">
              <w:rPr>
                <w:rFonts w:ascii="GHEA Grapalat" w:hAnsi="GHEA Grapalat" w:hint="eastAsia"/>
                <w:sz w:val="16"/>
                <w:szCs w:val="16"/>
              </w:rPr>
              <w:t>сайтов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28617A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8617A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28617A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28617A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861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28617A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783CFC" w:rsidRDefault="00783CFC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28617A" w:rsidRDefault="00783CFC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83CFC">
              <w:rPr>
                <w:rFonts w:ascii="GHEA Grapalat" w:hAnsi="GHEA Grapalat"/>
                <w:sz w:val="16"/>
                <w:szCs w:val="16"/>
              </w:rPr>
              <w:t>«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модернизации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техническому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обслуживанию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официального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сайта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аппарата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губернатора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83CFC">
              <w:rPr>
                <w:rFonts w:ascii="GHEA Grapalat" w:hAnsi="GHEA Grapalat" w:hint="eastAsia"/>
                <w:sz w:val="16"/>
                <w:szCs w:val="16"/>
              </w:rPr>
              <w:t>Вайоц</w:t>
            </w:r>
            <w:r w:rsidRPr="00783CFC">
              <w:rPr>
                <w:rFonts w:ascii="GHEA Grapalat" w:hAnsi="GHEA Grapalat"/>
                <w:sz w:val="16"/>
                <w:szCs w:val="16"/>
              </w:rPr>
              <w:t>-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Дзора</w:t>
            </w:r>
            <w:proofErr w:type="spellEnd"/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Республики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Армения»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28617A" w:rsidRDefault="00783CFC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83CFC">
              <w:rPr>
                <w:rFonts w:ascii="GHEA Grapalat" w:hAnsi="GHEA Grapalat"/>
                <w:sz w:val="16"/>
                <w:szCs w:val="16"/>
              </w:rPr>
              <w:t>«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модернизации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техническому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обслуживанию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официального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сайта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аппарата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губернатора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83CFC">
              <w:rPr>
                <w:rFonts w:ascii="GHEA Grapalat" w:hAnsi="GHEA Grapalat" w:hint="eastAsia"/>
                <w:sz w:val="16"/>
                <w:szCs w:val="16"/>
              </w:rPr>
              <w:t>Вайоц</w:t>
            </w:r>
            <w:r w:rsidRPr="00783CFC">
              <w:rPr>
                <w:rFonts w:ascii="GHEA Grapalat" w:hAnsi="GHEA Grapalat"/>
                <w:sz w:val="16"/>
                <w:szCs w:val="16"/>
              </w:rPr>
              <w:t>-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Дзора</w:t>
            </w:r>
            <w:proofErr w:type="spellEnd"/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Республики</w:t>
            </w:r>
            <w:r w:rsidRPr="00783C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3CFC">
              <w:rPr>
                <w:rFonts w:ascii="GHEA Grapalat" w:hAnsi="GHEA Grapalat" w:hint="eastAsia"/>
                <w:sz w:val="16"/>
                <w:szCs w:val="16"/>
              </w:rPr>
              <w:t>Армения»</w:t>
            </w:r>
          </w:p>
        </w:tc>
      </w:tr>
      <w:tr w:rsidR="00FF2A3B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A3B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954F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6CBE">
              <w:rPr>
                <w:rFonts w:ascii="GHEA Grapalat" w:hAnsi="GHEA Grapalat" w:hint="eastAsia"/>
                <w:b/>
                <w:sz w:val="14"/>
                <w:szCs w:val="14"/>
              </w:rPr>
              <w:t>Закон</w:t>
            </w:r>
            <w:r w:rsidRPr="007D6C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6CBE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7D6C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6CBE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7D6CBE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7D6CBE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6C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6CBE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proofErr w:type="gramStart"/>
            <w:r w:rsidRPr="007D6CB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54F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15-6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</w:t>
            </w:r>
            <w:r w:rsidRPr="007D6C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F2A3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2A3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3C4B65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954F0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954F05">
              <w:rPr>
                <w:rFonts w:ascii="GHEA Grapalat" w:hAnsi="GHEA Grapalat"/>
                <w:b/>
                <w:sz w:val="14"/>
                <w:szCs w:val="14"/>
              </w:rPr>
              <w:t>.2026</w:t>
            </w:r>
            <w:r w:rsidR="00FF2A3B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FF2A3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2A3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2A3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F2A3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2A3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A3B" w:rsidRPr="00395B6E" w:rsidRDefault="00FF2A3B" w:rsidP="00FF2A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2A3B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2A3B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5"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FF2A3B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F2A3B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:rsidR="00FF2A3B" w:rsidRPr="00395B6E" w:rsidRDefault="00FF2A3B" w:rsidP="00FF2A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56A6F" w:rsidRPr="00395B6E" w:rsidTr="0075347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56A6F" w:rsidRPr="00395B6E" w:rsidRDefault="00C56A6F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C56A6F" w:rsidRPr="001D0082" w:rsidRDefault="00C56A6F" w:rsidP="00C56A6F">
            <w:proofErr w:type="spellStart"/>
            <w:r w:rsidRPr="001D0082">
              <w:t>Bincode</w:t>
            </w:r>
            <w:proofErr w:type="spellEnd"/>
            <w:r w:rsidRPr="001D0082">
              <w:t xml:space="preserve"> LLC</w:t>
            </w:r>
          </w:p>
        </w:tc>
        <w:tc>
          <w:tcPr>
            <w:tcW w:w="3250" w:type="dxa"/>
            <w:gridSpan w:val="11"/>
            <w:shd w:val="clear" w:color="auto" w:fill="auto"/>
          </w:tcPr>
          <w:p w:rsidR="00C56A6F" w:rsidRPr="00185259" w:rsidRDefault="00185259" w:rsidP="001852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395000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C56A6F" w:rsidRPr="00185259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C56A6F" w:rsidRPr="00185259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395000</w:t>
            </w:r>
          </w:p>
        </w:tc>
      </w:tr>
      <w:tr w:rsidR="00C56A6F" w:rsidRPr="00395B6E" w:rsidTr="0075347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56A6F" w:rsidRPr="00077534" w:rsidRDefault="00C56A6F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C56A6F" w:rsidRPr="001D0082" w:rsidRDefault="00C56A6F" w:rsidP="00C56A6F">
            <w:r w:rsidRPr="001D0082">
              <w:t>ARMATE STUDIO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185259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56A6F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  <w:p w:rsidR="00185259" w:rsidRPr="00185259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C56A6F" w:rsidRPr="007767B1" w:rsidRDefault="00C56A6F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C56A6F" w:rsidRPr="00185259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</w:tr>
      <w:tr w:rsidR="00C56A6F" w:rsidRPr="00395B6E" w:rsidTr="000574D9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56A6F" w:rsidRPr="00077534" w:rsidRDefault="00C56A6F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C56A6F" w:rsidRPr="001D0082" w:rsidRDefault="00C56A6F" w:rsidP="00C56A6F">
            <w:r w:rsidRPr="001D0082">
              <w:rPr>
                <w:rFonts w:ascii="Cambria" w:hAnsi="Cambria" w:cs="Cambria"/>
              </w:rPr>
              <w:t>Частная</w:t>
            </w:r>
            <w:r w:rsidRPr="001D0082">
              <w:t xml:space="preserve"> </w:t>
            </w:r>
            <w:r w:rsidRPr="001D0082">
              <w:rPr>
                <w:rFonts w:ascii="Cambria" w:hAnsi="Cambria" w:cs="Cambria"/>
              </w:rPr>
              <w:t>компания</w:t>
            </w:r>
            <w:r w:rsidRPr="001D0082">
              <w:t xml:space="preserve"> </w:t>
            </w:r>
            <w:r w:rsidRPr="001D0082">
              <w:rPr>
                <w:rFonts w:ascii="Cambria" w:hAnsi="Cambria" w:cs="Cambria"/>
              </w:rPr>
              <w:t>с</w:t>
            </w:r>
            <w:r w:rsidRPr="001D0082">
              <w:t xml:space="preserve"> </w:t>
            </w:r>
            <w:r w:rsidRPr="001D0082">
              <w:rPr>
                <w:rFonts w:ascii="Cambria" w:hAnsi="Cambria" w:cs="Cambria"/>
              </w:rPr>
              <w:t>ограниченной</w:t>
            </w:r>
            <w:r w:rsidRPr="001D0082">
              <w:t xml:space="preserve"> </w:t>
            </w:r>
            <w:r w:rsidRPr="001D0082">
              <w:rPr>
                <w:rFonts w:ascii="Cambria" w:hAnsi="Cambria" w:cs="Cambria"/>
              </w:rPr>
              <w:t>ответственностью</w:t>
            </w:r>
            <w:r w:rsidRPr="001D0082">
              <w:t xml:space="preserve"> </w:t>
            </w:r>
            <w:proofErr w:type="spellStart"/>
            <w:r w:rsidRPr="001D0082">
              <w:rPr>
                <w:rFonts w:ascii="Cambria" w:hAnsi="Cambria" w:cs="Cambria"/>
              </w:rPr>
              <w:t>Нарека</w:t>
            </w:r>
            <w:proofErr w:type="spellEnd"/>
            <w:r w:rsidRPr="001D0082">
              <w:t xml:space="preserve"> </w:t>
            </w:r>
            <w:proofErr w:type="spellStart"/>
            <w:r w:rsidRPr="001D0082">
              <w:rPr>
                <w:rFonts w:ascii="Cambria" w:hAnsi="Cambria" w:cs="Cambria"/>
              </w:rPr>
              <w:t>Хунаняна</w:t>
            </w:r>
            <w:proofErr w:type="spellEnd"/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C56A6F" w:rsidRPr="00C56A6F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  <w:tc>
          <w:tcPr>
            <w:tcW w:w="216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6A6F" w:rsidRPr="00C56A6F" w:rsidRDefault="00C56A6F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6A6F" w:rsidRPr="00C56A6F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</w:tr>
      <w:tr w:rsidR="00185259" w:rsidRPr="00C56A6F" w:rsidTr="00185259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259" w:rsidRPr="00395B6E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85259" w:rsidRPr="00C56A6F" w:rsidRDefault="00185259" w:rsidP="00C56A6F">
            <w:pPr>
              <w:rPr>
                <w:lang w:val="en-US"/>
              </w:rPr>
            </w:pPr>
            <w:r w:rsidRPr="00C56A6F">
              <w:rPr>
                <w:lang w:val="en-US"/>
              </w:rPr>
              <w:t>CYBER INTELLECT SMART SYSTEMS LLC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185259" w:rsidRPr="00185259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615000</w:t>
            </w:r>
          </w:p>
        </w:tc>
        <w:tc>
          <w:tcPr>
            <w:tcW w:w="216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5259" w:rsidRPr="00C56A6F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2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5259" w:rsidRPr="00185259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615000</w:t>
            </w:r>
          </w:p>
        </w:tc>
      </w:tr>
      <w:tr w:rsidR="00185259" w:rsidRPr="00395B6E" w:rsidTr="00185259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259" w:rsidRPr="00395B6E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85259" w:rsidRDefault="00185259" w:rsidP="00C56A6F">
            <w:r w:rsidRPr="001D0082">
              <w:rPr>
                <w:rFonts w:ascii="Cambria" w:hAnsi="Cambria" w:cs="Cambria"/>
              </w:rPr>
              <w:t>Частная</w:t>
            </w:r>
            <w:r w:rsidRPr="001D0082">
              <w:t xml:space="preserve"> </w:t>
            </w:r>
            <w:r w:rsidRPr="001D0082">
              <w:rPr>
                <w:rFonts w:ascii="Cambria" w:hAnsi="Cambria" w:cs="Cambria"/>
              </w:rPr>
              <w:t>компания</w:t>
            </w:r>
            <w:r w:rsidRPr="001D0082">
              <w:t xml:space="preserve"> </w:t>
            </w:r>
            <w:r w:rsidRPr="001D0082">
              <w:rPr>
                <w:rFonts w:ascii="Cambria" w:hAnsi="Cambria" w:cs="Cambria"/>
              </w:rPr>
              <w:t>с</w:t>
            </w:r>
            <w:r w:rsidRPr="001D0082">
              <w:t xml:space="preserve"> </w:t>
            </w:r>
            <w:r w:rsidRPr="001D0082">
              <w:rPr>
                <w:rFonts w:ascii="Cambria" w:hAnsi="Cambria" w:cs="Cambria"/>
              </w:rPr>
              <w:t>ограниченной</w:t>
            </w:r>
            <w:r w:rsidRPr="001D0082">
              <w:t xml:space="preserve"> </w:t>
            </w:r>
            <w:r w:rsidRPr="001D0082">
              <w:rPr>
                <w:rFonts w:ascii="Cambria" w:hAnsi="Cambria" w:cs="Cambria"/>
              </w:rPr>
              <w:t>ответственностью</w:t>
            </w:r>
            <w:r w:rsidRPr="001D0082">
              <w:t xml:space="preserve"> </w:t>
            </w:r>
            <w:proofErr w:type="spellStart"/>
            <w:r w:rsidRPr="001D0082">
              <w:rPr>
                <w:rFonts w:ascii="Cambria" w:hAnsi="Cambria" w:cs="Cambria"/>
              </w:rPr>
              <w:t>Вахе</w:t>
            </w:r>
            <w:proofErr w:type="spellEnd"/>
            <w:r w:rsidRPr="001D0082">
              <w:t xml:space="preserve"> </w:t>
            </w:r>
            <w:r w:rsidRPr="001D0082">
              <w:rPr>
                <w:rFonts w:ascii="Cambria" w:hAnsi="Cambria" w:cs="Cambria"/>
              </w:rPr>
              <w:t>Карапетяна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185259" w:rsidRPr="00395B6E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620000</w:t>
            </w:r>
          </w:p>
        </w:tc>
        <w:tc>
          <w:tcPr>
            <w:tcW w:w="216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5259" w:rsidRPr="00395B6E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5259" w:rsidRPr="00395B6E" w:rsidRDefault="00185259" w:rsidP="00C56A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620000</w:t>
            </w:r>
          </w:p>
        </w:tc>
      </w:tr>
      <w:tr w:rsidR="00A22A8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2A83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22A83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22A83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AC1E22" w:rsidRDefault="00A22A83" w:rsidP="00A22A8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A22A83" w:rsidRPr="00371D38" w:rsidRDefault="00A22A83" w:rsidP="00A22A8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A22A83" w:rsidRPr="00395B6E" w:rsidRDefault="00A22A83" w:rsidP="00A22A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22A83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2A83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2A8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22A83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2A83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2A83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185259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954F0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54F05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A22A83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A22A8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22A8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6A347B" w:rsidRDefault="00185259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.06.2026г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6A347B" w:rsidRDefault="00185259" w:rsidP="00A22A8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2.06.2026г</w:t>
            </w:r>
          </w:p>
        </w:tc>
      </w:tr>
      <w:tr w:rsidR="00A22A8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6A3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85259">
              <w:rPr>
                <w:rFonts w:ascii="GHEA Grapalat" w:hAnsi="GHEA Grapalat" w:cs="Sylfaen"/>
                <w:b/>
                <w:sz w:val="14"/>
                <w:szCs w:val="14"/>
              </w:rPr>
              <w:t>17.06</w:t>
            </w:r>
            <w:r w:rsidR="00954F05">
              <w:rPr>
                <w:rFonts w:ascii="GHEA Grapalat" w:hAnsi="GHEA Grapalat" w:cs="Sylfaen"/>
                <w:b/>
                <w:sz w:val="14"/>
                <w:szCs w:val="14"/>
              </w:rPr>
              <w:t>.2026г</w:t>
            </w:r>
          </w:p>
        </w:tc>
      </w:tr>
      <w:tr w:rsidR="00A22A8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185259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954F0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54F05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A22A83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A22A8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185259" w:rsidP="00A22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954F0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54F05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A22A83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A22A8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2A83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9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22A83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22A83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22A83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22A83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22A83" w:rsidRPr="00395B6E" w:rsidRDefault="006A347B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22A83" w:rsidRPr="006A347B" w:rsidRDefault="00185259" w:rsidP="00A22A8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proofErr w:type="spellStart"/>
            <w:r w:rsidRPr="001D0082">
              <w:t>Bincode</w:t>
            </w:r>
            <w:proofErr w:type="spellEnd"/>
            <w:r w:rsidRPr="001D0082">
              <w:t xml:space="preserve"> LLC</w:t>
            </w:r>
            <w:r w:rsidR="00DE4748" w:rsidRPr="00DE4748">
              <w:rPr>
                <w:rFonts w:ascii="Cambria" w:hAnsi="Cambria" w:cs="Cambria" w:hint="eastAsia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22A83" w:rsidRPr="00395B6E" w:rsidRDefault="00AF0BF8" w:rsidP="00954F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BF8">
              <w:rPr>
                <w:rFonts w:ascii="GHEA Grapalat" w:hAnsi="GHEA Grapalat"/>
                <w:sz w:val="20"/>
                <w:lang w:val="en-US"/>
              </w:rPr>
              <w:t>VDZM-GHSDB-34/26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22A83" w:rsidRPr="00395B6E" w:rsidRDefault="00251ECE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22.06</w:t>
            </w:r>
            <w:r w:rsidR="00954F05">
              <w:rPr>
                <w:rFonts w:ascii="GHEA Grapalat" w:hAnsi="GHEA Grapalat" w:cs="Sylfaen"/>
                <w:b/>
                <w:sz w:val="14"/>
                <w:szCs w:val="14"/>
              </w:rPr>
              <w:t>.2026г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2A83" w:rsidRPr="00954F05" w:rsidRDefault="00954F05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A22A83" w:rsidRPr="00954F05" w:rsidRDefault="00954F05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A22A83" w:rsidRPr="00251ECE" w:rsidRDefault="00251ECE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395000</w:t>
            </w:r>
          </w:p>
        </w:tc>
      </w:tr>
      <w:tr w:rsidR="00A22A83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2A83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22A83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2A83" w:rsidRPr="00395B6E" w:rsidRDefault="00A22A83" w:rsidP="00A22A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77140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140" w:rsidRPr="00395B6E" w:rsidRDefault="00777140" w:rsidP="007771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140" w:rsidRPr="00395B6E" w:rsidRDefault="00777140" w:rsidP="007771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D0082">
              <w:t>Bincode</w:t>
            </w:r>
            <w:proofErr w:type="spellEnd"/>
            <w:r w:rsidRPr="001D0082">
              <w:t xml:space="preserve"> LLC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140" w:rsidRPr="00395B6E" w:rsidRDefault="00777140" w:rsidP="007771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2EAD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7D2EA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D2EAD">
              <w:rPr>
                <w:rFonts w:ascii="GHEA Grapalat" w:hAnsi="GHEA Grapalat" w:hint="eastAsia"/>
                <w:b/>
                <w:sz w:val="14"/>
                <w:szCs w:val="14"/>
              </w:rPr>
              <w:t>Акоб</w:t>
            </w:r>
            <w:proofErr w:type="spellEnd"/>
            <w:r w:rsidRPr="007D2E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2EAD">
              <w:rPr>
                <w:rFonts w:ascii="GHEA Grapalat" w:hAnsi="GHEA Grapalat" w:hint="eastAsia"/>
                <w:b/>
                <w:sz w:val="14"/>
                <w:szCs w:val="14"/>
              </w:rPr>
              <w:t>Акобян</w:t>
            </w:r>
            <w:proofErr w:type="spellEnd"/>
            <w:r w:rsidRPr="007D2EAD"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140" w:rsidRPr="005801DC" w:rsidRDefault="00777140" w:rsidP="007771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info@beeoncode</w:t>
            </w:r>
            <w:proofErr w:type="spellEnd"/>
            <w:r w:rsidRPr="005801DC">
              <w:rPr>
                <w:rFonts w:ascii="GHEA Grapalat" w:hAnsi="GHEA Grapalat" w:cs="Sylfaen"/>
                <w:color w:val="000000"/>
                <w:lang w:val="hy-AM"/>
              </w:rPr>
              <w:t>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140" w:rsidRPr="00BC3392" w:rsidRDefault="00777140" w:rsidP="007771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2052822071461001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140" w:rsidRPr="008D2581" w:rsidRDefault="00777140" w:rsidP="0077714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001421121</w:t>
            </w:r>
          </w:p>
        </w:tc>
      </w:tr>
      <w:tr w:rsidR="00926B3A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6B3A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B3A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В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случае, если какой-либо из лотов не состоялся, заказчик обязан заполнить сведения об этом.</w:t>
            </w:r>
          </w:p>
        </w:tc>
      </w:tr>
      <w:tr w:rsidR="00926B3A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B3A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26B3A" w:rsidRPr="00B946EF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926B3A" w:rsidRPr="00B946EF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926B3A" w:rsidRPr="00AC1E22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926B3A" w:rsidRPr="00205D54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926B3A" w:rsidRPr="00C24736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26B3A" w:rsidRPr="00A747D5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26B3A" w:rsidRPr="00A747D5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26B3A" w:rsidRPr="006D6189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26B3A" w:rsidRPr="00A747D5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293103" w:rsidRPr="008D6E71">
              <w:rPr>
                <w:rFonts w:ascii="Verdana" w:hAnsi="Verdana"/>
                <w:color w:val="191919"/>
                <w:sz w:val="16"/>
                <w:szCs w:val="16"/>
                <w:shd w:val="clear" w:color="auto" w:fill="F6F6F6"/>
              </w:rPr>
              <w:t xml:space="preserve"> </w:t>
            </w:r>
            <w:r w:rsidR="00293103" w:rsidRPr="008D6E71">
              <w:rPr>
                <w:rFonts w:ascii="Verdana" w:hAnsi="Verdana"/>
                <w:color w:val="191919"/>
                <w:sz w:val="16"/>
                <w:szCs w:val="16"/>
                <w:shd w:val="clear" w:color="auto" w:fill="F6F6F6"/>
              </w:rPr>
              <w:t>srbuhidavtyan@mail.ru</w:t>
            </w:r>
            <w:r w:rsidRPr="001A52A4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Pr="001A52A4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footnoteReference w:id="8"/>
            </w:r>
          </w:p>
        </w:tc>
      </w:tr>
      <w:tr w:rsidR="00926B3A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6B3A" w:rsidRPr="00395B6E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26B3A" w:rsidRPr="00862931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armeps.am</w:t>
            </w:r>
          </w:p>
        </w:tc>
      </w:tr>
      <w:tr w:rsidR="00926B3A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B3A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6B3A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B3A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6B3A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B3A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6B3A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926B3A" w:rsidRPr="00395B6E" w:rsidRDefault="00926B3A" w:rsidP="00926B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B3A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:rsidR="00926B3A" w:rsidRPr="00395B6E" w:rsidRDefault="00926B3A" w:rsidP="00926B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26B3A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B3A" w:rsidRPr="00395B6E" w:rsidRDefault="00926B3A" w:rsidP="00926B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A45A9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4A45A9" w:rsidRPr="00395B6E" w:rsidRDefault="004A45A9" w:rsidP="004A45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 w:colFirst="1" w:colLast="2"/>
            <w:r w:rsidRPr="00540262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Анна</w:t>
            </w:r>
            <w:r w:rsidRPr="0054026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40262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Сафарян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4A45A9" w:rsidRPr="002978EE" w:rsidRDefault="004A45A9" w:rsidP="004A45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098587699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4A45A9" w:rsidRPr="00187D4B" w:rsidRDefault="004A45A9" w:rsidP="004A45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978EE">
              <w:rPr>
                <w:rFonts w:ascii="GHEA Grapalat" w:hAnsi="GHEA Grapalat"/>
                <w:b/>
                <w:bCs/>
                <w:sz w:val="14"/>
                <w:szCs w:val="14"/>
              </w:rPr>
              <w:t>safaryan74@bk.ru</w:t>
            </w:r>
          </w:p>
        </w:tc>
      </w:tr>
      <w:bookmarkEnd w:id="0"/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2234BB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2234BB">
        <w:rPr>
          <w:rFonts w:ascii="GHEA Grapalat" w:hAnsi="GHEA Grapalat"/>
          <w:sz w:val="20"/>
        </w:rPr>
        <w:t xml:space="preserve"> </w:t>
      </w:r>
      <w:r w:rsidR="002234BB" w:rsidRPr="006A5999">
        <w:rPr>
          <w:rFonts w:ascii="Arial Unicode" w:hAnsi="Arial Unicode"/>
          <w:color w:val="000000"/>
          <w:sz w:val="20"/>
          <w:shd w:val="clear" w:color="auto" w:fill="FFFFFF"/>
        </w:rPr>
        <w:t xml:space="preserve">Аппарат </w:t>
      </w:r>
      <w:proofErr w:type="spellStart"/>
      <w:r w:rsidR="002234BB" w:rsidRPr="006A5999">
        <w:rPr>
          <w:rFonts w:ascii="Arial Unicode" w:hAnsi="Arial Unicode"/>
          <w:color w:val="000000"/>
          <w:sz w:val="20"/>
          <w:shd w:val="clear" w:color="auto" w:fill="FFFFFF"/>
        </w:rPr>
        <w:t>Марзпета</w:t>
      </w:r>
      <w:proofErr w:type="spellEnd"/>
      <w:r w:rsidR="002234BB" w:rsidRPr="006A5999">
        <w:rPr>
          <w:rFonts w:ascii="Arial Unicode" w:hAnsi="Arial Unicode"/>
          <w:color w:val="000000"/>
          <w:sz w:val="20"/>
          <w:shd w:val="clear" w:color="auto" w:fill="FFFFFF"/>
        </w:rPr>
        <w:t xml:space="preserve"> </w:t>
      </w:r>
      <w:proofErr w:type="spellStart"/>
      <w:r w:rsidR="002234BB" w:rsidRPr="006A5999">
        <w:rPr>
          <w:rFonts w:ascii="Arial Unicode" w:hAnsi="Arial Unicode"/>
          <w:color w:val="000000"/>
          <w:sz w:val="20"/>
          <w:shd w:val="clear" w:color="auto" w:fill="FFFFFF"/>
        </w:rPr>
        <w:t>Вайоц</w:t>
      </w:r>
      <w:proofErr w:type="spellEnd"/>
      <w:r w:rsidR="002234BB" w:rsidRPr="006A5999">
        <w:rPr>
          <w:rFonts w:ascii="Arial Unicode" w:hAnsi="Arial Unicode"/>
          <w:color w:val="000000"/>
          <w:sz w:val="20"/>
          <w:shd w:val="clear" w:color="auto" w:fill="FFFFFF"/>
        </w:rPr>
        <w:t xml:space="preserve"> </w:t>
      </w:r>
      <w:proofErr w:type="spellStart"/>
      <w:r w:rsidR="002234BB" w:rsidRPr="006A5999">
        <w:rPr>
          <w:rFonts w:ascii="Arial Unicode" w:hAnsi="Arial Unicode"/>
          <w:color w:val="000000"/>
          <w:sz w:val="20"/>
          <w:shd w:val="clear" w:color="auto" w:fill="FFFFFF"/>
        </w:rPr>
        <w:t>дзора</w:t>
      </w:r>
      <w:proofErr w:type="spellEnd"/>
      <w:r w:rsidR="002234BB" w:rsidRPr="006A5999">
        <w:rPr>
          <w:rFonts w:ascii="Arial Unicode" w:hAnsi="Arial Unicode"/>
          <w:color w:val="000000"/>
          <w:sz w:val="20"/>
          <w:shd w:val="clear" w:color="auto" w:fill="FFFFFF"/>
        </w:rPr>
        <w:t xml:space="preserve"> Республики Армения</w:t>
      </w: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83A" w:rsidRDefault="00D5283A">
      <w:r>
        <w:separator/>
      </w:r>
    </w:p>
  </w:endnote>
  <w:endnote w:type="continuationSeparator" w:id="0">
    <w:p w:rsidR="00D5283A" w:rsidRDefault="00D5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A45A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83A" w:rsidRDefault="00D5283A">
      <w:r>
        <w:separator/>
      </w:r>
    </w:p>
  </w:footnote>
  <w:footnote w:type="continuationSeparator" w:id="0">
    <w:p w:rsidR="00D5283A" w:rsidRDefault="00D5283A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F2A3B" w:rsidRPr="004F6EEB" w:rsidRDefault="00FF2A3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FF2A3B" w:rsidRPr="004F6EEB" w:rsidRDefault="00FF2A3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A22A83" w:rsidRPr="00263338" w:rsidRDefault="00A22A8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A22A83" w:rsidRPr="00263338" w:rsidRDefault="00A22A83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926B3A" w:rsidRPr="0078682E" w:rsidRDefault="00926B3A" w:rsidP="008629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926B3A" w:rsidRPr="0078682E" w:rsidRDefault="00926B3A" w:rsidP="008629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926B3A" w:rsidRPr="00005B9C" w:rsidRDefault="00926B3A" w:rsidP="00862931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C47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5380"/>
    <w:rsid w:val="0005765A"/>
    <w:rsid w:val="00062BDF"/>
    <w:rsid w:val="00063D6E"/>
    <w:rsid w:val="00066FF1"/>
    <w:rsid w:val="000706DF"/>
    <w:rsid w:val="00074574"/>
    <w:rsid w:val="00075FE5"/>
    <w:rsid w:val="00077534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162C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5259"/>
    <w:rsid w:val="001860C6"/>
    <w:rsid w:val="00186EDC"/>
    <w:rsid w:val="00187F09"/>
    <w:rsid w:val="00191E2B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2550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34BB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ECE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8617A"/>
    <w:rsid w:val="0029297C"/>
    <w:rsid w:val="00293103"/>
    <w:rsid w:val="002955FD"/>
    <w:rsid w:val="002A57D3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6E3C"/>
    <w:rsid w:val="002F0A9D"/>
    <w:rsid w:val="002F4986"/>
    <w:rsid w:val="002F50FC"/>
    <w:rsid w:val="00301137"/>
    <w:rsid w:val="00302445"/>
    <w:rsid w:val="00302D3C"/>
    <w:rsid w:val="003057F7"/>
    <w:rsid w:val="00306FFC"/>
    <w:rsid w:val="00313525"/>
    <w:rsid w:val="00315746"/>
    <w:rsid w:val="0031734F"/>
    <w:rsid w:val="00320E9D"/>
    <w:rsid w:val="003253C1"/>
    <w:rsid w:val="00325AD5"/>
    <w:rsid w:val="00334E98"/>
    <w:rsid w:val="00341CA5"/>
    <w:rsid w:val="00344006"/>
    <w:rsid w:val="00345C5A"/>
    <w:rsid w:val="00347CE2"/>
    <w:rsid w:val="0035269C"/>
    <w:rsid w:val="00360627"/>
    <w:rsid w:val="0036095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87812"/>
    <w:rsid w:val="0039239E"/>
    <w:rsid w:val="003928E5"/>
    <w:rsid w:val="003939D3"/>
    <w:rsid w:val="00395B6E"/>
    <w:rsid w:val="003A3E47"/>
    <w:rsid w:val="003B24BE"/>
    <w:rsid w:val="003B2BED"/>
    <w:rsid w:val="003C0293"/>
    <w:rsid w:val="003C4B65"/>
    <w:rsid w:val="003D17D0"/>
    <w:rsid w:val="003D5271"/>
    <w:rsid w:val="003E174E"/>
    <w:rsid w:val="003E343E"/>
    <w:rsid w:val="003E3446"/>
    <w:rsid w:val="003F0078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4F31"/>
    <w:rsid w:val="004A1CDD"/>
    <w:rsid w:val="004A45A9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3FE6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0262"/>
    <w:rsid w:val="00541A77"/>
    <w:rsid w:val="00541BC6"/>
    <w:rsid w:val="005461BC"/>
    <w:rsid w:val="005501EF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4DA0"/>
    <w:rsid w:val="005D0F4E"/>
    <w:rsid w:val="005D72C0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347B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7140"/>
    <w:rsid w:val="00783CFC"/>
    <w:rsid w:val="00784357"/>
    <w:rsid w:val="00786739"/>
    <w:rsid w:val="007868A4"/>
    <w:rsid w:val="0079179A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EAD"/>
    <w:rsid w:val="007D6CBE"/>
    <w:rsid w:val="007E7EDF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0F10"/>
    <w:rsid w:val="00836454"/>
    <w:rsid w:val="008371E6"/>
    <w:rsid w:val="008503C1"/>
    <w:rsid w:val="0085169A"/>
    <w:rsid w:val="0085228E"/>
    <w:rsid w:val="00862931"/>
    <w:rsid w:val="00866D01"/>
    <w:rsid w:val="00866EA5"/>
    <w:rsid w:val="00871366"/>
    <w:rsid w:val="00874380"/>
    <w:rsid w:val="008816D8"/>
    <w:rsid w:val="0088438E"/>
    <w:rsid w:val="00890A14"/>
    <w:rsid w:val="00891447"/>
    <w:rsid w:val="0089170A"/>
    <w:rsid w:val="00891CC9"/>
    <w:rsid w:val="00894E35"/>
    <w:rsid w:val="0089503C"/>
    <w:rsid w:val="00896409"/>
    <w:rsid w:val="008A2E6B"/>
    <w:rsid w:val="008A58AE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4849"/>
    <w:rsid w:val="0092549D"/>
    <w:rsid w:val="00926B3A"/>
    <w:rsid w:val="009337B2"/>
    <w:rsid w:val="009359D6"/>
    <w:rsid w:val="009402A9"/>
    <w:rsid w:val="00941EC2"/>
    <w:rsid w:val="009507AF"/>
    <w:rsid w:val="00954F05"/>
    <w:rsid w:val="00955275"/>
    <w:rsid w:val="00960339"/>
    <w:rsid w:val="00960BDD"/>
    <w:rsid w:val="00963C65"/>
    <w:rsid w:val="00967697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115"/>
    <w:rsid w:val="009A60C7"/>
    <w:rsid w:val="009B2E17"/>
    <w:rsid w:val="009B63BC"/>
    <w:rsid w:val="009B75F2"/>
    <w:rsid w:val="009C098A"/>
    <w:rsid w:val="009C43FB"/>
    <w:rsid w:val="009C63F4"/>
    <w:rsid w:val="009D3600"/>
    <w:rsid w:val="009D3A60"/>
    <w:rsid w:val="009D5470"/>
    <w:rsid w:val="009D6728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2A83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D776A"/>
    <w:rsid w:val="00AE44F0"/>
    <w:rsid w:val="00AE7C17"/>
    <w:rsid w:val="00AF0BF8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3C9B"/>
    <w:rsid w:val="00B451E7"/>
    <w:rsid w:val="00B45438"/>
    <w:rsid w:val="00B5159F"/>
    <w:rsid w:val="00B5440A"/>
    <w:rsid w:val="00B5525A"/>
    <w:rsid w:val="00B57B6C"/>
    <w:rsid w:val="00B651ED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2D80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03FB"/>
    <w:rsid w:val="00C225E2"/>
    <w:rsid w:val="00C244F4"/>
    <w:rsid w:val="00C24736"/>
    <w:rsid w:val="00C34EC1"/>
    <w:rsid w:val="00C36D92"/>
    <w:rsid w:val="00C51538"/>
    <w:rsid w:val="00C54035"/>
    <w:rsid w:val="00C56677"/>
    <w:rsid w:val="00C56A6F"/>
    <w:rsid w:val="00C63DF5"/>
    <w:rsid w:val="00C66303"/>
    <w:rsid w:val="00C72D90"/>
    <w:rsid w:val="00C84DC4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432"/>
    <w:rsid w:val="00D20BEB"/>
    <w:rsid w:val="00D21F3A"/>
    <w:rsid w:val="00D2725C"/>
    <w:rsid w:val="00D30540"/>
    <w:rsid w:val="00D405E4"/>
    <w:rsid w:val="00D446B4"/>
    <w:rsid w:val="00D472AC"/>
    <w:rsid w:val="00D523E9"/>
    <w:rsid w:val="00D52421"/>
    <w:rsid w:val="00D5283A"/>
    <w:rsid w:val="00D559F9"/>
    <w:rsid w:val="00D63146"/>
    <w:rsid w:val="00D660D3"/>
    <w:rsid w:val="00D673FC"/>
    <w:rsid w:val="00D72359"/>
    <w:rsid w:val="00D736AE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41C0"/>
    <w:rsid w:val="00DB50C0"/>
    <w:rsid w:val="00DB586E"/>
    <w:rsid w:val="00DB673F"/>
    <w:rsid w:val="00DC3323"/>
    <w:rsid w:val="00DC3F30"/>
    <w:rsid w:val="00DC4A38"/>
    <w:rsid w:val="00DE1183"/>
    <w:rsid w:val="00DE4748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4FDA"/>
    <w:rsid w:val="00E757F4"/>
    <w:rsid w:val="00E871AE"/>
    <w:rsid w:val="00E90A3A"/>
    <w:rsid w:val="00E91BE9"/>
    <w:rsid w:val="00E93646"/>
    <w:rsid w:val="00E93AC4"/>
    <w:rsid w:val="00E96BC2"/>
    <w:rsid w:val="00E972FF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033D"/>
    <w:rsid w:val="00EE1465"/>
    <w:rsid w:val="00EE4234"/>
    <w:rsid w:val="00EE62F3"/>
    <w:rsid w:val="00F01562"/>
    <w:rsid w:val="00F04D03"/>
    <w:rsid w:val="00F07934"/>
    <w:rsid w:val="00F07AE9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175D"/>
    <w:rsid w:val="00FD39CB"/>
    <w:rsid w:val="00FD4EE2"/>
    <w:rsid w:val="00FD690C"/>
    <w:rsid w:val="00FE1928"/>
    <w:rsid w:val="00FE3FCB"/>
    <w:rsid w:val="00FF219A"/>
    <w:rsid w:val="00FF2A3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32B16E-7D21-4743-BBEB-A0D70136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8E7C-5887-4573-A482-C317C7FC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180</cp:revision>
  <cp:lastPrinted>2015-07-14T07:47:00Z</cp:lastPrinted>
  <dcterms:created xsi:type="dcterms:W3CDTF">2018-08-09T07:28:00Z</dcterms:created>
  <dcterms:modified xsi:type="dcterms:W3CDTF">2026-06-25T13:00:00Z</dcterms:modified>
</cp:coreProperties>
</file>