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55" w:rsidRDefault="00F93855" w:rsidP="00AF6833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ՀԱՅՏԱՐԱՐՈՒԹՅՈՒՆ</w:t>
      </w:r>
    </w:p>
    <w:p w:rsidR="000F52E0" w:rsidRDefault="00F93855" w:rsidP="00AF6833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  <w:r>
        <w:rPr>
          <w:rFonts w:ascii="Sylfaen" w:eastAsia="Sylfaen" w:hAnsi="Sylfaen" w:cs="Sylfaen"/>
          <w:b/>
          <w:bCs/>
          <w:u w:color="000000"/>
        </w:rPr>
        <w:t>պայմանագիր կնքելու որոշման մասին</w:t>
      </w:r>
    </w:p>
    <w:p w:rsidR="00AF6833" w:rsidRDefault="00AF6833" w:rsidP="00AF6833">
      <w:pPr>
        <w:pStyle w:val="a3"/>
        <w:spacing w:line="276" w:lineRule="auto"/>
        <w:jc w:val="center"/>
        <w:rPr>
          <w:rFonts w:ascii="Sylfaen" w:eastAsia="Sylfaen" w:hAnsi="Sylfaen" w:cs="Sylfaen"/>
          <w:b/>
          <w:bCs/>
          <w:u w:color="000000"/>
        </w:rPr>
      </w:pPr>
    </w:p>
    <w:p w:rsidR="00F93855" w:rsidRPr="00696006" w:rsidRDefault="00F93855" w:rsidP="00AF6833">
      <w:pPr>
        <w:pStyle w:val="a3"/>
        <w:spacing w:line="276" w:lineRule="auto"/>
        <w:jc w:val="center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Ընթացակարգի ծածկագիրը 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>«</w:t>
      </w:r>
      <w:r w:rsidR="001F4722">
        <w:rPr>
          <w:rFonts w:ascii="Sylfaen" w:hAnsi="Sylfaen" w:cs="Arial"/>
          <w:b/>
          <w:noProof/>
        </w:rPr>
        <w:t>ԲՀ-</w:t>
      </w:r>
      <w:r w:rsidR="006B2AC5">
        <w:rPr>
          <w:rFonts w:ascii="Sylfaen" w:hAnsi="Sylfaen" w:cs="Arial"/>
          <w:b/>
          <w:noProof/>
        </w:rPr>
        <w:t>ԳՀԱՊ</w:t>
      </w:r>
      <w:r w:rsidR="001F4722">
        <w:rPr>
          <w:rFonts w:ascii="Sylfaen" w:hAnsi="Sylfaen" w:cs="Arial"/>
          <w:b/>
          <w:noProof/>
        </w:rPr>
        <w:t>ՁԲ</w:t>
      </w:r>
      <w:r w:rsidR="005E3ECA">
        <w:rPr>
          <w:rFonts w:ascii="Sylfaen" w:hAnsi="Sylfaen" w:cs="Arial"/>
          <w:b/>
          <w:noProof/>
        </w:rPr>
        <w:t>-20/6</w:t>
      </w:r>
      <w:r w:rsidR="00F3041F" w:rsidRPr="00F3041F">
        <w:rPr>
          <w:rFonts w:ascii="Sylfaen" w:eastAsia="Sylfaen" w:hAnsi="Sylfaen" w:cs="Sylfaen"/>
          <w:b/>
          <w:sz w:val="20"/>
          <w:szCs w:val="20"/>
          <w:u w:color="000000"/>
        </w:rPr>
        <w:t xml:space="preserve">»  </w:t>
      </w:r>
    </w:p>
    <w:p w:rsidR="00F93855" w:rsidRPr="000F52E0" w:rsidRDefault="00F93855" w:rsidP="00AF6833">
      <w:pPr>
        <w:pStyle w:val="31"/>
        <w:pBdr>
          <w:top w:val="nil"/>
        </w:pBdr>
        <w:spacing w:before="0" w:after="0" w:line="276" w:lineRule="auto"/>
        <w:ind w:firstLine="720"/>
        <w:jc w:val="center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</w:p>
    <w:p w:rsidR="00F93855" w:rsidRPr="005A56A8" w:rsidRDefault="001C76B8" w:rsidP="00AF6833">
      <w:pPr>
        <w:pStyle w:val="31"/>
        <w:pBdr>
          <w:top w:val="nil"/>
        </w:pBdr>
        <w:spacing w:before="0" w:after="0" w:line="360" w:lineRule="auto"/>
        <w:ind w:firstLine="720"/>
        <w:jc w:val="both"/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</w:pPr>
      <w:r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ՀՀ Տավուշի մարզի </w:t>
      </w:r>
      <w:r w:rsidR="0085683C"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Բերդի </w:t>
      </w:r>
      <w:r w:rsidR="00687699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համայնքապետարանը</w:t>
      </w:r>
      <w:r w:rsidR="0085683C" w:rsidRPr="001C76B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ստորև ներկայացնում է իր կարիքների</w:t>
      </w:r>
      <w:r w:rsidR="00974C1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համար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6B2AC5">
        <w:rPr>
          <w:rFonts w:ascii="Sylfaen" w:eastAsia="Sylfaen" w:hAnsi="Sylfaen" w:cs="Sylfaen"/>
          <w:spacing w:val="0"/>
          <w:sz w:val="20"/>
          <w:szCs w:val="20"/>
          <w:u w:color="000000"/>
        </w:rPr>
        <w:t>շինարարական</w:t>
      </w:r>
      <w:r w:rsidR="008C5A8B" w:rsidRPr="006B2AC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98116B">
        <w:rPr>
          <w:rFonts w:ascii="Sylfaen" w:eastAsia="Sylfaen" w:hAnsi="Sylfaen" w:cs="Sylfaen"/>
          <w:spacing w:val="0"/>
          <w:sz w:val="20"/>
          <w:szCs w:val="20"/>
          <w:u w:color="000000"/>
        </w:rPr>
        <w:t>ապրանքների</w:t>
      </w:r>
      <w:r w:rsidR="008C5A8B" w:rsidRPr="006B2AC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</w:t>
      </w:r>
      <w:r w:rsidR="008C5A8B" w:rsidRPr="008C5A8B">
        <w:rPr>
          <w:rFonts w:ascii="Sylfaen" w:eastAsia="Sylfaen" w:hAnsi="Sylfaen" w:cs="Sylfaen"/>
          <w:spacing w:val="0"/>
          <w:sz w:val="20"/>
          <w:szCs w:val="20"/>
          <w:u w:color="000000"/>
        </w:rPr>
        <w:t>ձեռքբերման</w:t>
      </w:r>
      <w:r w:rsidR="00D37479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 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 xml:space="preserve"> նպատակով կազմակերպված 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>«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ԲՀ-</w:t>
      </w:r>
      <w:r w:rsid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ՁԲ</w:t>
      </w:r>
      <w:r w:rsidR="005E3ECA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af-ZA"/>
        </w:rPr>
        <w:t>-20/6</w:t>
      </w:r>
      <w:r w:rsidR="00EB30A5" w:rsidRPr="006B2AC5">
        <w:rPr>
          <w:rFonts w:ascii="Sylfaen" w:eastAsia="Sylfaen" w:hAnsi="Sylfaen" w:cs="Sylfaen"/>
          <w:b/>
          <w:spacing w:val="0"/>
          <w:sz w:val="20"/>
          <w:szCs w:val="20"/>
          <w:u w:color="000000"/>
          <w:lang w:val="it-IT"/>
        </w:rPr>
        <w:t xml:space="preserve">»  </w:t>
      </w:r>
      <w:r w:rsidR="00F93855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ծածկագրով գնման ընթացակարգի արդյունքում պայմանագիր կնքելու որոշման մասին տեղեկատվությունը</w:t>
      </w:r>
      <w:r w:rsidR="00F93855" w:rsidRPr="005A56A8">
        <w:rPr>
          <w:rFonts w:ascii="Sylfaen" w:eastAsia="Sylfaen" w:hAnsi="Sylfaen" w:cs="Sylfaen"/>
          <w:spacing w:val="0"/>
          <w:sz w:val="20"/>
          <w:szCs w:val="20"/>
          <w:u w:color="000000"/>
          <w:lang w:val="it-IT"/>
        </w:rPr>
        <w:t>`</w:t>
      </w:r>
    </w:p>
    <w:p w:rsidR="00F93855" w:rsidRDefault="00F93855" w:rsidP="00AF6833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Գնահատող հանձնաժողովի 20</w:t>
      </w:r>
      <w:r w:rsidR="00C0163F">
        <w:rPr>
          <w:rFonts w:ascii="Sylfaen" w:eastAsia="Sylfaen" w:hAnsi="Sylfaen" w:cs="Sylfaen"/>
          <w:sz w:val="20"/>
          <w:szCs w:val="20"/>
          <w:u w:color="000000"/>
          <w:lang w:val="it-IT"/>
        </w:rPr>
        <w:t>20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թվականի </w:t>
      </w:r>
      <w:r w:rsidR="001C76B8">
        <w:rPr>
          <w:rFonts w:ascii="Sylfaen" w:eastAsia="Sylfaen" w:hAnsi="Sylfaen" w:cs="Sylfaen"/>
          <w:sz w:val="20"/>
          <w:szCs w:val="20"/>
          <w:u w:color="000000"/>
          <w:lang w:val="it-IT"/>
        </w:rPr>
        <w:t>մարտի</w:t>
      </w:r>
      <w:r w:rsid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25</w:t>
      </w:r>
      <w:r w:rsidR="009A22B7">
        <w:rPr>
          <w:rFonts w:ascii="Sylfaen" w:eastAsia="Sylfaen" w:hAnsi="Sylfaen" w:cs="Sylfaen"/>
          <w:sz w:val="20"/>
          <w:szCs w:val="20"/>
          <w:u w:color="000000"/>
          <w:lang w:val="it-IT"/>
        </w:rPr>
        <w:t>-ի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թիվ </w:t>
      </w:r>
      <w:r w:rsidR="00D37CF7">
        <w:rPr>
          <w:rFonts w:ascii="Sylfaen" w:eastAsia="Sylfaen" w:hAnsi="Sylfaen" w:cs="Sylfaen"/>
          <w:sz w:val="20"/>
          <w:szCs w:val="20"/>
          <w:u w:color="000000"/>
          <w:lang w:val="it-IT"/>
        </w:rPr>
        <w:t>2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որոշմամբ հաստատվել են ընթացակարգի մասնակ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ի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ց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ներ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 կողմից ներկայացված հայտ</w:t>
      </w:r>
      <w:r w:rsidR="00F95693">
        <w:rPr>
          <w:rFonts w:ascii="Sylfaen" w:eastAsia="Sylfaen" w:hAnsi="Sylfaen" w:cs="Sylfaen"/>
          <w:sz w:val="20"/>
          <w:szCs w:val="20"/>
          <w:u w:color="000000"/>
          <w:lang w:val="it-IT"/>
        </w:rPr>
        <w:t>եր</w:t>
      </w:r>
      <w:r w:rsidRPr="005A56A8">
        <w:rPr>
          <w:rFonts w:ascii="Sylfaen" w:eastAsia="Sylfaen" w:hAnsi="Sylfaen" w:cs="Sylfaen"/>
          <w:sz w:val="20"/>
          <w:szCs w:val="20"/>
          <w:u w:color="000000"/>
          <w:lang w:val="it-IT"/>
        </w:rPr>
        <w:t>ի` հրավերի պահանջներին համապատասխանության գնահատման արդյունքները։ Համաձյան որի`</w:t>
      </w:r>
    </w:p>
    <w:p w:rsidR="001F631C" w:rsidRPr="005A56A8" w:rsidRDefault="001F631C" w:rsidP="00AF6833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p w:rsidR="00F93855" w:rsidRPr="0098116B" w:rsidRDefault="00F93855" w:rsidP="00AF6833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Չափաբաժին</w:t>
      </w:r>
      <w:r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D37CF7"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>1</w:t>
      </w:r>
      <w:r>
        <w:rPr>
          <w:rFonts w:ascii="Sylfaen" w:eastAsia="Sylfaen" w:hAnsi="Sylfaen" w:cs="Sylfaen"/>
          <w:sz w:val="20"/>
          <w:szCs w:val="20"/>
          <w:u w:color="000000"/>
        </w:rPr>
        <w:t>։</w:t>
      </w:r>
      <w:r w:rsidRPr="0098116B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</w:p>
    <w:p w:rsidR="001F631C" w:rsidRPr="00F07718" w:rsidRDefault="001F631C" w:rsidP="00AF6833">
      <w:pPr>
        <w:pStyle w:val="a3"/>
        <w:spacing w:line="360" w:lineRule="auto"/>
        <w:ind w:firstLine="709"/>
        <w:jc w:val="both"/>
        <w:rPr>
          <w:rFonts w:ascii="Sylfaen" w:hAnsi="Sylfaen" w:cs="Sylfaen"/>
          <w:b/>
          <w:sz w:val="20"/>
          <w:lang w:val="it-IT"/>
        </w:rPr>
      </w:pPr>
      <w:r w:rsidRPr="00BB6462">
        <w:rPr>
          <w:rFonts w:ascii="Sylfaen" w:hAnsi="Sylfaen" w:cs="Sylfaen"/>
          <w:sz w:val="20"/>
          <w:lang w:val="af-ZA"/>
        </w:rPr>
        <w:t>Գնման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առարկա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է</w:t>
      </w:r>
      <w:r w:rsidRPr="00BB6462">
        <w:rPr>
          <w:rFonts w:ascii="Sylfaen" w:hAnsi="Sylfaen"/>
          <w:sz w:val="20"/>
          <w:lang w:val="af-ZA"/>
        </w:rPr>
        <w:t xml:space="preserve"> </w:t>
      </w:r>
      <w:r w:rsidRPr="00BB6462">
        <w:rPr>
          <w:rFonts w:ascii="Sylfaen" w:hAnsi="Sylfaen" w:cs="Sylfaen"/>
          <w:sz w:val="20"/>
          <w:lang w:val="af-ZA"/>
        </w:rPr>
        <w:t>հանդիսանում</w:t>
      </w:r>
      <w:r w:rsidRPr="00DD6998">
        <w:rPr>
          <w:rFonts w:ascii="Sylfaen" w:hAnsi="Sylfaen" w:cs="Sylfaen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 xml:space="preserve">  </w:t>
      </w:r>
      <w:r w:rsidR="005E3ECA" w:rsidRPr="005E3ECA">
        <w:rPr>
          <w:rFonts w:ascii="Sylfaen" w:hAnsi="Sylfaen" w:cs="Sylfaen"/>
          <w:b/>
          <w:sz w:val="20"/>
          <w:lang w:val="af-ZA"/>
        </w:rPr>
        <w:t>Խողովակ PN 25 (110մմ) պատը</w:t>
      </w:r>
      <w:r w:rsidR="005E3ECA" w:rsidRPr="005E3ECA">
        <w:rPr>
          <w:rFonts w:ascii="Sylfaen" w:hAnsi="Sylfaen" w:cs="Sylfaen" w:hint="eastAsia"/>
          <w:b/>
          <w:sz w:val="20"/>
          <w:lang w:val="af-ZA"/>
        </w:rPr>
        <w:t>≥</w:t>
      </w:r>
      <w:r w:rsidR="005E3ECA" w:rsidRPr="005E3ECA">
        <w:rPr>
          <w:rFonts w:ascii="Sylfaen" w:hAnsi="Sylfaen" w:cs="Sylfaen"/>
          <w:b/>
          <w:sz w:val="20"/>
          <w:lang w:val="af-ZA"/>
        </w:rPr>
        <w:t xml:space="preserve"> 6մմ</w:t>
      </w:r>
    </w:p>
    <w:p w:rsidR="001F631C" w:rsidRPr="0098116B" w:rsidRDefault="001F631C" w:rsidP="00AF6833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it-IT"/>
        </w:rPr>
      </w:pPr>
    </w:p>
    <w:tbl>
      <w:tblPr>
        <w:tblW w:w="10893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95"/>
        <w:gridCol w:w="2375"/>
        <w:gridCol w:w="2973"/>
      </w:tblGrid>
      <w:tr w:rsidR="00F93855" w:rsidTr="00023965">
        <w:trPr>
          <w:trHeight w:val="1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Հ/Հ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Մասնակցի անվանումը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Հրավերի պահանջներին համապատասխանող հայտեր </w:t>
            </w:r>
          </w:p>
          <w:p w:rsidR="00F93855" w:rsidRDefault="00F93855" w:rsidP="00267659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/համապատասխանելու դեպքում նշել “X”/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Հրավերի պահանջներին չհամապատասխանող հայտեր</w:t>
            </w:r>
          </w:p>
          <w:p w:rsidR="00F93855" w:rsidRDefault="00F93855" w:rsidP="00023965">
            <w:pPr>
              <w:pStyle w:val="a3"/>
              <w:spacing w:line="276" w:lineRule="auto"/>
              <w:ind w:right="-80" w:hanging="135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/չհամապատասխանելու դեպքում նշել “X”/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3855" w:rsidRDefault="00F93855" w:rsidP="00267659">
            <w:pPr>
              <w:pStyle w:val="a3"/>
              <w:spacing w:after="200"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Անհամապատասխանության համառոտ նկարագրույթուն</w:t>
            </w:r>
          </w:p>
        </w:tc>
      </w:tr>
      <w:tr w:rsidR="005E3ECA" w:rsidTr="00263C8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C76B8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1C76B8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231BB" w:rsidRDefault="005E3ECA" w:rsidP="0060085F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eastAsiaTheme="minorHAnsi" w:hAnsi="Sylfaen" w:cs="Sylfaen"/>
                <w:sz w:val="20"/>
                <w:szCs w:val="18"/>
                <w:lang w:val="ru-RU"/>
              </w:rPr>
              <w:t>«</w:t>
            </w:r>
            <w:r>
              <w:rPr>
                <w:rFonts w:ascii="Sylfaen" w:eastAsiaTheme="minorHAnsi" w:hAnsi="Sylfaen" w:cs="Sylfaen"/>
                <w:sz w:val="20"/>
                <w:szCs w:val="18"/>
              </w:rPr>
              <w:t>ՕՊՏՇԻՆ</w:t>
            </w:r>
            <w:r w:rsidRPr="00675B53">
              <w:rPr>
                <w:rFonts w:ascii="Sylfaen" w:eastAsiaTheme="minorHAnsi" w:hAnsi="Sylfaen" w:cs="Sylfaen"/>
                <w:sz w:val="20"/>
                <w:szCs w:val="18"/>
                <w:lang w:val="ru-RU"/>
              </w:rPr>
              <w:t xml:space="preserve">» </w:t>
            </w:r>
            <w:r>
              <w:rPr>
                <w:rFonts w:ascii="Sylfaen" w:eastAsiaTheme="minorHAnsi" w:hAnsi="Sylfaen" w:cs="Sylfaen"/>
                <w:sz w:val="20"/>
                <w:szCs w:val="18"/>
              </w:rPr>
              <w:t>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3C89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</w:tr>
      <w:tr w:rsidR="005E3ECA" w:rsidTr="00263C8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C76B8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60085F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hAnsi="Sylfaen" w:cs="Sylfaen"/>
                <w:sz w:val="20"/>
                <w:szCs w:val="18"/>
              </w:rPr>
              <w:t>«</w:t>
            </w:r>
            <w:r>
              <w:rPr>
                <w:rFonts w:ascii="Sylfaen" w:hAnsi="Sylfaen" w:cs="Sylfaen"/>
                <w:sz w:val="20"/>
                <w:szCs w:val="18"/>
              </w:rPr>
              <w:t>Վիտե Գրուպ</w:t>
            </w:r>
            <w:r w:rsidRPr="00675B53">
              <w:rPr>
                <w:rFonts w:ascii="Sylfaen" w:hAnsi="Sylfaen" w:cs="Sylfaen"/>
                <w:sz w:val="20"/>
                <w:szCs w:val="18"/>
              </w:rPr>
              <w:t>»</w:t>
            </w:r>
            <w:r>
              <w:rPr>
                <w:rFonts w:ascii="Sylfaen" w:hAnsi="Sylfaen" w:cs="Sylfaen"/>
                <w:sz w:val="20"/>
                <w:szCs w:val="18"/>
              </w:rPr>
              <w:t xml:space="preserve">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3C8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</w:tr>
      <w:tr w:rsidR="005E3ECA" w:rsidTr="00263C8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60085F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hAnsi="Sylfaen" w:cs="Sylfaen"/>
                <w:sz w:val="20"/>
                <w:szCs w:val="18"/>
              </w:rPr>
              <w:t>«Հայր և որդի Մելքումյաններ»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3C8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</w:tr>
      <w:tr w:rsidR="005E3ECA" w:rsidTr="00263C89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60085F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>
              <w:rPr>
                <w:rFonts w:ascii="Sylfaen" w:hAnsi="Sylfaen" w:cs="Sylfaen"/>
                <w:sz w:val="20"/>
                <w:szCs w:val="18"/>
              </w:rPr>
              <w:t>«Էկոմիքս</w:t>
            </w:r>
            <w:r w:rsidRPr="00675B53">
              <w:rPr>
                <w:rFonts w:ascii="Sylfaen" w:hAnsi="Sylfaen" w:cs="Sylfaen"/>
                <w:sz w:val="20"/>
                <w:szCs w:val="18"/>
              </w:rPr>
              <w:t>» ՍՊԸ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3C8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sz w:val="20"/>
                <w:szCs w:val="20"/>
                <w:u w:color="000000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/>
        </w:tc>
      </w:tr>
    </w:tbl>
    <w:p w:rsidR="00F93855" w:rsidRDefault="00F93855" w:rsidP="001F631C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p w:rsidR="001F631C" w:rsidRDefault="001F631C" w:rsidP="001F631C">
      <w:pPr>
        <w:pStyle w:val="a3"/>
        <w:spacing w:line="360" w:lineRule="auto"/>
        <w:jc w:val="both"/>
        <w:rPr>
          <w:rFonts w:ascii="Calibri" w:eastAsia="Calibri" w:hAnsi="Calibri" w:cs="Calibri"/>
          <w:u w:color="000000"/>
        </w:rPr>
      </w:pPr>
    </w:p>
    <w:tbl>
      <w:tblPr>
        <w:tblW w:w="1037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2"/>
        <w:gridCol w:w="2610"/>
        <w:gridCol w:w="1765"/>
        <w:gridCol w:w="1423"/>
        <w:gridCol w:w="1530"/>
        <w:gridCol w:w="1547"/>
      </w:tblGrid>
      <w:tr w:rsidR="00FF27B7" w:rsidTr="004D60BE">
        <w:trPr>
          <w:trHeight w:val="1530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Default="00FF27B7" w:rsidP="00DD21BF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“X”/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B7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Ինքնարժեք</w:t>
            </w:r>
          </w:p>
          <w:p w:rsidR="00FF27B7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Շահույթ</w:t>
            </w:r>
          </w:p>
          <w:p w:rsidR="00FF27B7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7B7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:rsidR="00BC1725" w:rsidRPr="00BC1725" w:rsidRDefault="00FF27B7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:rsidR="00FF27B7" w:rsidRPr="00BC1725" w:rsidRDefault="00BC1725" w:rsidP="00BC1725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 w:rsidRPr="00BC1725"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/առանց ԱԱՀ/</w:t>
            </w:r>
          </w:p>
        </w:tc>
      </w:tr>
      <w:tr w:rsidR="005E3ECA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744F7E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hAnsi="Sylfaen" w:cs="Sylfaen"/>
                <w:sz w:val="20"/>
                <w:szCs w:val="18"/>
              </w:rPr>
              <w:t>«Հայր և որդի Մելքումյաններ»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0F52E0" w:rsidRDefault="005E3ECA" w:rsidP="00267659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  <w:r w:rsidRPr="000F52E0">
              <w:rPr>
                <w:rFonts w:ascii="Sylfaen" w:hAnsi="Sylfaen"/>
              </w:rPr>
              <w:t>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281 060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17 940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E3ECA" w:rsidRPr="00687699" w:rsidRDefault="005E3ECA" w:rsidP="0011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sz w:val="22"/>
              </w:rPr>
              <w:t>299 000</w:t>
            </w:r>
          </w:p>
        </w:tc>
      </w:tr>
      <w:tr w:rsidR="005E3ECA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744F7E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hAnsi="Sylfaen" w:cs="Sylfaen"/>
                <w:sz w:val="20"/>
                <w:szCs w:val="18"/>
              </w:rPr>
              <w:t>«</w:t>
            </w:r>
            <w:r>
              <w:rPr>
                <w:rFonts w:ascii="Sylfaen" w:hAnsi="Sylfaen" w:cs="Sylfaen"/>
                <w:sz w:val="20"/>
                <w:szCs w:val="18"/>
              </w:rPr>
              <w:t>Վիտե Գրուպ</w:t>
            </w:r>
            <w:r w:rsidRPr="00675B53">
              <w:rPr>
                <w:rFonts w:ascii="Sylfaen" w:hAnsi="Sylfaen" w:cs="Sylfaen"/>
                <w:sz w:val="20"/>
                <w:szCs w:val="18"/>
              </w:rPr>
              <w:t>»</w:t>
            </w:r>
            <w:r>
              <w:rPr>
                <w:rFonts w:ascii="Sylfaen" w:hAnsi="Sylfaen" w:cs="Sylfaen"/>
                <w:sz w:val="20"/>
                <w:szCs w:val="18"/>
              </w:rPr>
              <w:t xml:space="preserve">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0F52E0" w:rsidRDefault="005E3ECA" w:rsidP="00267659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355 000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35 000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E3ECA" w:rsidRPr="0009646F" w:rsidRDefault="005E3ECA" w:rsidP="0011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contextualSpacing/>
              <w:jc w:val="center"/>
              <w:rPr>
                <w:rFonts w:ascii="Sylfaen" w:hAnsi="Sylfaen"/>
              </w:rPr>
            </w:pPr>
            <w:r>
              <w:rPr>
                <w:sz w:val="22"/>
              </w:rPr>
              <w:t>468 000</w:t>
            </w:r>
          </w:p>
        </w:tc>
      </w:tr>
      <w:tr w:rsidR="005E3ECA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744F7E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>
              <w:rPr>
                <w:rFonts w:ascii="Sylfaen" w:hAnsi="Sylfaen" w:cs="Sylfaen"/>
                <w:sz w:val="20"/>
                <w:szCs w:val="18"/>
              </w:rPr>
              <w:t>«Էկոմիքս</w:t>
            </w:r>
            <w:r w:rsidRPr="00675B53">
              <w:rPr>
                <w:rFonts w:ascii="Sylfaen" w:hAnsi="Sylfaen" w:cs="Sylfaen"/>
                <w:sz w:val="20"/>
                <w:szCs w:val="18"/>
              </w:rPr>
              <w:t>» 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0F52E0" w:rsidRDefault="005E3ECA" w:rsidP="00267659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388 030.30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38 803.03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E3ECA" w:rsidRPr="001F20A8" w:rsidRDefault="005E3ECA" w:rsidP="0011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512 200</w:t>
            </w:r>
          </w:p>
        </w:tc>
      </w:tr>
      <w:tr w:rsidR="005E3ECA" w:rsidTr="004D60BE">
        <w:trPr>
          <w:trHeight w:val="511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Default="005E3ECA" w:rsidP="00267659">
            <w:pPr>
              <w:pStyle w:val="a3"/>
              <w:spacing w:line="276" w:lineRule="auto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675B53" w:rsidRDefault="005E3ECA" w:rsidP="00744F7E">
            <w:pPr>
              <w:pStyle w:val="Default"/>
              <w:jc w:val="center"/>
              <w:rPr>
                <w:rFonts w:ascii="Sylfaen" w:hAnsi="Sylfaen" w:cs="Sylfaen"/>
                <w:sz w:val="20"/>
                <w:szCs w:val="18"/>
              </w:rPr>
            </w:pPr>
            <w:r w:rsidRPr="00675B53">
              <w:rPr>
                <w:rFonts w:ascii="Sylfaen" w:eastAsiaTheme="minorHAnsi" w:hAnsi="Sylfaen" w:cs="Sylfaen"/>
                <w:sz w:val="20"/>
                <w:szCs w:val="18"/>
                <w:lang w:val="ru-RU"/>
              </w:rPr>
              <w:t>«</w:t>
            </w:r>
            <w:r>
              <w:rPr>
                <w:rFonts w:ascii="Sylfaen" w:eastAsiaTheme="minorHAnsi" w:hAnsi="Sylfaen" w:cs="Sylfaen"/>
                <w:sz w:val="20"/>
                <w:szCs w:val="18"/>
              </w:rPr>
              <w:t>ՕՊՏՇԻՆ</w:t>
            </w:r>
            <w:r w:rsidRPr="00675B53">
              <w:rPr>
                <w:rFonts w:ascii="Sylfaen" w:eastAsiaTheme="minorHAnsi" w:hAnsi="Sylfaen" w:cs="Sylfaen"/>
                <w:sz w:val="20"/>
                <w:szCs w:val="18"/>
                <w:lang w:val="ru-RU"/>
              </w:rPr>
              <w:t xml:space="preserve">» </w:t>
            </w:r>
            <w:r>
              <w:rPr>
                <w:rFonts w:ascii="Sylfaen" w:eastAsiaTheme="minorHAnsi" w:hAnsi="Sylfaen" w:cs="Sylfaen"/>
                <w:sz w:val="20"/>
                <w:szCs w:val="18"/>
              </w:rPr>
              <w:t>ՍՊԸ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0F52E0" w:rsidRDefault="005E3ECA" w:rsidP="00267659">
            <w:pPr>
              <w:pStyle w:val="a3"/>
              <w:spacing w:line="276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411 350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8ECF3"/>
            <w:vAlign w:val="center"/>
          </w:tcPr>
          <w:p w:rsidR="005E3ECA" w:rsidRPr="001F20A8" w:rsidRDefault="005E3ECA" w:rsidP="0060085F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21 650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ECF3"/>
            <w:vAlign w:val="center"/>
          </w:tcPr>
          <w:p w:rsidR="005E3ECA" w:rsidRPr="001F20A8" w:rsidRDefault="005E3ECA" w:rsidP="00112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08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519 600</w:t>
            </w:r>
          </w:p>
        </w:tc>
      </w:tr>
    </w:tbl>
    <w:p w:rsidR="00687699" w:rsidRDefault="0009646F" w:rsidP="0009646F">
      <w:pPr>
        <w:pStyle w:val="a3"/>
        <w:spacing w:line="360" w:lineRule="auto"/>
        <w:jc w:val="both"/>
        <w:rPr>
          <w:rFonts w:ascii="Sylfaen" w:eastAsia="Sylfaen" w:hAnsi="Sylfaen" w:cs="Sylfaen"/>
          <w:sz w:val="20"/>
          <w:szCs w:val="20"/>
          <w:u w:color="000000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 xml:space="preserve">           </w:t>
      </w:r>
    </w:p>
    <w:p w:rsidR="009645B1" w:rsidRDefault="0009646F" w:rsidP="005E3ECA">
      <w:pPr>
        <w:pStyle w:val="a3"/>
        <w:spacing w:line="36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 xml:space="preserve"> </w:t>
      </w:r>
    </w:p>
    <w:p w:rsidR="00A75630" w:rsidRDefault="00A75630" w:rsidP="00A75630">
      <w:pPr>
        <w:pStyle w:val="a3"/>
        <w:spacing w:line="360" w:lineRule="auto"/>
        <w:jc w:val="both"/>
        <w:rPr>
          <w:rFonts w:ascii="Sylfaen" w:hAnsi="Sylfaen" w:cs="Sylfaen"/>
          <w:sz w:val="20"/>
          <w:lang w:val="af-ZA"/>
        </w:rPr>
      </w:pPr>
    </w:p>
    <w:p w:rsidR="00EB7F5C" w:rsidRPr="009645B1" w:rsidRDefault="00EB7F5C" w:rsidP="00EB7F5C">
      <w:pPr>
        <w:pStyle w:val="a3"/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93855" w:rsidRPr="001F631C" w:rsidRDefault="00F93855" w:rsidP="00F93855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Ընտրված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մասնակցին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որոշելու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կիրառված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չափանիշ՝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որպես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ամենացածր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գնային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առաջարկ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ներկայացրած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մասնակից</w:t>
      </w:r>
      <w:r w:rsidRPr="001F631C">
        <w:rPr>
          <w:rFonts w:ascii="Sylfaen" w:eastAsia="Sylfaen" w:hAnsi="Sylfaen" w:cs="Sylfaen"/>
          <w:sz w:val="20"/>
          <w:szCs w:val="20"/>
          <w:u w:color="000000"/>
          <w:lang w:val="af-ZA"/>
        </w:rPr>
        <w:t>:</w:t>
      </w:r>
    </w:p>
    <w:p w:rsidR="006B2AC5" w:rsidRPr="00871E42" w:rsidRDefault="00EA72F6" w:rsidP="0096599A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«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ԲՀ-</w:t>
      </w:r>
      <w:r w:rsidR="006B2AC5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ՁԲ</w:t>
      </w:r>
      <w:r w:rsidR="005E3ECA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-20/6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» </w:t>
      </w:r>
      <w:r w:rsidRPr="00EA72F6">
        <w:rPr>
          <w:rFonts w:ascii="Sylfaen" w:eastAsia="Sylfaen" w:hAnsi="Sylfaen" w:cs="Sylfaen"/>
          <w:sz w:val="20"/>
          <w:szCs w:val="20"/>
          <w:u w:color="000000"/>
          <w:lang w:val="hy-AM"/>
        </w:rPr>
        <w:t>ծածկագրով գնման ընթացակարգ</w:t>
      </w:r>
      <w:r w:rsidRPr="00263C89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ի </w:t>
      </w:r>
      <w:r w:rsidR="009874ED">
        <w:rPr>
          <w:rFonts w:ascii="Sylfaen" w:eastAsia="Sylfaen" w:hAnsi="Sylfaen" w:cs="Sylfaen"/>
          <w:sz w:val="20"/>
          <w:szCs w:val="20"/>
          <w:u w:color="000000"/>
          <w:lang w:val="hy-AM"/>
        </w:rPr>
        <w:t>1</w:t>
      </w:r>
      <w:r w:rsidR="00F07718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-ին </w:t>
      </w:r>
      <w:r w:rsidR="005E3ECA">
        <w:rPr>
          <w:rFonts w:ascii="Sylfaen" w:eastAsia="Sylfaen" w:hAnsi="Sylfaen" w:cs="Sylfaen"/>
          <w:sz w:val="20"/>
          <w:szCs w:val="20"/>
          <w:u w:color="000000"/>
          <w:lang w:val="hy-AM"/>
        </w:rPr>
        <w:t>չափաբաժ</w:t>
      </w:r>
      <w:r w:rsidR="005E3ECA">
        <w:rPr>
          <w:rFonts w:ascii="Sylfaen" w:eastAsia="Sylfaen" w:hAnsi="Sylfaen" w:cs="Sylfaen"/>
          <w:sz w:val="20"/>
          <w:szCs w:val="20"/>
          <w:u w:color="000000"/>
        </w:rPr>
        <w:t>ն</w:t>
      </w:r>
      <w:r w:rsidR="006B2AC5">
        <w:rPr>
          <w:rFonts w:ascii="Sylfaen" w:eastAsia="Sylfaen" w:hAnsi="Sylfaen" w:cs="Sylfaen"/>
          <w:sz w:val="20"/>
          <w:szCs w:val="20"/>
          <w:u w:color="000000"/>
        </w:rPr>
        <w:t>ի</w:t>
      </w:r>
      <w:r w:rsidRPr="00263C89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 մասով ընտրված մասնակից է ճանաչվում </w:t>
      </w:r>
      <w:r w:rsidR="00F07718" w:rsidRPr="00EA325B">
        <w:rPr>
          <w:rFonts w:ascii="Sylfaen" w:hAnsi="Sylfaen" w:cs="Sylfaen"/>
          <w:sz w:val="20"/>
          <w:szCs w:val="20"/>
          <w:lang w:val="af-ZA"/>
        </w:rPr>
        <w:t>«</w:t>
      </w:r>
      <w:r w:rsidR="00F07718" w:rsidRPr="00F07718">
        <w:rPr>
          <w:rFonts w:ascii="Sylfaen" w:hAnsi="Sylfaen" w:cs="Sylfaen"/>
          <w:sz w:val="20"/>
          <w:szCs w:val="20"/>
        </w:rPr>
        <w:t>Հայր</w:t>
      </w:r>
      <w:r w:rsidR="00F07718" w:rsidRPr="00EA325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07718" w:rsidRPr="00F07718">
        <w:rPr>
          <w:rFonts w:ascii="Sylfaen" w:hAnsi="Sylfaen" w:cs="Sylfaen"/>
          <w:sz w:val="20"/>
          <w:szCs w:val="20"/>
        </w:rPr>
        <w:t>և</w:t>
      </w:r>
      <w:r w:rsidR="00F07718" w:rsidRPr="00EA325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07718" w:rsidRPr="00F07718">
        <w:rPr>
          <w:rFonts w:ascii="Sylfaen" w:hAnsi="Sylfaen" w:cs="Sylfaen"/>
          <w:sz w:val="20"/>
          <w:szCs w:val="20"/>
        </w:rPr>
        <w:t>որդի</w:t>
      </w:r>
      <w:r w:rsidR="00F07718" w:rsidRPr="00EA325B">
        <w:rPr>
          <w:rFonts w:ascii="Sylfaen" w:hAnsi="Sylfaen" w:cs="Sylfaen"/>
          <w:sz w:val="20"/>
          <w:szCs w:val="20"/>
          <w:lang w:val="af-ZA"/>
        </w:rPr>
        <w:t xml:space="preserve"> </w:t>
      </w:r>
      <w:r w:rsidR="00F07718" w:rsidRPr="00F07718">
        <w:rPr>
          <w:rFonts w:ascii="Sylfaen" w:hAnsi="Sylfaen" w:cs="Sylfaen"/>
          <w:sz w:val="20"/>
          <w:szCs w:val="20"/>
        </w:rPr>
        <w:t>Մելքումյաններ</w:t>
      </w:r>
      <w:r w:rsidR="00F07718" w:rsidRPr="00EA325B">
        <w:rPr>
          <w:rFonts w:ascii="Sylfaen" w:hAnsi="Sylfaen" w:cs="Sylfaen"/>
          <w:sz w:val="20"/>
          <w:szCs w:val="20"/>
          <w:lang w:val="af-ZA"/>
        </w:rPr>
        <w:t xml:space="preserve">» </w:t>
      </w:r>
      <w:r w:rsidR="009874ED">
        <w:rPr>
          <w:rFonts w:ascii="Sylfaen" w:hAnsi="Sylfaen" w:cs="Sylfaen"/>
        </w:rPr>
        <w:t>ՍՊԸ</w:t>
      </w:r>
      <w:r w:rsidR="009874ED" w:rsidRPr="009874ED">
        <w:rPr>
          <w:rFonts w:ascii="Sylfaen" w:hAnsi="Sylfaen" w:cs="Sylfaen"/>
          <w:lang w:val="af-ZA"/>
        </w:rPr>
        <w:t>-</w:t>
      </w:r>
      <w:r w:rsidR="009874ED">
        <w:rPr>
          <w:rFonts w:ascii="Sylfaen" w:hAnsi="Sylfaen" w:cs="Sylfaen"/>
        </w:rPr>
        <w:t>ն</w:t>
      </w:r>
      <w:r w:rsidR="009874ED" w:rsidRPr="009874ED">
        <w:rPr>
          <w:rFonts w:ascii="Sylfaen" w:hAnsi="Sylfaen" w:cs="Sylfaen"/>
          <w:lang w:val="af-ZA"/>
        </w:rPr>
        <w:t>:</w:t>
      </w:r>
    </w:p>
    <w:p w:rsidR="0096599A" w:rsidRPr="009874ED" w:rsidRDefault="00DA3A85" w:rsidP="0096599A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</w:pP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«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Գնումների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մասին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»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ՀՀ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օրենքի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10-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րդ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հոդվածի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F93855">
        <w:rPr>
          <w:rFonts w:ascii="Sylfaen" w:eastAsia="Sylfaen" w:hAnsi="Sylfaen" w:cs="Sylfaen"/>
          <w:sz w:val="20"/>
          <w:szCs w:val="20"/>
          <w:u w:color="000000"/>
        </w:rPr>
        <w:t>համաձայն</w:t>
      </w:r>
      <w:r w:rsidR="00F9385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`</w:t>
      </w:r>
      <w:r w:rsidR="00A228C6" w:rsidRPr="00A228C6">
        <w:rPr>
          <w:rFonts w:ascii="Sylfaen" w:eastAsia="Sylfaen" w:hAnsi="Sylfaen" w:cs="Sylfaen"/>
          <w:sz w:val="20"/>
          <w:szCs w:val="20"/>
          <w:u w:color="000000"/>
          <w:lang w:val="hy-AM"/>
        </w:rPr>
        <w:t xml:space="preserve"> </w:t>
      </w:r>
      <w:r w:rsidR="00A228C6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«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ԲՀ-</w:t>
      </w:r>
      <w:r w:rsidR="006B2AC5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ՁԲ</w:t>
      </w:r>
      <w:r w:rsidR="005E3ECA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-20/6</w:t>
      </w:r>
      <w:r w:rsidR="00A228C6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» </w:t>
      </w:r>
      <w:r w:rsidR="00A228C6" w:rsidRPr="00A228C6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ծածկագրով ընթացակարգի </w:t>
      </w:r>
      <w:r w:rsidR="005047DF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>շրջանակներու</w:t>
      </w:r>
      <w:r w:rsidR="005047DF">
        <w:rPr>
          <w:rFonts w:ascii="Sylfaen" w:eastAsia="Sylfaen" w:hAnsi="Sylfaen" w:cs="Sylfaen"/>
          <w:iCs/>
          <w:sz w:val="20"/>
          <w:szCs w:val="20"/>
          <w:u w:color="000000"/>
        </w:rPr>
        <w:t>մ</w:t>
      </w:r>
      <w:r w:rsidR="0096599A" w:rsidRPr="0096599A">
        <w:rPr>
          <w:rFonts w:ascii="Sylfaen" w:eastAsia="Sylfaen" w:hAnsi="Sylfaen" w:cs="Sylfaen"/>
          <w:iCs/>
          <w:sz w:val="20"/>
          <w:szCs w:val="20"/>
          <w:u w:color="000000"/>
          <w:lang w:val="hy-AM"/>
        </w:rPr>
        <w:t xml:space="preserve"> անգործության</w:t>
      </w:r>
      <w:r w:rsidR="0096599A" w:rsidRPr="00871E42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 xml:space="preserve"> </w:t>
      </w:r>
      <w:r w:rsidR="00522FCB">
        <w:rPr>
          <w:rFonts w:ascii="Sylfaen" w:eastAsia="Sylfaen" w:hAnsi="Sylfaen" w:cs="Sylfaen"/>
          <w:iCs/>
          <w:sz w:val="20"/>
          <w:szCs w:val="20"/>
          <w:u w:color="000000"/>
        </w:rPr>
        <w:t>ժամկետ</w:t>
      </w:r>
      <w:r w:rsidR="00522FCB" w:rsidRPr="00871E42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 xml:space="preserve"> </w:t>
      </w:r>
      <w:r w:rsidR="009874ED">
        <w:rPr>
          <w:rFonts w:ascii="Sylfaen" w:eastAsia="Sylfaen" w:hAnsi="Sylfaen" w:cs="Sylfaen"/>
          <w:iCs/>
          <w:sz w:val="20"/>
          <w:szCs w:val="20"/>
          <w:u w:color="000000"/>
        </w:rPr>
        <w:t>է</w:t>
      </w:r>
      <w:r w:rsidR="00522FCB" w:rsidRPr="00871E42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 xml:space="preserve"> </w:t>
      </w:r>
      <w:r w:rsidR="00522FCB">
        <w:rPr>
          <w:rFonts w:ascii="Sylfaen" w:eastAsia="Sylfaen" w:hAnsi="Sylfaen" w:cs="Sylfaen"/>
          <w:iCs/>
          <w:sz w:val="20"/>
          <w:szCs w:val="20"/>
          <w:u w:color="000000"/>
        </w:rPr>
        <w:t>սահմանվում</w:t>
      </w:r>
      <w:r w:rsidR="009874ED" w:rsidRPr="009874ED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 xml:space="preserve"> 5 </w:t>
      </w:r>
      <w:r w:rsidR="009874ED">
        <w:rPr>
          <w:rFonts w:ascii="Sylfaen" w:eastAsia="Sylfaen" w:hAnsi="Sylfaen" w:cs="Sylfaen"/>
          <w:iCs/>
          <w:sz w:val="20"/>
          <w:szCs w:val="20"/>
          <w:u w:color="000000"/>
        </w:rPr>
        <w:t>օրացուցային</w:t>
      </w:r>
      <w:r w:rsidR="009874ED" w:rsidRPr="009874ED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 xml:space="preserve"> </w:t>
      </w:r>
      <w:r w:rsidR="009874ED">
        <w:rPr>
          <w:rFonts w:ascii="Sylfaen" w:eastAsia="Sylfaen" w:hAnsi="Sylfaen" w:cs="Sylfaen"/>
          <w:iCs/>
          <w:sz w:val="20"/>
          <w:szCs w:val="20"/>
          <w:u w:color="000000"/>
        </w:rPr>
        <w:t>օր</w:t>
      </w:r>
      <w:r w:rsidR="009874ED" w:rsidRPr="009874ED">
        <w:rPr>
          <w:rFonts w:ascii="Sylfaen" w:eastAsia="Sylfaen" w:hAnsi="Sylfaen" w:cs="Sylfaen"/>
          <w:iCs/>
          <w:sz w:val="20"/>
          <w:szCs w:val="20"/>
          <w:u w:color="000000"/>
          <w:lang w:val="af-ZA"/>
        </w:rPr>
        <w:t>:</w:t>
      </w:r>
    </w:p>
    <w:p w:rsidR="00EA325B" w:rsidRDefault="00F93855" w:rsidP="00AF6833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Սույն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հայտարարության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հետ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կապված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լրացուցիչ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տեղեկություններ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ստանալու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համար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կարող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եք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դիմել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81567B" w:rsidRPr="00DA3A85">
        <w:rPr>
          <w:rFonts w:ascii="Sylfaen" w:eastAsia="Sylfaen" w:hAnsi="Sylfaen" w:cs="Sylfaen"/>
          <w:sz w:val="20"/>
          <w:szCs w:val="20"/>
          <w:u w:color="000000"/>
          <w:lang w:val="it-IT"/>
        </w:rPr>
        <w:t>«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ԲՀ-</w:t>
      </w:r>
      <w:r w:rsidR="006B2AC5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ԳՀԱՊ</w:t>
      </w:r>
      <w:r w:rsidR="001F4722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ՁԲ</w:t>
      </w:r>
      <w:r w:rsidR="005E3ECA">
        <w:rPr>
          <w:rFonts w:ascii="Sylfaen" w:eastAsia="Sylfaen" w:hAnsi="Sylfaen" w:cs="Sylfaen"/>
          <w:b/>
          <w:sz w:val="20"/>
          <w:szCs w:val="20"/>
          <w:u w:color="000000"/>
          <w:lang w:val="af-ZA"/>
        </w:rPr>
        <w:t>-20/6</w:t>
      </w:r>
      <w:bookmarkStart w:id="0" w:name="_GoBack"/>
      <w:bookmarkEnd w:id="0"/>
      <w:r w:rsidR="0081567B" w:rsidRPr="000F52E0">
        <w:rPr>
          <w:rFonts w:ascii="Sylfaen" w:eastAsia="Sylfaen" w:hAnsi="Sylfaen" w:cs="Sylfaen"/>
          <w:sz w:val="20"/>
          <w:szCs w:val="20"/>
          <w:u w:color="000000"/>
          <w:lang w:val="it-IT"/>
        </w:rPr>
        <w:t>»</w:t>
      </w:r>
      <w:r w:rsidR="00DA3A85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ծածկագրով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գնահատող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հանձնաժողովի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քարտուղար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522FCB">
        <w:rPr>
          <w:rFonts w:ascii="Sylfaen" w:eastAsia="Sylfaen" w:hAnsi="Sylfaen" w:cs="Sylfaen"/>
          <w:sz w:val="20"/>
          <w:szCs w:val="20"/>
          <w:u w:color="000000"/>
        </w:rPr>
        <w:t>Ն</w:t>
      </w:r>
      <w:r w:rsidR="00522FCB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.</w:t>
      </w:r>
      <w:r w:rsidR="00522FCB">
        <w:rPr>
          <w:rFonts w:ascii="Sylfaen" w:eastAsia="Sylfaen" w:hAnsi="Sylfaen" w:cs="Sylfaen"/>
          <w:sz w:val="20"/>
          <w:szCs w:val="20"/>
          <w:u w:color="000000"/>
        </w:rPr>
        <w:t>Վանեսյանին</w:t>
      </w:r>
      <w:r w:rsidR="00AF6833"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>: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     </w:t>
      </w:r>
    </w:p>
    <w:p w:rsidR="00F93855" w:rsidRPr="00871E42" w:rsidRDefault="00F93855" w:rsidP="00AF6833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  <w:lang w:val="af-ZA"/>
        </w:rPr>
      </w:pP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        </w:t>
      </w:r>
    </w:p>
    <w:p w:rsidR="001F7C8D" w:rsidRDefault="00F93855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i/>
          <w:sz w:val="20"/>
          <w:szCs w:val="20"/>
          <w:u w:val="single" w:color="000000"/>
          <w:lang w:val="af-ZA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Հեռախոս՝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522FCB">
        <w:rPr>
          <w:rFonts w:ascii="Sylfaen" w:eastAsia="Sylfaen" w:hAnsi="Sylfaen" w:cs="Sylfaen"/>
          <w:i/>
          <w:sz w:val="20"/>
          <w:szCs w:val="20"/>
          <w:u w:val="single" w:color="000000"/>
          <w:lang w:val="af-ZA"/>
        </w:rPr>
        <w:t>374 98 92 77 75</w:t>
      </w:r>
    </w:p>
    <w:p w:rsidR="00F93855" w:rsidRPr="00871E42" w:rsidRDefault="00F93855" w:rsidP="000211F4">
      <w:pPr>
        <w:pStyle w:val="a3"/>
        <w:spacing w:line="276" w:lineRule="auto"/>
        <w:ind w:firstLine="709"/>
        <w:jc w:val="both"/>
        <w:rPr>
          <w:rFonts w:ascii="Sylfaen" w:eastAsia="Sylfaen" w:hAnsi="Sylfaen" w:cs="Sylfaen"/>
          <w:u w:color="000000"/>
          <w:lang w:val="af-ZA"/>
        </w:rPr>
      </w:pPr>
      <w:r>
        <w:rPr>
          <w:rFonts w:ascii="Sylfaen" w:eastAsia="Sylfaen" w:hAnsi="Sylfaen" w:cs="Sylfaen"/>
          <w:sz w:val="20"/>
          <w:szCs w:val="20"/>
          <w:u w:color="000000"/>
        </w:rPr>
        <w:t>Էլեկոտրանային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>
        <w:rPr>
          <w:rFonts w:ascii="Sylfaen" w:eastAsia="Sylfaen" w:hAnsi="Sylfaen" w:cs="Sylfaen"/>
          <w:sz w:val="20"/>
          <w:szCs w:val="20"/>
          <w:u w:color="000000"/>
        </w:rPr>
        <w:t>փոստ՝</w:t>
      </w: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 xml:space="preserve"> </w:t>
      </w:r>
      <w:r w:rsidR="00522FCB">
        <w:rPr>
          <w:rFonts w:ascii="GHEA Grapalat" w:hAnsi="GHEA Grapalat"/>
          <w:i/>
          <w:u w:val="single"/>
          <w:lang w:val="af-ZA"/>
        </w:rPr>
        <w:t>nellyvanesyan@mail.ru</w:t>
      </w:r>
    </w:p>
    <w:p w:rsidR="00BD4D8F" w:rsidRPr="007D3FA9" w:rsidRDefault="00F93855" w:rsidP="007D3FA9">
      <w:pPr>
        <w:pStyle w:val="a3"/>
        <w:spacing w:line="360" w:lineRule="auto"/>
        <w:ind w:firstLine="709"/>
        <w:jc w:val="both"/>
        <w:rPr>
          <w:rFonts w:ascii="Sylfaen" w:eastAsia="Sylfaen" w:hAnsi="Sylfaen" w:cs="Sylfaen"/>
          <w:sz w:val="20"/>
          <w:szCs w:val="20"/>
          <w:u w:color="000000"/>
        </w:rPr>
      </w:pPr>
      <w:r w:rsidRPr="00871E42">
        <w:rPr>
          <w:rFonts w:ascii="Sylfaen" w:eastAsia="Sylfaen" w:hAnsi="Sylfaen" w:cs="Sylfaen"/>
          <w:sz w:val="20"/>
          <w:szCs w:val="20"/>
          <w:u w:color="000000"/>
          <w:lang w:val="af-ZA"/>
        </w:rPr>
        <w:tab/>
      </w:r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</w:rPr>
        <w:t>Պատվիրատու</w:t>
      </w:r>
      <w:r>
        <w:rPr>
          <w:rFonts w:ascii="Sylfaen" w:eastAsia="Sylfaen" w:hAnsi="Sylfaen" w:cs="Sylfaen"/>
          <w:b/>
          <w:bCs/>
          <w:i/>
          <w:iCs/>
          <w:sz w:val="20"/>
          <w:szCs w:val="20"/>
          <w:u w:color="000000"/>
          <w:lang w:val="ru-RU"/>
        </w:rPr>
        <w:t xml:space="preserve">` </w:t>
      </w:r>
      <w:r w:rsidR="00DE5B04">
        <w:rPr>
          <w:rFonts w:ascii="Sylfaen" w:eastAsia="Sylfaen" w:hAnsi="Sylfaen" w:cs="Sylfaen"/>
          <w:sz w:val="20"/>
          <w:szCs w:val="20"/>
          <w:u w:color="000000"/>
          <w:lang w:val="it-IT"/>
        </w:rPr>
        <w:t xml:space="preserve"> </w:t>
      </w:r>
      <w:r w:rsidR="00522FCB">
        <w:rPr>
          <w:rFonts w:ascii="Sylfaen" w:eastAsia="Sylfaen" w:hAnsi="Sylfaen" w:cs="Sylfaen"/>
          <w:i/>
          <w:sz w:val="20"/>
          <w:szCs w:val="20"/>
          <w:u w:color="000000"/>
          <w:lang w:val="af-ZA"/>
        </w:rPr>
        <w:t>Բերդի համայնքապետարան</w:t>
      </w:r>
    </w:p>
    <w:sectPr w:rsidR="00BD4D8F" w:rsidRPr="007D3FA9" w:rsidSect="001F7C8D">
      <w:headerReference w:type="default" r:id="rId7"/>
      <w:footerReference w:type="default" r:id="rId8"/>
      <w:pgSz w:w="11906" w:h="16838"/>
      <w:pgMar w:top="630" w:right="1134" w:bottom="27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0B" w:rsidRDefault="00741E0B" w:rsidP="004D58E5">
      <w:r>
        <w:separator/>
      </w:r>
    </w:p>
  </w:endnote>
  <w:endnote w:type="continuationSeparator" w:id="0">
    <w:p w:rsidR="00741E0B" w:rsidRDefault="00741E0B" w:rsidP="004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D9" w:rsidRDefault="007910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0B" w:rsidRDefault="00741E0B" w:rsidP="004D58E5">
      <w:r>
        <w:separator/>
      </w:r>
    </w:p>
  </w:footnote>
  <w:footnote w:type="continuationSeparator" w:id="0">
    <w:p w:rsidR="00741E0B" w:rsidRDefault="00741E0B" w:rsidP="004D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D9" w:rsidRDefault="007910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55"/>
    <w:rsid w:val="000211F4"/>
    <w:rsid w:val="00023965"/>
    <w:rsid w:val="000337BA"/>
    <w:rsid w:val="00034208"/>
    <w:rsid w:val="00086E7C"/>
    <w:rsid w:val="0009646F"/>
    <w:rsid w:val="00097524"/>
    <w:rsid w:val="000B75F5"/>
    <w:rsid w:val="000E0B52"/>
    <w:rsid w:val="000F4B15"/>
    <w:rsid w:val="000F52E0"/>
    <w:rsid w:val="0011279F"/>
    <w:rsid w:val="00120827"/>
    <w:rsid w:val="00123537"/>
    <w:rsid w:val="00153D4D"/>
    <w:rsid w:val="00175D5F"/>
    <w:rsid w:val="00193B8D"/>
    <w:rsid w:val="001A6019"/>
    <w:rsid w:val="001B0A8A"/>
    <w:rsid w:val="001B54BB"/>
    <w:rsid w:val="001C76B8"/>
    <w:rsid w:val="001D038A"/>
    <w:rsid w:val="001E1D94"/>
    <w:rsid w:val="001F4722"/>
    <w:rsid w:val="001F631C"/>
    <w:rsid w:val="001F6E54"/>
    <w:rsid w:val="001F7C8D"/>
    <w:rsid w:val="00201911"/>
    <w:rsid w:val="00220FF0"/>
    <w:rsid w:val="00263C89"/>
    <w:rsid w:val="00267659"/>
    <w:rsid w:val="00276C9A"/>
    <w:rsid w:val="00297CE4"/>
    <w:rsid w:val="002B2981"/>
    <w:rsid w:val="002B7995"/>
    <w:rsid w:val="002D2FF0"/>
    <w:rsid w:val="003027CA"/>
    <w:rsid w:val="00320C81"/>
    <w:rsid w:val="003255F3"/>
    <w:rsid w:val="00337415"/>
    <w:rsid w:val="00345A58"/>
    <w:rsid w:val="003953C5"/>
    <w:rsid w:val="003D09B8"/>
    <w:rsid w:val="003F24D9"/>
    <w:rsid w:val="00413B2D"/>
    <w:rsid w:val="004500D4"/>
    <w:rsid w:val="004657F8"/>
    <w:rsid w:val="0048327C"/>
    <w:rsid w:val="0049106C"/>
    <w:rsid w:val="00495EA7"/>
    <w:rsid w:val="0049764F"/>
    <w:rsid w:val="004A0D97"/>
    <w:rsid w:val="004D5247"/>
    <w:rsid w:val="004D58E5"/>
    <w:rsid w:val="004D60BE"/>
    <w:rsid w:val="004E48D5"/>
    <w:rsid w:val="004E6473"/>
    <w:rsid w:val="005047DF"/>
    <w:rsid w:val="005169BB"/>
    <w:rsid w:val="00522FCB"/>
    <w:rsid w:val="00541CB6"/>
    <w:rsid w:val="005429AA"/>
    <w:rsid w:val="00546B8B"/>
    <w:rsid w:val="005505F9"/>
    <w:rsid w:val="00550678"/>
    <w:rsid w:val="005525C6"/>
    <w:rsid w:val="0056477D"/>
    <w:rsid w:val="00597C08"/>
    <w:rsid w:val="005B38B0"/>
    <w:rsid w:val="005C4CB7"/>
    <w:rsid w:val="005D2B03"/>
    <w:rsid w:val="005E3ECA"/>
    <w:rsid w:val="005F066A"/>
    <w:rsid w:val="005F43DF"/>
    <w:rsid w:val="0061162A"/>
    <w:rsid w:val="0062690A"/>
    <w:rsid w:val="00662F57"/>
    <w:rsid w:val="006744A2"/>
    <w:rsid w:val="00687699"/>
    <w:rsid w:val="00696006"/>
    <w:rsid w:val="006A38B9"/>
    <w:rsid w:val="006B2AC5"/>
    <w:rsid w:val="006C13C5"/>
    <w:rsid w:val="006D012E"/>
    <w:rsid w:val="006F4AE0"/>
    <w:rsid w:val="006F7712"/>
    <w:rsid w:val="00741E0B"/>
    <w:rsid w:val="00744E16"/>
    <w:rsid w:val="007910D9"/>
    <w:rsid w:val="007A07B4"/>
    <w:rsid w:val="007A1944"/>
    <w:rsid w:val="007B2B35"/>
    <w:rsid w:val="007C0A20"/>
    <w:rsid w:val="007D3FA9"/>
    <w:rsid w:val="007E077C"/>
    <w:rsid w:val="007E6A25"/>
    <w:rsid w:val="007F4AD2"/>
    <w:rsid w:val="0081567B"/>
    <w:rsid w:val="0081751A"/>
    <w:rsid w:val="0082646B"/>
    <w:rsid w:val="00850894"/>
    <w:rsid w:val="0085127B"/>
    <w:rsid w:val="0085683C"/>
    <w:rsid w:val="008654D2"/>
    <w:rsid w:val="00871E42"/>
    <w:rsid w:val="00884366"/>
    <w:rsid w:val="00885766"/>
    <w:rsid w:val="00886242"/>
    <w:rsid w:val="008904F5"/>
    <w:rsid w:val="00890F01"/>
    <w:rsid w:val="008A1FB6"/>
    <w:rsid w:val="008B61C1"/>
    <w:rsid w:val="008C5A8B"/>
    <w:rsid w:val="008E1ED5"/>
    <w:rsid w:val="008F7A95"/>
    <w:rsid w:val="00924548"/>
    <w:rsid w:val="00937AAD"/>
    <w:rsid w:val="0095731F"/>
    <w:rsid w:val="00960568"/>
    <w:rsid w:val="009645B1"/>
    <w:rsid w:val="0096599A"/>
    <w:rsid w:val="00966CC6"/>
    <w:rsid w:val="00974C15"/>
    <w:rsid w:val="0098116B"/>
    <w:rsid w:val="00982093"/>
    <w:rsid w:val="009874ED"/>
    <w:rsid w:val="0099243E"/>
    <w:rsid w:val="009977FC"/>
    <w:rsid w:val="009A22B7"/>
    <w:rsid w:val="009B40C1"/>
    <w:rsid w:val="00A02878"/>
    <w:rsid w:val="00A2196B"/>
    <w:rsid w:val="00A228C6"/>
    <w:rsid w:val="00A70D44"/>
    <w:rsid w:val="00A75630"/>
    <w:rsid w:val="00A759A1"/>
    <w:rsid w:val="00AA3A1C"/>
    <w:rsid w:val="00AF4D53"/>
    <w:rsid w:val="00AF6833"/>
    <w:rsid w:val="00AF7A3F"/>
    <w:rsid w:val="00B4000D"/>
    <w:rsid w:val="00B40177"/>
    <w:rsid w:val="00B44177"/>
    <w:rsid w:val="00B80A0F"/>
    <w:rsid w:val="00B82646"/>
    <w:rsid w:val="00BA4631"/>
    <w:rsid w:val="00BB4413"/>
    <w:rsid w:val="00BC1725"/>
    <w:rsid w:val="00BC678F"/>
    <w:rsid w:val="00BC791D"/>
    <w:rsid w:val="00BD4D8F"/>
    <w:rsid w:val="00BE7994"/>
    <w:rsid w:val="00C0163F"/>
    <w:rsid w:val="00C10AF8"/>
    <w:rsid w:val="00C23D9C"/>
    <w:rsid w:val="00C673F7"/>
    <w:rsid w:val="00CE5312"/>
    <w:rsid w:val="00CE7011"/>
    <w:rsid w:val="00CF6B9C"/>
    <w:rsid w:val="00D01EF2"/>
    <w:rsid w:val="00D13404"/>
    <w:rsid w:val="00D26F44"/>
    <w:rsid w:val="00D37479"/>
    <w:rsid w:val="00D37CF7"/>
    <w:rsid w:val="00DA3A85"/>
    <w:rsid w:val="00DB5D57"/>
    <w:rsid w:val="00DC52C7"/>
    <w:rsid w:val="00DD21BF"/>
    <w:rsid w:val="00DE5B04"/>
    <w:rsid w:val="00DE6B61"/>
    <w:rsid w:val="00E10861"/>
    <w:rsid w:val="00E218A6"/>
    <w:rsid w:val="00E24D62"/>
    <w:rsid w:val="00E71852"/>
    <w:rsid w:val="00EA325B"/>
    <w:rsid w:val="00EA72F6"/>
    <w:rsid w:val="00EB1969"/>
    <w:rsid w:val="00EB30A5"/>
    <w:rsid w:val="00EB7F5C"/>
    <w:rsid w:val="00ED0BD1"/>
    <w:rsid w:val="00ED6F45"/>
    <w:rsid w:val="00F07718"/>
    <w:rsid w:val="00F1054D"/>
    <w:rsid w:val="00F11E14"/>
    <w:rsid w:val="00F3041F"/>
    <w:rsid w:val="00F50536"/>
    <w:rsid w:val="00F55749"/>
    <w:rsid w:val="00F93855"/>
    <w:rsid w:val="00F95693"/>
    <w:rsid w:val="00FD6A44"/>
    <w:rsid w:val="00FE09B8"/>
    <w:rsid w:val="00FE2C9D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31">
    <w:name w:val="Заголовок 31"/>
    <w:next w:val="a3"/>
    <w:rsid w:val="00F93855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a4">
    <w:name w:val="По умолчанию"/>
    <w:rsid w:val="00F938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Hyperlink0">
    <w:name w:val="Hyperlink.0"/>
    <w:basedOn w:val="a0"/>
    <w:rsid w:val="00F93855"/>
    <w:rPr>
      <w:rFonts w:ascii="Sylfaen" w:eastAsia="Sylfaen" w:hAnsi="Sylfaen" w:cs="Sylfaen"/>
      <w:color w:val="0000FF"/>
      <w:u w:val="single" w:color="0000FF"/>
    </w:rPr>
  </w:style>
  <w:style w:type="paragraph" w:customStyle="1" w:styleId="Default">
    <w:name w:val="Default"/>
    <w:rsid w:val="005525C6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3">
    <w:name w:val="Body Text Indent 3"/>
    <w:basedOn w:val="a"/>
    <w:link w:val="30"/>
    <w:rsid w:val="00FF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120"/>
      <w:ind w:left="360"/>
      <w:jc w:val="both"/>
      <w:textAlignment w:val="baseline"/>
    </w:pPr>
    <w:rPr>
      <w:rFonts w:eastAsia="Times New Roman"/>
      <w:sz w:val="16"/>
      <w:szCs w:val="16"/>
      <w:bdr w:val="none" w:sz="0" w:space="0" w:color="auto"/>
    </w:rPr>
  </w:style>
  <w:style w:type="character" w:customStyle="1" w:styleId="30">
    <w:name w:val="Основной текст с отступом 3 Знак"/>
    <w:basedOn w:val="a0"/>
    <w:link w:val="3"/>
    <w:rsid w:val="00FF27B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63</cp:revision>
  <dcterms:created xsi:type="dcterms:W3CDTF">2018-11-06T06:49:00Z</dcterms:created>
  <dcterms:modified xsi:type="dcterms:W3CDTF">2020-04-09T18:13:00Z</dcterms:modified>
</cp:coreProperties>
</file>