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C63" w:rsidRPr="00A64D3A" w:rsidRDefault="00963C63" w:rsidP="00A64D3A">
      <w:pPr>
        <w:ind w:left="-284"/>
        <w:jc w:val="center"/>
        <w:rPr>
          <w:rFonts w:ascii="Sylfaen" w:hAnsi="Sylfaen" w:cs="Sylfaen"/>
          <w:b/>
          <w:sz w:val="22"/>
          <w:szCs w:val="22"/>
          <w:lang w:val="af-ZA"/>
        </w:rPr>
      </w:pPr>
    </w:p>
    <w:p w:rsidR="00AF221A" w:rsidRPr="00A64D3A" w:rsidRDefault="00AF221A" w:rsidP="00A64D3A">
      <w:pPr>
        <w:ind w:left="-284"/>
        <w:jc w:val="center"/>
        <w:rPr>
          <w:rFonts w:ascii="GHEA Grapalat" w:hAnsi="GHEA Grapalat"/>
          <w:b/>
          <w:sz w:val="22"/>
          <w:szCs w:val="22"/>
          <w:lang w:val="af-ZA"/>
        </w:rPr>
      </w:pPr>
      <w:r w:rsidRPr="00A64D3A">
        <w:rPr>
          <w:rFonts w:ascii="GHEA Grapalat" w:hAnsi="GHEA Grapalat" w:cs="Sylfaen"/>
          <w:b/>
          <w:sz w:val="22"/>
          <w:szCs w:val="22"/>
          <w:lang w:val="af-ZA"/>
        </w:rPr>
        <w:t>ՀԱՅՏԱՐԱՐՈՒԹՅՈՒՆ</w:t>
      </w:r>
    </w:p>
    <w:p w:rsidR="00AF221A" w:rsidRPr="00A64D3A" w:rsidRDefault="00AF221A" w:rsidP="00A64D3A">
      <w:pPr>
        <w:ind w:left="-284"/>
        <w:jc w:val="center"/>
        <w:rPr>
          <w:rFonts w:ascii="GHEA Grapalat" w:hAnsi="GHEA Grapalat"/>
          <w:b/>
          <w:sz w:val="22"/>
          <w:szCs w:val="22"/>
          <w:lang w:val="af-ZA"/>
        </w:rPr>
      </w:pPr>
      <w:r w:rsidRPr="00A64D3A">
        <w:rPr>
          <w:rFonts w:ascii="GHEA Grapalat" w:hAnsi="GHEA Grapalat"/>
          <w:b/>
          <w:sz w:val="22"/>
          <w:szCs w:val="22"/>
          <w:lang w:val="af-ZA"/>
        </w:rPr>
        <w:t>հրավերում փոփոխություններ կատարելու մասին</w:t>
      </w:r>
    </w:p>
    <w:p w:rsidR="00AF221A" w:rsidRPr="00A64D3A" w:rsidRDefault="00AF221A" w:rsidP="00A64D3A">
      <w:pPr>
        <w:ind w:left="-284"/>
        <w:jc w:val="center"/>
        <w:rPr>
          <w:rFonts w:ascii="GHEA Grapalat" w:hAnsi="GHEA Grapalat"/>
          <w:b/>
          <w:sz w:val="22"/>
          <w:szCs w:val="22"/>
          <w:lang w:val="af-ZA"/>
        </w:rPr>
      </w:pPr>
    </w:p>
    <w:p w:rsidR="00AF221A" w:rsidRPr="00A64D3A" w:rsidRDefault="00AF221A" w:rsidP="00A64D3A">
      <w:pPr>
        <w:pStyle w:val="Heading3"/>
        <w:ind w:left="-284"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A64D3A">
        <w:rPr>
          <w:rFonts w:ascii="GHEA Grapalat" w:hAnsi="GHEA Grapalat" w:cs="Sylfaen"/>
          <w:b w:val="0"/>
          <w:sz w:val="22"/>
          <w:szCs w:val="22"/>
          <w:lang w:val="af-ZA"/>
        </w:rPr>
        <w:t>Հայտարարության</w:t>
      </w:r>
      <w:r w:rsidR="00ED41A3" w:rsidRPr="00A64D3A">
        <w:rPr>
          <w:rFonts w:ascii="GHEA Grapalat" w:hAnsi="GHEA Grapalat" w:cs="Sylfaen"/>
          <w:b w:val="0"/>
          <w:sz w:val="22"/>
          <w:szCs w:val="22"/>
          <w:lang w:val="af-ZA"/>
        </w:rPr>
        <w:t xml:space="preserve"> </w:t>
      </w:r>
      <w:r w:rsidRPr="00A64D3A">
        <w:rPr>
          <w:rFonts w:ascii="GHEA Grapalat" w:hAnsi="GHEA Grapalat" w:cs="Sylfaen"/>
          <w:b w:val="0"/>
          <w:sz w:val="22"/>
          <w:szCs w:val="22"/>
          <w:lang w:val="af-ZA"/>
        </w:rPr>
        <w:t>սույն</w:t>
      </w:r>
      <w:r w:rsidR="00ED41A3" w:rsidRPr="00A64D3A">
        <w:rPr>
          <w:rFonts w:ascii="GHEA Grapalat" w:hAnsi="GHEA Grapalat" w:cs="Sylfaen"/>
          <w:b w:val="0"/>
          <w:sz w:val="22"/>
          <w:szCs w:val="22"/>
          <w:lang w:val="af-ZA"/>
        </w:rPr>
        <w:t xml:space="preserve"> </w:t>
      </w:r>
      <w:r w:rsidRPr="00A64D3A">
        <w:rPr>
          <w:rFonts w:ascii="GHEA Grapalat" w:hAnsi="GHEA Grapalat" w:cs="Sylfaen"/>
          <w:b w:val="0"/>
          <w:sz w:val="22"/>
          <w:szCs w:val="22"/>
          <w:lang w:val="af-ZA"/>
        </w:rPr>
        <w:t>տեքստը</w:t>
      </w:r>
      <w:r w:rsidR="00ED41A3" w:rsidRPr="00A64D3A">
        <w:rPr>
          <w:rFonts w:ascii="GHEA Grapalat" w:hAnsi="GHEA Grapalat" w:cs="Sylfaen"/>
          <w:b w:val="0"/>
          <w:sz w:val="22"/>
          <w:szCs w:val="22"/>
          <w:lang w:val="af-ZA"/>
        </w:rPr>
        <w:t xml:space="preserve"> </w:t>
      </w:r>
      <w:r w:rsidRPr="00A64D3A">
        <w:rPr>
          <w:rFonts w:ascii="GHEA Grapalat" w:hAnsi="GHEA Grapalat" w:cs="Sylfaen"/>
          <w:b w:val="0"/>
          <w:sz w:val="22"/>
          <w:szCs w:val="22"/>
          <w:lang w:val="af-ZA"/>
        </w:rPr>
        <w:t>հաստատված</w:t>
      </w:r>
      <w:r w:rsidR="00ED41A3" w:rsidRPr="00A64D3A">
        <w:rPr>
          <w:rFonts w:ascii="GHEA Grapalat" w:hAnsi="GHEA Grapalat" w:cs="Sylfaen"/>
          <w:b w:val="0"/>
          <w:sz w:val="22"/>
          <w:szCs w:val="22"/>
          <w:lang w:val="af-ZA"/>
        </w:rPr>
        <w:t xml:space="preserve"> </w:t>
      </w:r>
      <w:r w:rsidRPr="00A64D3A">
        <w:rPr>
          <w:rFonts w:ascii="GHEA Grapalat" w:hAnsi="GHEA Grapalat" w:cs="Sylfaen"/>
          <w:b w:val="0"/>
          <w:sz w:val="22"/>
          <w:szCs w:val="22"/>
          <w:lang w:val="af-ZA"/>
        </w:rPr>
        <w:t>է</w:t>
      </w:r>
      <w:r w:rsidR="00ED41A3" w:rsidRPr="00A64D3A">
        <w:rPr>
          <w:rFonts w:ascii="GHEA Grapalat" w:hAnsi="GHEA Grapalat" w:cs="Sylfaen"/>
          <w:b w:val="0"/>
          <w:sz w:val="22"/>
          <w:szCs w:val="22"/>
          <w:lang w:val="af-ZA"/>
        </w:rPr>
        <w:t xml:space="preserve"> </w:t>
      </w:r>
      <w:r w:rsidRPr="00A64D3A">
        <w:rPr>
          <w:rFonts w:ascii="GHEA Grapalat" w:hAnsi="GHEA Grapalat" w:cs="Sylfaen"/>
          <w:b w:val="0"/>
          <w:sz w:val="22"/>
          <w:szCs w:val="22"/>
          <w:lang w:val="af-ZA"/>
        </w:rPr>
        <w:t>գնահատող</w:t>
      </w:r>
      <w:r w:rsidR="00ED41A3" w:rsidRPr="00A64D3A">
        <w:rPr>
          <w:rFonts w:ascii="GHEA Grapalat" w:hAnsi="GHEA Grapalat" w:cs="Sylfaen"/>
          <w:b w:val="0"/>
          <w:sz w:val="22"/>
          <w:szCs w:val="22"/>
          <w:lang w:val="af-ZA"/>
        </w:rPr>
        <w:t xml:space="preserve"> </w:t>
      </w:r>
      <w:r w:rsidRPr="00A64D3A">
        <w:rPr>
          <w:rFonts w:ascii="GHEA Grapalat" w:hAnsi="GHEA Grapalat" w:cs="Sylfaen"/>
          <w:b w:val="0"/>
          <w:sz w:val="22"/>
          <w:szCs w:val="22"/>
          <w:lang w:val="af-ZA"/>
        </w:rPr>
        <w:t>հանձնաժողովի</w:t>
      </w:r>
    </w:p>
    <w:p w:rsidR="00AF221A" w:rsidRPr="00A64D3A" w:rsidRDefault="00632C44" w:rsidP="00A64D3A">
      <w:pPr>
        <w:pStyle w:val="Heading3"/>
        <w:ind w:left="-284" w:firstLine="0"/>
        <w:rPr>
          <w:rFonts w:ascii="GHEA Grapalat" w:hAnsi="GHEA Grapalat"/>
          <w:b w:val="0"/>
          <w:sz w:val="22"/>
          <w:szCs w:val="22"/>
          <w:lang w:val="af-ZA"/>
        </w:rPr>
      </w:pPr>
      <w:r>
        <w:rPr>
          <w:rFonts w:ascii="GHEA Grapalat" w:hAnsi="GHEA Grapalat"/>
          <w:b w:val="0"/>
          <w:sz w:val="22"/>
          <w:szCs w:val="22"/>
          <w:lang w:val="hy-AM"/>
        </w:rPr>
        <w:t>2022</w:t>
      </w:r>
      <w:r w:rsidR="00AF221A" w:rsidRPr="00A64D3A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AF221A" w:rsidRPr="00A64D3A">
        <w:rPr>
          <w:rFonts w:ascii="GHEA Grapalat" w:hAnsi="GHEA Grapalat" w:cs="Sylfaen"/>
          <w:b w:val="0"/>
          <w:sz w:val="22"/>
          <w:szCs w:val="22"/>
          <w:lang w:val="af-ZA"/>
        </w:rPr>
        <w:t>թվականի</w:t>
      </w:r>
      <w:r w:rsidR="00ED41A3" w:rsidRPr="00A64D3A">
        <w:rPr>
          <w:rFonts w:ascii="GHEA Grapalat" w:hAnsi="GHEA Grapalat" w:cs="Sylfaen"/>
          <w:b w:val="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b w:val="0"/>
          <w:sz w:val="22"/>
          <w:szCs w:val="22"/>
          <w:lang w:val="hy-AM"/>
        </w:rPr>
        <w:t>փետրվարի</w:t>
      </w:r>
      <w:r w:rsidR="00AF221A" w:rsidRPr="00A64D3A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b w:val="0"/>
          <w:sz w:val="22"/>
          <w:szCs w:val="22"/>
          <w:lang w:val="hy-AM"/>
        </w:rPr>
        <w:t>10</w:t>
      </w:r>
      <w:r w:rsidR="00AF221A" w:rsidRPr="00A64D3A">
        <w:rPr>
          <w:rFonts w:ascii="GHEA Grapalat" w:hAnsi="GHEA Grapalat"/>
          <w:b w:val="0"/>
          <w:sz w:val="22"/>
          <w:szCs w:val="22"/>
          <w:lang w:val="af-ZA"/>
        </w:rPr>
        <w:t>-</w:t>
      </w:r>
      <w:r w:rsidR="00AF221A" w:rsidRPr="00A64D3A">
        <w:rPr>
          <w:rFonts w:ascii="GHEA Grapalat" w:hAnsi="GHEA Grapalat" w:cs="Sylfaen"/>
          <w:b w:val="0"/>
          <w:sz w:val="22"/>
          <w:szCs w:val="22"/>
          <w:lang w:val="af-ZA"/>
        </w:rPr>
        <w:t>ի</w:t>
      </w:r>
      <w:r w:rsidR="00A64D3A" w:rsidRPr="00A64D3A">
        <w:rPr>
          <w:rFonts w:ascii="GHEA Grapalat" w:hAnsi="GHEA Grapalat" w:cs="Sylfaen"/>
          <w:b w:val="0"/>
          <w:sz w:val="22"/>
          <w:szCs w:val="22"/>
          <w:lang w:val="hy-AM"/>
        </w:rPr>
        <w:t xml:space="preserve"> </w:t>
      </w:r>
      <w:r w:rsidR="00AF221A" w:rsidRPr="00A64D3A">
        <w:rPr>
          <w:rFonts w:ascii="GHEA Grapalat" w:hAnsi="GHEA Grapalat" w:cs="Sylfaen"/>
          <w:b w:val="0"/>
          <w:sz w:val="22"/>
          <w:szCs w:val="22"/>
          <w:lang w:val="af-ZA"/>
        </w:rPr>
        <w:t>թիվ</w:t>
      </w:r>
      <w:r w:rsidR="007D3801" w:rsidRPr="00A64D3A">
        <w:rPr>
          <w:rFonts w:ascii="GHEA Grapalat" w:hAnsi="GHEA Grapalat" w:cs="Sylfaen"/>
          <w:b w:val="0"/>
          <w:sz w:val="22"/>
          <w:szCs w:val="22"/>
          <w:lang w:val="af-ZA"/>
        </w:rPr>
        <w:t xml:space="preserve"> </w:t>
      </w:r>
      <w:r w:rsidR="00AF221A" w:rsidRPr="00A64D3A">
        <w:rPr>
          <w:rFonts w:ascii="GHEA Grapalat" w:hAnsi="GHEA Grapalat"/>
          <w:b w:val="0"/>
          <w:sz w:val="22"/>
          <w:szCs w:val="22"/>
          <w:lang w:val="hy-AM"/>
        </w:rPr>
        <w:t>1.</w:t>
      </w:r>
      <w:r w:rsidR="002C5BC7" w:rsidRPr="00A64D3A">
        <w:rPr>
          <w:rFonts w:ascii="GHEA Grapalat" w:hAnsi="GHEA Grapalat"/>
          <w:b w:val="0"/>
          <w:sz w:val="22"/>
          <w:szCs w:val="22"/>
          <w:lang w:val="af-ZA"/>
        </w:rPr>
        <w:t>2</w:t>
      </w:r>
      <w:r w:rsidR="005B28B3" w:rsidRPr="00A64D3A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AF221A" w:rsidRPr="00A64D3A">
        <w:rPr>
          <w:rFonts w:ascii="GHEA Grapalat" w:hAnsi="GHEA Grapalat" w:cs="Sylfaen"/>
          <w:b w:val="0"/>
          <w:sz w:val="22"/>
          <w:szCs w:val="22"/>
          <w:lang w:val="af-ZA"/>
        </w:rPr>
        <w:t>որոշմամբ</w:t>
      </w:r>
      <w:r w:rsidR="00AF221A" w:rsidRPr="00A64D3A">
        <w:rPr>
          <w:rFonts w:ascii="GHEA Grapalat" w:hAnsi="GHEA Grapalat"/>
          <w:b w:val="0"/>
          <w:sz w:val="22"/>
          <w:szCs w:val="22"/>
          <w:lang w:val="af-ZA"/>
        </w:rPr>
        <w:t xml:space="preserve"> և </w:t>
      </w:r>
      <w:r w:rsidR="00AF221A" w:rsidRPr="00A64D3A">
        <w:rPr>
          <w:rFonts w:ascii="GHEA Grapalat" w:hAnsi="GHEA Grapalat" w:cs="Sylfaen"/>
          <w:b w:val="0"/>
          <w:sz w:val="22"/>
          <w:szCs w:val="22"/>
          <w:lang w:val="af-ZA"/>
        </w:rPr>
        <w:t>հրապարակվում</w:t>
      </w:r>
      <w:r w:rsidR="007D3801" w:rsidRPr="00A64D3A">
        <w:rPr>
          <w:rFonts w:ascii="GHEA Grapalat" w:hAnsi="GHEA Grapalat" w:cs="Sylfaen"/>
          <w:b w:val="0"/>
          <w:sz w:val="22"/>
          <w:szCs w:val="22"/>
          <w:lang w:val="af-ZA"/>
        </w:rPr>
        <w:t xml:space="preserve"> </w:t>
      </w:r>
      <w:r w:rsidR="00AF221A" w:rsidRPr="00A64D3A">
        <w:rPr>
          <w:rFonts w:ascii="GHEA Grapalat" w:hAnsi="GHEA Grapalat" w:cs="Sylfaen"/>
          <w:b w:val="0"/>
          <w:sz w:val="22"/>
          <w:szCs w:val="22"/>
          <w:lang w:val="af-ZA"/>
        </w:rPr>
        <w:t>է</w:t>
      </w:r>
    </w:p>
    <w:p w:rsidR="00AF221A" w:rsidRPr="00A64D3A" w:rsidRDefault="007D3801" w:rsidP="00A64D3A">
      <w:pPr>
        <w:pStyle w:val="Heading3"/>
        <w:ind w:left="-284" w:firstLine="0"/>
        <w:rPr>
          <w:rFonts w:ascii="GHEA Grapalat" w:hAnsi="GHEA Grapalat" w:cs="Sylfaen"/>
          <w:b w:val="0"/>
          <w:sz w:val="22"/>
          <w:szCs w:val="22"/>
          <w:lang w:val="af-ZA"/>
        </w:rPr>
      </w:pPr>
      <w:r w:rsidRPr="00A64D3A">
        <w:rPr>
          <w:rFonts w:ascii="GHEA Grapalat" w:hAnsi="GHEA Grapalat" w:cs="Sylfaen"/>
          <w:b w:val="0"/>
          <w:sz w:val="22"/>
          <w:szCs w:val="22"/>
          <w:lang w:val="af-ZA"/>
        </w:rPr>
        <w:t>«</w:t>
      </w:r>
      <w:r w:rsidR="00AF221A" w:rsidRPr="00A64D3A">
        <w:rPr>
          <w:rFonts w:ascii="GHEA Grapalat" w:hAnsi="GHEA Grapalat" w:cs="Sylfaen"/>
          <w:b w:val="0"/>
          <w:sz w:val="22"/>
          <w:szCs w:val="22"/>
          <w:lang w:val="af-ZA"/>
        </w:rPr>
        <w:t>Գնումների</w:t>
      </w:r>
      <w:r w:rsidRPr="00A64D3A">
        <w:rPr>
          <w:rFonts w:ascii="GHEA Grapalat" w:hAnsi="GHEA Grapalat" w:cs="Sylfaen"/>
          <w:b w:val="0"/>
          <w:sz w:val="22"/>
          <w:szCs w:val="22"/>
          <w:lang w:val="af-ZA"/>
        </w:rPr>
        <w:t xml:space="preserve"> </w:t>
      </w:r>
      <w:r w:rsidR="00AF221A" w:rsidRPr="00A64D3A">
        <w:rPr>
          <w:rFonts w:ascii="GHEA Grapalat" w:hAnsi="GHEA Grapalat" w:cs="Sylfaen"/>
          <w:b w:val="0"/>
          <w:sz w:val="22"/>
          <w:szCs w:val="22"/>
          <w:lang w:val="af-ZA"/>
        </w:rPr>
        <w:t>մասին</w:t>
      </w:r>
      <w:r w:rsidR="005B28B3" w:rsidRPr="00A64D3A">
        <w:rPr>
          <w:rFonts w:ascii="GHEA Grapalat" w:hAnsi="GHEA Grapalat" w:cs="Sylfaen"/>
          <w:b w:val="0"/>
          <w:sz w:val="22"/>
          <w:szCs w:val="22"/>
          <w:lang w:val="af-ZA"/>
        </w:rPr>
        <w:t>»</w:t>
      </w:r>
      <w:r w:rsidR="00AF221A" w:rsidRPr="00A64D3A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AF221A" w:rsidRPr="00A64D3A">
        <w:rPr>
          <w:rFonts w:ascii="GHEA Grapalat" w:hAnsi="GHEA Grapalat" w:cs="Sylfaen"/>
          <w:b w:val="0"/>
          <w:sz w:val="22"/>
          <w:szCs w:val="22"/>
          <w:lang w:val="af-ZA"/>
        </w:rPr>
        <w:t>օրենքի</w:t>
      </w:r>
      <w:r w:rsidR="00AF221A" w:rsidRPr="00A64D3A">
        <w:rPr>
          <w:rFonts w:ascii="GHEA Grapalat" w:hAnsi="GHEA Grapalat"/>
          <w:b w:val="0"/>
          <w:sz w:val="22"/>
          <w:szCs w:val="22"/>
          <w:lang w:val="af-ZA"/>
        </w:rPr>
        <w:t xml:space="preserve"> 29-</w:t>
      </w:r>
      <w:r w:rsidR="00AF221A" w:rsidRPr="00A64D3A">
        <w:rPr>
          <w:rFonts w:ascii="GHEA Grapalat" w:hAnsi="GHEA Grapalat" w:cs="Sylfaen"/>
          <w:b w:val="0"/>
          <w:sz w:val="22"/>
          <w:szCs w:val="22"/>
          <w:lang w:val="af-ZA"/>
        </w:rPr>
        <w:t>րդ</w:t>
      </w:r>
      <w:r w:rsidR="00A64D3A" w:rsidRPr="00A64D3A">
        <w:rPr>
          <w:rFonts w:ascii="GHEA Grapalat" w:hAnsi="GHEA Grapalat" w:cs="Sylfaen"/>
          <w:b w:val="0"/>
          <w:sz w:val="22"/>
          <w:szCs w:val="22"/>
          <w:lang w:val="hy-AM"/>
        </w:rPr>
        <w:t xml:space="preserve"> </w:t>
      </w:r>
      <w:r w:rsidR="00AF221A" w:rsidRPr="00A64D3A">
        <w:rPr>
          <w:rFonts w:ascii="GHEA Grapalat" w:hAnsi="GHEA Grapalat" w:cs="Sylfaen"/>
          <w:b w:val="0"/>
          <w:sz w:val="22"/>
          <w:szCs w:val="22"/>
          <w:lang w:val="af-ZA"/>
        </w:rPr>
        <w:t>հոդվածի</w:t>
      </w:r>
      <w:r w:rsidR="00B20876" w:rsidRPr="00A64D3A">
        <w:rPr>
          <w:rFonts w:ascii="GHEA Grapalat" w:hAnsi="GHEA Grapalat" w:cs="Sylfaen"/>
          <w:b w:val="0"/>
          <w:sz w:val="22"/>
          <w:szCs w:val="22"/>
          <w:lang w:val="af-ZA"/>
        </w:rPr>
        <w:t xml:space="preserve"> </w:t>
      </w:r>
      <w:r w:rsidR="00AF221A" w:rsidRPr="00A64D3A">
        <w:rPr>
          <w:rFonts w:ascii="GHEA Grapalat" w:hAnsi="GHEA Grapalat" w:cs="Sylfaen"/>
          <w:b w:val="0"/>
          <w:sz w:val="22"/>
          <w:szCs w:val="22"/>
          <w:lang w:val="af-ZA"/>
        </w:rPr>
        <w:t>համաձայն</w:t>
      </w:r>
    </w:p>
    <w:p w:rsidR="00AF221A" w:rsidRPr="00A64D3A" w:rsidRDefault="00AF221A" w:rsidP="00A64D3A">
      <w:pPr>
        <w:ind w:left="-284"/>
        <w:jc w:val="both"/>
        <w:rPr>
          <w:rFonts w:ascii="GHEA Grapalat" w:hAnsi="GHEA Grapalat"/>
          <w:sz w:val="22"/>
          <w:szCs w:val="22"/>
          <w:lang w:val="af-ZA"/>
        </w:rPr>
      </w:pPr>
    </w:p>
    <w:p w:rsidR="00AF221A" w:rsidRPr="00632C44" w:rsidRDefault="00AF221A" w:rsidP="00632C44">
      <w:pPr>
        <w:pStyle w:val="Heading3"/>
        <w:ind w:left="-284"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A64D3A">
        <w:rPr>
          <w:rFonts w:ascii="GHEA Grapalat" w:hAnsi="GHEA Grapalat"/>
          <w:b w:val="0"/>
          <w:sz w:val="22"/>
          <w:szCs w:val="22"/>
          <w:lang w:val="af-ZA"/>
        </w:rPr>
        <w:t xml:space="preserve">Ընթացակարգի ծածկագիրը   </w:t>
      </w:r>
      <w:r w:rsidR="00632C44" w:rsidRPr="00632C44">
        <w:rPr>
          <w:rFonts w:ascii="GHEA Grapalat" w:hAnsi="GHEA Grapalat"/>
          <w:b w:val="0"/>
          <w:sz w:val="22"/>
          <w:szCs w:val="22"/>
          <w:lang w:val="af-ZA"/>
        </w:rPr>
        <w:t>«Թ19ՊՈԼ-ԳՀԱՊՁԲ-22/6»</w:t>
      </w:r>
    </w:p>
    <w:p w:rsidR="00AF221A" w:rsidRPr="00A64D3A" w:rsidRDefault="00AF221A" w:rsidP="00A64D3A">
      <w:pPr>
        <w:ind w:left="-284"/>
        <w:jc w:val="both"/>
        <w:rPr>
          <w:rFonts w:ascii="GHEA Grapalat" w:hAnsi="GHEA Grapalat"/>
          <w:sz w:val="22"/>
          <w:szCs w:val="22"/>
          <w:lang w:val="af-ZA"/>
        </w:rPr>
      </w:pPr>
    </w:p>
    <w:p w:rsidR="00AF221A" w:rsidRPr="00632C44" w:rsidRDefault="00632C44" w:rsidP="00A64D3A">
      <w:pPr>
        <w:pStyle w:val="Heading3"/>
        <w:ind w:left="-284" w:firstLine="568"/>
        <w:jc w:val="both"/>
        <w:rPr>
          <w:rFonts w:ascii="GHEA Grapalat" w:hAnsi="GHEA Grapalat"/>
          <w:b w:val="0"/>
          <w:sz w:val="20"/>
          <w:szCs w:val="22"/>
          <w:lang w:val="hy-AM"/>
        </w:rPr>
      </w:pPr>
      <w:r>
        <w:rPr>
          <w:rFonts w:ascii="GHEA Grapalat" w:hAnsi="GHEA Grapalat"/>
          <w:b w:val="0"/>
          <w:sz w:val="20"/>
          <w:szCs w:val="22"/>
          <w:lang w:val="hy-AM"/>
        </w:rPr>
        <w:t>«</w:t>
      </w:r>
      <w:r w:rsidR="00A64D3A" w:rsidRPr="00632C44">
        <w:rPr>
          <w:rFonts w:ascii="GHEA Grapalat" w:hAnsi="GHEA Grapalat"/>
          <w:b w:val="0"/>
          <w:sz w:val="20"/>
          <w:szCs w:val="22"/>
          <w:lang w:val="hy-AM"/>
        </w:rPr>
        <w:t>Թիվ 19 Պ</w:t>
      </w:r>
      <w:r w:rsidRPr="00632C44">
        <w:rPr>
          <w:rFonts w:ascii="GHEA Grapalat" w:hAnsi="GHEA Grapalat"/>
          <w:b w:val="0"/>
          <w:sz w:val="20"/>
          <w:szCs w:val="22"/>
          <w:lang w:val="hy-AM"/>
        </w:rPr>
        <w:t>ոլիկլինիկա</w:t>
      </w:r>
      <w:r>
        <w:rPr>
          <w:rFonts w:ascii="GHEA Grapalat" w:hAnsi="GHEA Grapalat"/>
          <w:b w:val="0"/>
          <w:sz w:val="20"/>
          <w:szCs w:val="22"/>
          <w:lang w:val="hy-AM"/>
        </w:rPr>
        <w:t>»</w:t>
      </w:r>
      <w:bookmarkStart w:id="0" w:name="_GoBack"/>
      <w:bookmarkEnd w:id="0"/>
      <w:r w:rsidRPr="00632C44">
        <w:rPr>
          <w:rFonts w:ascii="GHEA Grapalat" w:hAnsi="GHEA Grapalat"/>
          <w:b w:val="0"/>
          <w:sz w:val="20"/>
          <w:szCs w:val="22"/>
          <w:lang w:val="hy-AM"/>
        </w:rPr>
        <w:t xml:space="preserve">  ՓԲԸ-ի </w:t>
      </w:r>
      <w:r>
        <w:rPr>
          <w:rFonts w:ascii="GHEA Grapalat" w:hAnsi="GHEA Grapalat"/>
          <w:b w:val="0"/>
          <w:sz w:val="20"/>
          <w:szCs w:val="22"/>
          <w:lang w:val="hy-AM"/>
        </w:rPr>
        <w:t>«</w:t>
      </w:r>
      <w:r w:rsidRPr="00632C44">
        <w:rPr>
          <w:rFonts w:ascii="GHEA Grapalat" w:hAnsi="GHEA Grapalat"/>
          <w:b w:val="0"/>
          <w:sz w:val="20"/>
          <w:szCs w:val="22"/>
          <w:lang w:val="hy-AM"/>
        </w:rPr>
        <w:t>դեղորայքի</w:t>
      </w:r>
      <w:r>
        <w:rPr>
          <w:rFonts w:ascii="GHEA Grapalat" w:hAnsi="GHEA Grapalat"/>
          <w:b w:val="0"/>
          <w:sz w:val="20"/>
          <w:szCs w:val="22"/>
          <w:lang w:val="hy-AM"/>
        </w:rPr>
        <w:t>»</w:t>
      </w:r>
      <w:r w:rsidR="00A64D3A" w:rsidRPr="00632C44">
        <w:rPr>
          <w:rFonts w:ascii="GHEA Grapalat" w:hAnsi="GHEA Grapalat"/>
          <w:b w:val="0"/>
          <w:sz w:val="20"/>
          <w:szCs w:val="22"/>
          <w:lang w:val="hy-AM"/>
        </w:rPr>
        <w:t xml:space="preserve"> մատակարարման </w:t>
      </w:r>
      <w:r w:rsidR="00AF221A" w:rsidRPr="00632C44">
        <w:rPr>
          <w:rFonts w:ascii="GHEA Grapalat" w:hAnsi="GHEA Grapalat"/>
          <w:b w:val="0"/>
          <w:sz w:val="20"/>
          <w:szCs w:val="22"/>
          <w:lang w:val="hy-AM"/>
        </w:rPr>
        <w:t>նպատակով կազմակերպված</w:t>
      </w:r>
      <w:r w:rsidR="003F3ABA" w:rsidRPr="00632C44">
        <w:rPr>
          <w:rFonts w:ascii="GHEA Grapalat" w:hAnsi="GHEA Grapalat"/>
          <w:b w:val="0"/>
          <w:sz w:val="20"/>
          <w:szCs w:val="22"/>
          <w:lang w:val="hy-AM"/>
        </w:rPr>
        <w:t xml:space="preserve"> </w:t>
      </w:r>
      <w:r w:rsidR="00AF221A" w:rsidRPr="00632C44">
        <w:rPr>
          <w:rFonts w:ascii="GHEA Grapalat" w:hAnsi="GHEA Grapalat"/>
          <w:b w:val="0"/>
          <w:sz w:val="20"/>
          <w:szCs w:val="22"/>
          <w:lang w:val="hy-AM"/>
        </w:rPr>
        <w:t xml:space="preserve"> </w:t>
      </w:r>
      <w:r w:rsidRPr="00632C44">
        <w:rPr>
          <w:rFonts w:ascii="GHEA Grapalat" w:hAnsi="GHEA Grapalat" w:cs="Sylfaen"/>
          <w:sz w:val="24"/>
        </w:rPr>
        <w:t>«</w:t>
      </w:r>
      <w:r w:rsidRPr="00632C44">
        <w:rPr>
          <w:rFonts w:ascii="GHEA Grapalat" w:hAnsi="GHEA Grapalat"/>
          <w:b w:val="0"/>
          <w:sz w:val="20"/>
          <w:szCs w:val="22"/>
          <w:lang w:val="hy-AM"/>
        </w:rPr>
        <w:t xml:space="preserve">Թ19ՊՈԼ-ԳՀԱՊՁԲ-22/6» </w:t>
      </w:r>
      <w:r w:rsidR="00AF221A" w:rsidRPr="00632C44">
        <w:rPr>
          <w:rFonts w:ascii="GHEA Grapalat" w:hAnsi="GHEA Grapalat"/>
          <w:b w:val="0"/>
          <w:sz w:val="20"/>
          <w:szCs w:val="22"/>
          <w:lang w:val="hy-AM"/>
        </w:rPr>
        <w:t>ծածկագրով</w:t>
      </w:r>
      <w:r w:rsidR="003F3ABA" w:rsidRPr="00632C44">
        <w:rPr>
          <w:rFonts w:ascii="GHEA Grapalat" w:hAnsi="GHEA Grapalat"/>
          <w:b w:val="0"/>
          <w:sz w:val="20"/>
          <w:szCs w:val="22"/>
          <w:lang w:val="hy-AM"/>
        </w:rPr>
        <w:t xml:space="preserve">  </w:t>
      </w:r>
      <w:r w:rsidR="00AF221A" w:rsidRPr="00632C44">
        <w:rPr>
          <w:rFonts w:ascii="GHEA Grapalat" w:hAnsi="GHEA Grapalat"/>
          <w:b w:val="0"/>
          <w:sz w:val="20"/>
          <w:szCs w:val="22"/>
          <w:lang w:val="hy-AM"/>
        </w:rPr>
        <w:t>գնման ընթացակարգի գնահատող հանձնաժողովը ստորև ներկայացնում է նույն ծածկագրով հրավերում կատարված փոփոխության պատճառները և կատարված փոփոխությունների համառոտ նկարագրությունը`</w:t>
      </w:r>
    </w:p>
    <w:p w:rsidR="00A64D3A" w:rsidRPr="00632C44" w:rsidRDefault="00AF221A" w:rsidP="00A64D3A">
      <w:pPr>
        <w:pStyle w:val="Heading3"/>
        <w:ind w:left="-284" w:firstLine="568"/>
        <w:jc w:val="both"/>
        <w:rPr>
          <w:rFonts w:ascii="GHEA Grapalat" w:hAnsi="GHEA Grapalat"/>
          <w:b w:val="0"/>
          <w:sz w:val="20"/>
          <w:szCs w:val="22"/>
          <w:lang w:val="hy-AM"/>
        </w:rPr>
      </w:pPr>
      <w:r w:rsidRPr="00632C44">
        <w:rPr>
          <w:rFonts w:ascii="GHEA Grapalat" w:hAnsi="GHEA Grapalat"/>
          <w:b w:val="0"/>
          <w:sz w:val="20"/>
          <w:szCs w:val="22"/>
          <w:lang w:val="hy-AM"/>
        </w:rPr>
        <w:t xml:space="preserve"> Փոփոխության առաջացման պատճառ N1 Պատվիրատուի կողմից </w:t>
      </w:r>
      <w:r w:rsidR="00A64D3A" w:rsidRPr="00632C44">
        <w:rPr>
          <w:rFonts w:ascii="GHEA Grapalat" w:hAnsi="GHEA Grapalat"/>
          <w:b w:val="0"/>
          <w:sz w:val="20"/>
          <w:szCs w:val="22"/>
          <w:lang w:val="hy-AM"/>
        </w:rPr>
        <w:t>գնման առարկայի բնութագիրը դաշտում փոփոխություններ կատարելու անհրաժեշտության առաջացման հիմքով։</w:t>
      </w:r>
    </w:p>
    <w:p w:rsidR="00AF221A" w:rsidRPr="00632C44" w:rsidRDefault="00AF221A" w:rsidP="00A64D3A">
      <w:pPr>
        <w:pStyle w:val="Heading3"/>
        <w:ind w:left="-284" w:firstLine="0"/>
        <w:jc w:val="both"/>
        <w:rPr>
          <w:rFonts w:ascii="GHEA Grapalat" w:hAnsi="GHEA Grapalat"/>
          <w:b w:val="0"/>
          <w:sz w:val="12"/>
          <w:szCs w:val="22"/>
          <w:lang w:val="hy-AM"/>
        </w:rPr>
      </w:pPr>
    </w:p>
    <w:p w:rsidR="00B61FAF" w:rsidRPr="00632C44" w:rsidRDefault="005B28B3" w:rsidP="00A64D3A">
      <w:pPr>
        <w:jc w:val="both"/>
        <w:rPr>
          <w:rFonts w:ascii="GHEA Grapalat" w:hAnsi="GHEA Grapalat" w:cs="Sylfaen"/>
          <w:b/>
          <w:sz w:val="20"/>
          <w:szCs w:val="22"/>
          <w:lang w:val="af-ZA"/>
        </w:rPr>
      </w:pPr>
      <w:r w:rsidRPr="00632C44">
        <w:rPr>
          <w:rFonts w:ascii="GHEA Grapalat" w:hAnsi="GHEA Grapalat" w:cs="Sylfaen"/>
          <w:b/>
          <w:sz w:val="20"/>
          <w:szCs w:val="22"/>
          <w:lang w:val="af-ZA"/>
        </w:rPr>
        <w:t xml:space="preserve">     </w:t>
      </w:r>
      <w:r w:rsidR="001B7F7D" w:rsidRPr="00632C44">
        <w:rPr>
          <w:rFonts w:ascii="GHEA Grapalat" w:hAnsi="GHEA Grapalat" w:cs="Sylfaen"/>
          <w:b/>
          <w:sz w:val="20"/>
          <w:szCs w:val="22"/>
          <w:lang w:val="af-ZA"/>
        </w:rPr>
        <w:t>Փոփոխության առաջացման պատճառ</w:t>
      </w:r>
      <w:r w:rsidR="00377CCF" w:rsidRPr="00632C44">
        <w:rPr>
          <w:rFonts w:ascii="GHEA Grapalat" w:hAnsi="GHEA Grapalat" w:cs="Sylfaen"/>
          <w:b/>
          <w:sz w:val="20"/>
          <w:szCs w:val="22"/>
          <w:lang w:val="af-ZA"/>
        </w:rPr>
        <w:t>`</w:t>
      </w:r>
      <w:r w:rsidR="001B7F7D" w:rsidRPr="00632C44">
        <w:rPr>
          <w:rFonts w:ascii="GHEA Grapalat" w:hAnsi="GHEA Grapalat"/>
          <w:b/>
          <w:sz w:val="20"/>
          <w:szCs w:val="22"/>
          <w:lang w:val="af-ZA"/>
        </w:rPr>
        <w:t xml:space="preserve"> </w:t>
      </w:r>
      <w:r w:rsidR="00247063" w:rsidRPr="00632C44">
        <w:rPr>
          <w:rFonts w:ascii="GHEA Grapalat" w:hAnsi="GHEA Grapalat"/>
          <w:sz w:val="20"/>
          <w:szCs w:val="22"/>
          <w:lang w:val="af-ZA"/>
        </w:rPr>
        <w:t xml:space="preserve">Հրավերի </w:t>
      </w:r>
      <w:r w:rsidR="000757CA" w:rsidRPr="00632C44">
        <w:rPr>
          <w:rFonts w:ascii="GHEA Grapalat" w:hAnsi="GHEA Grapalat"/>
          <w:sz w:val="20"/>
          <w:szCs w:val="22"/>
          <w:lang w:val="af-ZA"/>
        </w:rPr>
        <w:t>տեխնիկական սխալ</w:t>
      </w:r>
      <w:r w:rsidR="008D0FB1" w:rsidRPr="00632C44">
        <w:rPr>
          <w:rFonts w:ascii="GHEA Grapalat" w:hAnsi="GHEA Grapalat"/>
          <w:sz w:val="20"/>
          <w:szCs w:val="22"/>
          <w:lang w:val="af-ZA"/>
        </w:rPr>
        <w:tab/>
      </w:r>
      <w:r w:rsidR="008D0FB1" w:rsidRPr="00632C44">
        <w:rPr>
          <w:rFonts w:ascii="GHEA Grapalat" w:hAnsi="GHEA Grapalat" w:cs="Sylfaen"/>
          <w:sz w:val="20"/>
          <w:szCs w:val="22"/>
          <w:lang w:val="af-ZA"/>
        </w:rPr>
        <w:tab/>
      </w:r>
      <w:r w:rsidR="008D0FB1" w:rsidRPr="00632C44">
        <w:rPr>
          <w:rFonts w:ascii="GHEA Grapalat" w:hAnsi="GHEA Grapalat" w:cs="Sylfaen"/>
          <w:b/>
          <w:sz w:val="20"/>
          <w:szCs w:val="22"/>
          <w:lang w:val="af-ZA"/>
        </w:rPr>
        <w:tab/>
      </w:r>
    </w:p>
    <w:p w:rsidR="009714E0" w:rsidRPr="00632C44" w:rsidRDefault="009714E0" w:rsidP="00A64D3A">
      <w:pPr>
        <w:ind w:left="-284" w:firstLine="709"/>
        <w:jc w:val="both"/>
        <w:rPr>
          <w:rFonts w:ascii="GHEA Grapalat" w:hAnsi="GHEA Grapalat" w:cs="Sylfaen"/>
          <w:sz w:val="10"/>
          <w:szCs w:val="22"/>
          <w:lang w:val="af-ZA"/>
        </w:rPr>
      </w:pPr>
    </w:p>
    <w:p w:rsidR="005569ED" w:rsidRPr="00632C44" w:rsidRDefault="001B7F7D" w:rsidP="00A64D3A">
      <w:pPr>
        <w:tabs>
          <w:tab w:val="left" w:pos="0"/>
        </w:tabs>
        <w:ind w:left="-284" w:firstLine="568"/>
        <w:jc w:val="both"/>
        <w:rPr>
          <w:rFonts w:ascii="GHEA Grapalat" w:hAnsi="GHEA Grapalat" w:cs="Sylfaen"/>
          <w:sz w:val="20"/>
          <w:szCs w:val="22"/>
        </w:rPr>
      </w:pPr>
      <w:r w:rsidRPr="00632C44">
        <w:rPr>
          <w:rFonts w:ascii="GHEA Grapalat" w:hAnsi="GHEA Grapalat" w:cs="Sylfaen"/>
          <w:b/>
          <w:sz w:val="20"/>
          <w:szCs w:val="22"/>
          <w:lang w:val="af-ZA"/>
        </w:rPr>
        <w:t>Փոփոխության</w:t>
      </w:r>
      <w:r w:rsidRPr="00632C44">
        <w:rPr>
          <w:rFonts w:ascii="GHEA Grapalat" w:hAnsi="GHEA Grapalat"/>
          <w:b/>
          <w:sz w:val="20"/>
          <w:szCs w:val="22"/>
          <w:lang w:val="af-ZA"/>
        </w:rPr>
        <w:t xml:space="preserve"> </w:t>
      </w:r>
      <w:r w:rsidRPr="00632C44">
        <w:rPr>
          <w:rFonts w:ascii="GHEA Grapalat" w:hAnsi="GHEA Grapalat" w:cs="Sylfaen"/>
          <w:b/>
          <w:sz w:val="20"/>
          <w:szCs w:val="22"/>
          <w:lang w:val="af-ZA"/>
        </w:rPr>
        <w:t>նկարագրություն</w:t>
      </w:r>
      <w:r w:rsidR="005569ED" w:rsidRPr="00632C44">
        <w:rPr>
          <w:rFonts w:ascii="GHEA Grapalat" w:hAnsi="GHEA Grapalat" w:cs="Sylfaen"/>
          <w:sz w:val="20"/>
          <w:szCs w:val="22"/>
          <w:lang w:val="hy-AM"/>
        </w:rPr>
        <w:t>՝</w:t>
      </w:r>
      <w:r w:rsidR="00A64D3A" w:rsidRPr="00632C44">
        <w:rPr>
          <w:rFonts w:ascii="GHEA Grapalat" w:hAnsi="GHEA Grapalat" w:cs="Sylfaen"/>
          <w:sz w:val="20"/>
          <w:szCs w:val="22"/>
          <w:lang w:val="hy-AM"/>
        </w:rPr>
        <w:t xml:space="preserve"> </w:t>
      </w:r>
      <w:r w:rsidR="00A64D3A" w:rsidRPr="00632C44">
        <w:rPr>
          <w:rFonts w:ascii="GHEA Grapalat" w:hAnsi="GHEA Grapalat"/>
          <w:sz w:val="20"/>
          <w:szCs w:val="22"/>
          <w:lang w:val="hy-AM"/>
        </w:rPr>
        <w:t>կարդալ հետևյալ կերպ՝</w:t>
      </w:r>
    </w:p>
    <w:p w:rsidR="0081686D" w:rsidRPr="00632C44" w:rsidRDefault="0081686D" w:rsidP="00A64D3A">
      <w:pPr>
        <w:tabs>
          <w:tab w:val="left" w:pos="0"/>
        </w:tabs>
        <w:ind w:left="-284" w:firstLine="568"/>
        <w:jc w:val="both"/>
        <w:rPr>
          <w:rFonts w:ascii="GHEA Grapalat" w:hAnsi="GHEA Grapalat" w:cs="Sylfaen"/>
          <w:sz w:val="8"/>
          <w:szCs w:val="22"/>
        </w:rPr>
      </w:pPr>
    </w:p>
    <w:p w:rsidR="00632C44" w:rsidRPr="00632C44" w:rsidRDefault="00632C44" w:rsidP="00632C44">
      <w:pPr>
        <w:pStyle w:val="ListParagraph"/>
        <w:numPr>
          <w:ilvl w:val="0"/>
          <w:numId w:val="6"/>
        </w:numPr>
        <w:tabs>
          <w:tab w:val="left" w:pos="0"/>
        </w:tabs>
        <w:jc w:val="both"/>
        <w:rPr>
          <w:rFonts w:ascii="GHEA Grapalat" w:hAnsi="GHEA Grapalat"/>
          <w:sz w:val="20"/>
          <w:szCs w:val="22"/>
          <w:lang w:val="hy-AM"/>
        </w:rPr>
      </w:pPr>
      <w:r w:rsidRPr="00632C44">
        <w:rPr>
          <w:rFonts w:ascii="GHEA Grapalat" w:hAnsi="GHEA Grapalat"/>
          <w:sz w:val="20"/>
          <w:szCs w:val="22"/>
          <w:lang w:val="hy-AM"/>
        </w:rPr>
        <w:t xml:space="preserve">Վիրապակը տեղ է գտել 12-րդ և 13-րդ չափաբաժինների տեխնիկական բնութագրերում, մասնավորապես՝ 12-րդ չափաբաժնի մասով </w:t>
      </w:r>
      <w:r w:rsidRPr="00632C44">
        <w:rPr>
          <w:rFonts w:ascii="GHEA Grapalat" w:hAnsi="GHEA Grapalat" w:cs="Times Armenian"/>
          <w:sz w:val="20"/>
          <w:szCs w:val="22"/>
          <w:lang w:val="hy-AM"/>
        </w:rPr>
        <w:t>«</w:t>
      </w:r>
      <w:r w:rsidRPr="00632C44">
        <w:rPr>
          <w:rFonts w:ascii="GHEA Grapalat" w:hAnsi="GHEA Grapalat"/>
          <w:sz w:val="20"/>
          <w:szCs w:val="22"/>
          <w:lang w:val="hy-AM"/>
        </w:rPr>
        <w:t>Խոլեկալցիֆերոլ 500ՄՄ» տեխնիկական բնութագիրը նշվել էր՝ «Պարացետամոլ մոմիկներ ուղիղաղիքային    150մգ», սակայն պետք է լիներ՝ «Խոլեկալցիֆերոլ կաթիլներ ներքին ընդունման, 500ՄՄ/մլ  10մլ», իսկ 13-րդ չափաբաժնի մասով «Պարացետամոլ  150մգ» տեխնիկական բնութագիրը նշվել էր՝ «Խոլեկալցիֆերոլ կաթիլներ ներքին ընդունման, 500ՄՄ/մլ  10մլ», սակայն պետք է լիներ՝ «Պարացետամոլ մոմիկներ ուղիղաղիքային    150մգ»։</w:t>
      </w:r>
    </w:p>
    <w:p w:rsidR="00A64D3A" w:rsidRPr="00632C44" w:rsidRDefault="00A64D3A" w:rsidP="00A64D3A">
      <w:pPr>
        <w:tabs>
          <w:tab w:val="left" w:pos="3030"/>
        </w:tabs>
        <w:jc w:val="both"/>
        <w:rPr>
          <w:rFonts w:ascii="Arial" w:hAnsi="Arial" w:cs="Arial"/>
          <w:b/>
          <w:sz w:val="22"/>
          <w:u w:val="single"/>
        </w:rPr>
      </w:pPr>
    </w:p>
    <w:p w:rsidR="00A64D3A" w:rsidRPr="00632C44" w:rsidRDefault="00A64D3A" w:rsidP="00A64D3A">
      <w:pPr>
        <w:pStyle w:val="Heading3"/>
        <w:ind w:left="-284" w:firstLine="568"/>
        <w:jc w:val="both"/>
        <w:rPr>
          <w:rFonts w:ascii="GHEA Grapalat" w:hAnsi="GHEA Grapalat"/>
          <w:b w:val="0"/>
          <w:sz w:val="20"/>
          <w:szCs w:val="22"/>
          <w:lang w:val="hy-AM"/>
        </w:rPr>
      </w:pPr>
      <w:r w:rsidRPr="00632C44">
        <w:rPr>
          <w:rFonts w:ascii="GHEA Grapalat" w:hAnsi="GHEA Grapalat"/>
          <w:b w:val="0"/>
          <w:sz w:val="20"/>
          <w:szCs w:val="22"/>
          <w:lang w:val="hy-AM"/>
        </w:rPr>
        <w:t>Փոփոխության առաջացման պատճառ N2 Պատվիրատուի կողմից գնման առարկայի բնութագիրը դաշտում փոփոխություններ կատարելու անհրաժեշտության առաջացման հիմքով։</w:t>
      </w:r>
    </w:p>
    <w:p w:rsidR="00A64D3A" w:rsidRPr="00632C44" w:rsidRDefault="00A64D3A" w:rsidP="00A64D3A">
      <w:pPr>
        <w:jc w:val="both"/>
        <w:rPr>
          <w:rFonts w:ascii="GHEA Grapalat" w:hAnsi="GHEA Grapalat" w:cs="Sylfaen"/>
          <w:b/>
          <w:sz w:val="20"/>
          <w:szCs w:val="22"/>
          <w:lang w:val="af-ZA"/>
        </w:rPr>
      </w:pPr>
      <w:r w:rsidRPr="00632C44">
        <w:rPr>
          <w:rFonts w:ascii="GHEA Grapalat" w:hAnsi="GHEA Grapalat" w:cs="Sylfaen"/>
          <w:b/>
          <w:sz w:val="20"/>
          <w:szCs w:val="22"/>
          <w:lang w:val="af-ZA"/>
        </w:rPr>
        <w:t xml:space="preserve">     Փոփոխության առաջացման պատճառ`</w:t>
      </w:r>
      <w:r w:rsidRPr="00632C44">
        <w:rPr>
          <w:rFonts w:ascii="GHEA Grapalat" w:hAnsi="GHEA Grapalat"/>
          <w:b/>
          <w:sz w:val="20"/>
          <w:szCs w:val="22"/>
          <w:lang w:val="af-ZA"/>
        </w:rPr>
        <w:t xml:space="preserve"> </w:t>
      </w:r>
      <w:r w:rsidRPr="00632C44">
        <w:rPr>
          <w:rFonts w:ascii="GHEA Grapalat" w:hAnsi="GHEA Grapalat"/>
          <w:sz w:val="20"/>
          <w:szCs w:val="22"/>
          <w:lang w:val="af-ZA"/>
        </w:rPr>
        <w:t>Հրավերի տեխնիկական սխալ</w:t>
      </w:r>
      <w:r w:rsidRPr="00632C44">
        <w:rPr>
          <w:rFonts w:ascii="GHEA Grapalat" w:hAnsi="GHEA Grapalat"/>
          <w:sz w:val="20"/>
          <w:szCs w:val="22"/>
          <w:lang w:val="af-ZA"/>
        </w:rPr>
        <w:tab/>
      </w:r>
      <w:r w:rsidRPr="00632C44">
        <w:rPr>
          <w:rFonts w:ascii="GHEA Grapalat" w:hAnsi="GHEA Grapalat" w:cs="Sylfaen"/>
          <w:sz w:val="20"/>
          <w:szCs w:val="22"/>
          <w:lang w:val="af-ZA"/>
        </w:rPr>
        <w:tab/>
      </w:r>
      <w:r w:rsidRPr="00632C44">
        <w:rPr>
          <w:rFonts w:ascii="GHEA Grapalat" w:hAnsi="GHEA Grapalat" w:cs="Sylfaen"/>
          <w:b/>
          <w:sz w:val="20"/>
          <w:szCs w:val="22"/>
          <w:lang w:val="af-ZA"/>
        </w:rPr>
        <w:tab/>
      </w:r>
    </w:p>
    <w:p w:rsidR="00A64D3A" w:rsidRPr="00632C44" w:rsidRDefault="00A64D3A" w:rsidP="00A64D3A">
      <w:pPr>
        <w:ind w:left="-284" w:firstLine="709"/>
        <w:jc w:val="both"/>
        <w:rPr>
          <w:rFonts w:ascii="GHEA Grapalat" w:hAnsi="GHEA Grapalat" w:cs="Sylfaen"/>
          <w:sz w:val="10"/>
          <w:szCs w:val="22"/>
          <w:lang w:val="af-ZA"/>
        </w:rPr>
      </w:pPr>
    </w:p>
    <w:p w:rsidR="00A64D3A" w:rsidRPr="00632C44" w:rsidRDefault="00A64D3A" w:rsidP="00A64D3A">
      <w:pPr>
        <w:tabs>
          <w:tab w:val="left" w:pos="0"/>
        </w:tabs>
        <w:ind w:left="-284" w:firstLine="568"/>
        <w:jc w:val="both"/>
        <w:rPr>
          <w:rFonts w:ascii="GHEA Grapalat" w:hAnsi="GHEA Grapalat" w:cs="Sylfaen"/>
          <w:sz w:val="20"/>
          <w:szCs w:val="22"/>
        </w:rPr>
      </w:pPr>
      <w:r w:rsidRPr="00632C44">
        <w:rPr>
          <w:rFonts w:ascii="GHEA Grapalat" w:hAnsi="GHEA Grapalat" w:cs="Sylfaen"/>
          <w:b/>
          <w:sz w:val="20"/>
          <w:szCs w:val="22"/>
          <w:lang w:val="af-ZA"/>
        </w:rPr>
        <w:t>Փոփոխության</w:t>
      </w:r>
      <w:r w:rsidRPr="00632C44">
        <w:rPr>
          <w:rFonts w:ascii="GHEA Grapalat" w:hAnsi="GHEA Grapalat"/>
          <w:b/>
          <w:sz w:val="20"/>
          <w:szCs w:val="22"/>
          <w:lang w:val="af-ZA"/>
        </w:rPr>
        <w:t xml:space="preserve"> </w:t>
      </w:r>
      <w:r w:rsidRPr="00632C44">
        <w:rPr>
          <w:rFonts w:ascii="GHEA Grapalat" w:hAnsi="GHEA Grapalat" w:cs="Sylfaen"/>
          <w:b/>
          <w:sz w:val="20"/>
          <w:szCs w:val="22"/>
          <w:lang w:val="af-ZA"/>
        </w:rPr>
        <w:t>նկարագրություն</w:t>
      </w:r>
      <w:r w:rsidRPr="00632C44">
        <w:rPr>
          <w:rFonts w:ascii="GHEA Grapalat" w:hAnsi="GHEA Grapalat" w:cs="Sylfaen"/>
          <w:sz w:val="20"/>
          <w:szCs w:val="22"/>
          <w:lang w:val="hy-AM"/>
        </w:rPr>
        <w:t xml:space="preserve">՝ </w:t>
      </w:r>
      <w:r w:rsidRPr="00632C44">
        <w:rPr>
          <w:rFonts w:ascii="GHEA Grapalat" w:hAnsi="GHEA Grapalat"/>
          <w:sz w:val="20"/>
          <w:szCs w:val="22"/>
          <w:lang w:val="hy-AM"/>
        </w:rPr>
        <w:t>կարդալ հետևյալ կերպ՝</w:t>
      </w:r>
    </w:p>
    <w:p w:rsidR="00632C44" w:rsidRPr="00632C44" w:rsidRDefault="00632C44" w:rsidP="00632C44">
      <w:pPr>
        <w:pStyle w:val="ListParagraph"/>
        <w:numPr>
          <w:ilvl w:val="0"/>
          <w:numId w:val="6"/>
        </w:numPr>
        <w:tabs>
          <w:tab w:val="left" w:pos="0"/>
        </w:tabs>
        <w:jc w:val="both"/>
        <w:rPr>
          <w:rFonts w:ascii="GHEA Grapalat" w:hAnsi="GHEA Grapalat"/>
          <w:sz w:val="20"/>
          <w:szCs w:val="22"/>
          <w:lang w:val="hy-AM"/>
        </w:rPr>
      </w:pPr>
      <w:r w:rsidRPr="00632C44">
        <w:rPr>
          <w:rFonts w:ascii="GHEA Grapalat" w:hAnsi="GHEA Grapalat"/>
          <w:sz w:val="20"/>
          <w:szCs w:val="22"/>
          <w:lang w:val="hy-AM"/>
        </w:rPr>
        <w:t xml:space="preserve">Վիրապակը տեղ է գտել 12-րդ և 13-րդ չափաբաժինների տեխնիկական բնութագրերում, մասնավորապես՝ 12-րդ չափաբաժնի մասով </w:t>
      </w:r>
      <w:r w:rsidRPr="00632C44">
        <w:rPr>
          <w:rFonts w:ascii="GHEA Grapalat" w:hAnsi="GHEA Grapalat" w:cs="Times Armenian"/>
          <w:sz w:val="20"/>
          <w:szCs w:val="22"/>
          <w:lang w:val="hy-AM"/>
        </w:rPr>
        <w:t>«</w:t>
      </w:r>
      <w:r w:rsidRPr="00632C44">
        <w:rPr>
          <w:rFonts w:ascii="GHEA Grapalat" w:hAnsi="GHEA Grapalat"/>
          <w:sz w:val="20"/>
          <w:szCs w:val="22"/>
          <w:lang w:val="hy-AM"/>
        </w:rPr>
        <w:t>Խոլեկալցիֆերոլ 500ՄՄ» տեխնիկական բնութագիրը նշվել էր՝ «Պարացետամոլ մոմիկներ ուղիղաղիքային    150մգ», սակայն պետք է լիներ՝ «Խոլեկալցիֆերոլ կաթիլներ ներքին ընդունման, 500ՄՄ/մլ  10մլ», իսկ 13-րդ չափաբաժնի մասով «Պարացետամոլ  150մգ» տեխնիկական բնութագիրը նշվել էր՝ «Խոլեկալցիֆերոլ կաթիլներ ներքին ընդունման, 500ՄՄ/մլ  10մլ», սակայն պետք է լիներ՝ «Պարացետամոլ մոմիկներ ուղիղաղիքային    150մգ»։</w:t>
      </w:r>
    </w:p>
    <w:p w:rsidR="00A64D3A" w:rsidRPr="00632C44" w:rsidRDefault="00A64D3A" w:rsidP="00A64D3A">
      <w:pPr>
        <w:tabs>
          <w:tab w:val="left" w:pos="3030"/>
        </w:tabs>
        <w:jc w:val="both"/>
        <w:rPr>
          <w:rFonts w:ascii="Arial LatArm" w:hAnsi="Arial LatArm"/>
          <w:b/>
          <w:sz w:val="22"/>
          <w:u w:val="single"/>
          <w:lang w:val="af-ZA"/>
        </w:rPr>
      </w:pPr>
    </w:p>
    <w:p w:rsidR="0008162E" w:rsidRPr="00632C44" w:rsidRDefault="0008162E" w:rsidP="00A64D3A">
      <w:pPr>
        <w:spacing w:line="276" w:lineRule="auto"/>
        <w:ind w:left="-426"/>
        <w:jc w:val="both"/>
        <w:rPr>
          <w:rFonts w:ascii="GHEA Grapalat" w:hAnsi="GHEA Grapalat" w:cs="Sylfaen"/>
          <w:b/>
          <w:sz w:val="20"/>
          <w:szCs w:val="22"/>
          <w:lang w:val="af-ZA"/>
        </w:rPr>
      </w:pPr>
      <w:r w:rsidRPr="00632C44">
        <w:rPr>
          <w:rFonts w:ascii="GHEA Grapalat" w:hAnsi="GHEA Grapalat" w:cs="Sylfaen"/>
          <w:sz w:val="20"/>
          <w:szCs w:val="22"/>
          <w:lang w:val="af-ZA"/>
        </w:rPr>
        <w:t xml:space="preserve">Հայտերի ներկայացման վերջնաժամկետ սահմանել </w:t>
      </w:r>
      <w:r w:rsidR="00632C44">
        <w:rPr>
          <w:rFonts w:ascii="GHEA Grapalat" w:hAnsi="GHEA Grapalat" w:cs="Sylfaen"/>
          <w:b/>
          <w:sz w:val="20"/>
          <w:szCs w:val="22"/>
          <w:lang w:val="af-ZA"/>
        </w:rPr>
        <w:t>2022</w:t>
      </w:r>
      <w:r w:rsidRPr="00632C44">
        <w:rPr>
          <w:rFonts w:ascii="GHEA Grapalat" w:hAnsi="GHEA Grapalat" w:cs="Sylfaen"/>
          <w:b/>
          <w:sz w:val="20"/>
          <w:szCs w:val="22"/>
          <w:lang w:val="af-ZA"/>
        </w:rPr>
        <w:t xml:space="preserve">թ. </w:t>
      </w:r>
      <w:r w:rsidR="00632C44">
        <w:rPr>
          <w:rFonts w:ascii="GHEA Grapalat" w:hAnsi="GHEA Grapalat" w:cs="Sylfaen"/>
          <w:b/>
          <w:sz w:val="20"/>
          <w:szCs w:val="22"/>
          <w:lang w:val="hy-AM"/>
        </w:rPr>
        <w:t>փետրվարի</w:t>
      </w:r>
      <w:r w:rsidRPr="00632C44">
        <w:rPr>
          <w:rFonts w:ascii="GHEA Grapalat" w:hAnsi="GHEA Grapalat" w:cs="Sylfaen"/>
          <w:b/>
          <w:sz w:val="20"/>
          <w:szCs w:val="22"/>
          <w:lang w:val="af-ZA"/>
        </w:rPr>
        <w:t xml:space="preserve"> </w:t>
      </w:r>
      <w:r w:rsidR="00632C44">
        <w:rPr>
          <w:rFonts w:ascii="GHEA Grapalat" w:hAnsi="GHEA Grapalat" w:cs="Sylfaen"/>
          <w:b/>
          <w:sz w:val="20"/>
          <w:szCs w:val="22"/>
          <w:lang w:val="hy-AM"/>
        </w:rPr>
        <w:t>10</w:t>
      </w:r>
      <w:r w:rsidRPr="00632C44">
        <w:rPr>
          <w:rFonts w:ascii="GHEA Grapalat" w:hAnsi="GHEA Grapalat" w:cs="Sylfaen"/>
          <w:b/>
          <w:sz w:val="20"/>
          <w:szCs w:val="22"/>
          <w:lang w:val="af-ZA"/>
        </w:rPr>
        <w:t xml:space="preserve">-ը, ժամը </w:t>
      </w:r>
      <w:r w:rsidR="00632C44">
        <w:rPr>
          <w:rFonts w:ascii="GHEA Grapalat" w:hAnsi="GHEA Grapalat" w:cs="Sylfaen"/>
          <w:b/>
          <w:sz w:val="20"/>
          <w:szCs w:val="22"/>
          <w:lang w:val="hy-AM"/>
        </w:rPr>
        <w:t>11</w:t>
      </w:r>
      <w:r w:rsidRPr="00632C44">
        <w:rPr>
          <w:rFonts w:ascii="GHEA Grapalat" w:hAnsi="GHEA Grapalat" w:cs="Sylfaen"/>
          <w:b/>
          <w:sz w:val="20"/>
          <w:szCs w:val="22"/>
          <w:lang w:val="af-ZA"/>
        </w:rPr>
        <w:t>:</w:t>
      </w:r>
      <w:r w:rsidR="00632C44">
        <w:rPr>
          <w:rFonts w:ascii="GHEA Grapalat" w:hAnsi="GHEA Grapalat" w:cs="Sylfaen"/>
          <w:b/>
          <w:sz w:val="20"/>
          <w:szCs w:val="22"/>
          <w:lang w:val="af-ZA"/>
        </w:rPr>
        <w:t>3</w:t>
      </w:r>
      <w:r w:rsidR="004C7479" w:rsidRPr="00632C44">
        <w:rPr>
          <w:rFonts w:ascii="GHEA Grapalat" w:hAnsi="GHEA Grapalat" w:cs="Sylfaen"/>
          <w:b/>
          <w:sz w:val="20"/>
          <w:szCs w:val="22"/>
          <w:lang w:val="af-ZA"/>
        </w:rPr>
        <w:t>0</w:t>
      </w:r>
      <w:r w:rsidRPr="00632C44">
        <w:rPr>
          <w:rFonts w:ascii="GHEA Grapalat" w:hAnsi="GHEA Grapalat" w:cs="Sylfaen"/>
          <w:b/>
          <w:sz w:val="20"/>
          <w:szCs w:val="22"/>
          <w:lang w:val="af-ZA"/>
        </w:rPr>
        <w:t>-ը:</w:t>
      </w:r>
    </w:p>
    <w:p w:rsidR="0008162E" w:rsidRPr="00632C44" w:rsidRDefault="0008162E" w:rsidP="00A64D3A">
      <w:pPr>
        <w:spacing w:line="276" w:lineRule="auto"/>
        <w:ind w:firstLine="709"/>
        <w:jc w:val="both"/>
        <w:rPr>
          <w:rFonts w:ascii="GHEA Grapalat" w:hAnsi="GHEA Grapalat" w:cs="Sylfaen"/>
          <w:sz w:val="14"/>
          <w:szCs w:val="22"/>
          <w:lang w:val="af-ZA"/>
        </w:rPr>
      </w:pPr>
    </w:p>
    <w:p w:rsidR="0008162E" w:rsidRPr="00632C44" w:rsidRDefault="0008162E" w:rsidP="00A64D3A">
      <w:pPr>
        <w:spacing w:line="276" w:lineRule="auto"/>
        <w:ind w:left="-284" w:firstLine="426"/>
        <w:jc w:val="both"/>
        <w:rPr>
          <w:rFonts w:ascii="GHEA Grapalat" w:hAnsi="GHEA Grapalat" w:cs="Sylfaen"/>
          <w:b/>
          <w:sz w:val="20"/>
          <w:szCs w:val="22"/>
          <w:lang w:val="af-ZA"/>
        </w:rPr>
      </w:pPr>
      <w:r w:rsidRPr="00632C44">
        <w:rPr>
          <w:rFonts w:ascii="GHEA Grapalat" w:hAnsi="GHEA Grapalat" w:cs="Sylfaen"/>
          <w:sz w:val="20"/>
          <w:szCs w:val="22"/>
          <w:lang w:val="af-ZA"/>
        </w:rPr>
        <w:t>Փոփոխության</w:t>
      </w:r>
      <w:r w:rsidRPr="00632C44">
        <w:rPr>
          <w:rFonts w:ascii="GHEA Grapalat" w:hAnsi="GHEA Grapalat"/>
          <w:sz w:val="20"/>
          <w:szCs w:val="22"/>
          <w:lang w:val="af-ZA"/>
        </w:rPr>
        <w:t xml:space="preserve"> </w:t>
      </w:r>
      <w:r w:rsidRPr="00632C44">
        <w:rPr>
          <w:rFonts w:ascii="GHEA Grapalat" w:hAnsi="GHEA Grapalat" w:cs="Sylfaen"/>
          <w:sz w:val="20"/>
          <w:szCs w:val="22"/>
          <w:lang w:val="af-ZA"/>
        </w:rPr>
        <w:t>հիմնավորում</w:t>
      </w:r>
      <w:r w:rsidRPr="00632C44">
        <w:rPr>
          <w:rFonts w:ascii="GHEA Grapalat" w:hAnsi="GHEA Grapalat"/>
          <w:sz w:val="20"/>
          <w:szCs w:val="22"/>
          <w:lang w:val="af-ZA"/>
        </w:rPr>
        <w:t xml:space="preserve">` </w:t>
      </w:r>
      <w:r w:rsidRPr="00632C44">
        <w:rPr>
          <w:rFonts w:ascii="GHEA Grapalat" w:hAnsi="GHEA Grapalat" w:cs="Sylfaen"/>
          <w:b/>
          <w:sz w:val="20"/>
          <w:szCs w:val="22"/>
          <w:lang w:val="af-ZA"/>
        </w:rPr>
        <w:t>«Գնումների</w:t>
      </w:r>
      <w:r w:rsidRPr="00632C44">
        <w:rPr>
          <w:rFonts w:ascii="GHEA Grapalat" w:hAnsi="GHEA Grapalat"/>
          <w:b/>
          <w:sz w:val="20"/>
          <w:szCs w:val="22"/>
          <w:lang w:val="af-ZA"/>
        </w:rPr>
        <w:t xml:space="preserve"> </w:t>
      </w:r>
      <w:r w:rsidRPr="00632C44">
        <w:rPr>
          <w:rFonts w:ascii="GHEA Grapalat" w:hAnsi="GHEA Grapalat" w:cs="Sylfaen"/>
          <w:b/>
          <w:sz w:val="20"/>
          <w:szCs w:val="22"/>
          <w:lang w:val="af-ZA"/>
        </w:rPr>
        <w:t>մասին»</w:t>
      </w:r>
      <w:r w:rsidRPr="00632C44">
        <w:rPr>
          <w:rFonts w:ascii="GHEA Grapalat" w:hAnsi="GHEA Grapalat"/>
          <w:b/>
          <w:sz w:val="20"/>
          <w:szCs w:val="22"/>
          <w:lang w:val="af-ZA"/>
        </w:rPr>
        <w:t xml:space="preserve"> </w:t>
      </w:r>
      <w:r w:rsidRPr="00632C44">
        <w:rPr>
          <w:rFonts w:ascii="GHEA Grapalat" w:hAnsi="GHEA Grapalat" w:cs="Sylfaen"/>
          <w:b/>
          <w:sz w:val="20"/>
          <w:szCs w:val="22"/>
          <w:lang w:val="af-ZA"/>
        </w:rPr>
        <w:t>ՀՀ</w:t>
      </w:r>
      <w:r w:rsidRPr="00632C44">
        <w:rPr>
          <w:rFonts w:ascii="GHEA Grapalat" w:hAnsi="GHEA Grapalat"/>
          <w:b/>
          <w:sz w:val="20"/>
          <w:szCs w:val="22"/>
          <w:lang w:val="af-ZA"/>
        </w:rPr>
        <w:t xml:space="preserve"> </w:t>
      </w:r>
      <w:r w:rsidRPr="00632C44">
        <w:rPr>
          <w:rFonts w:ascii="GHEA Grapalat" w:hAnsi="GHEA Grapalat" w:cs="Sylfaen"/>
          <w:b/>
          <w:sz w:val="20"/>
          <w:szCs w:val="22"/>
          <w:lang w:val="af-ZA"/>
        </w:rPr>
        <w:t>օրենքի</w:t>
      </w:r>
      <w:r w:rsidRPr="00632C44">
        <w:rPr>
          <w:rFonts w:ascii="GHEA Grapalat" w:hAnsi="GHEA Grapalat"/>
          <w:b/>
          <w:sz w:val="20"/>
          <w:szCs w:val="22"/>
          <w:lang w:val="af-ZA"/>
        </w:rPr>
        <w:t xml:space="preserve"> 29-</w:t>
      </w:r>
      <w:r w:rsidRPr="00632C44">
        <w:rPr>
          <w:rFonts w:ascii="GHEA Grapalat" w:hAnsi="GHEA Grapalat" w:cs="Sylfaen"/>
          <w:b/>
          <w:sz w:val="20"/>
          <w:szCs w:val="22"/>
          <w:lang w:val="af-ZA"/>
        </w:rPr>
        <w:t>րդ</w:t>
      </w:r>
      <w:r w:rsidRPr="00632C44">
        <w:rPr>
          <w:rFonts w:ascii="GHEA Grapalat" w:hAnsi="GHEA Grapalat"/>
          <w:b/>
          <w:sz w:val="20"/>
          <w:szCs w:val="22"/>
          <w:lang w:val="af-ZA"/>
        </w:rPr>
        <w:t xml:space="preserve"> </w:t>
      </w:r>
      <w:r w:rsidRPr="00632C44">
        <w:rPr>
          <w:rFonts w:ascii="GHEA Grapalat" w:hAnsi="GHEA Grapalat" w:cs="Sylfaen"/>
          <w:b/>
          <w:sz w:val="20"/>
          <w:szCs w:val="22"/>
          <w:lang w:val="af-ZA"/>
        </w:rPr>
        <w:t>հոդվածի պահանջների համաձայն</w:t>
      </w:r>
    </w:p>
    <w:p w:rsidR="00F56CC5" w:rsidRPr="00632C44" w:rsidRDefault="00F56CC5" w:rsidP="00A64D3A">
      <w:pPr>
        <w:ind w:firstLine="709"/>
        <w:jc w:val="both"/>
        <w:rPr>
          <w:rFonts w:ascii="GHEA Grapalat" w:hAnsi="GHEA Grapalat" w:cs="Sylfaen"/>
          <w:sz w:val="14"/>
          <w:szCs w:val="22"/>
          <w:lang w:val="af-ZA"/>
        </w:rPr>
      </w:pPr>
    </w:p>
    <w:p w:rsidR="009F58AB" w:rsidRPr="00632C44" w:rsidRDefault="009F58AB" w:rsidP="00A64D3A">
      <w:pPr>
        <w:pStyle w:val="Heading3"/>
        <w:ind w:left="-284" w:firstLine="284"/>
        <w:jc w:val="both"/>
        <w:rPr>
          <w:rFonts w:ascii="GHEA Grapalat" w:hAnsi="GHEA Grapalat"/>
          <w:b w:val="0"/>
          <w:sz w:val="20"/>
          <w:szCs w:val="22"/>
          <w:lang w:val="af-ZA"/>
        </w:rPr>
      </w:pPr>
      <w:r w:rsidRPr="00632C44">
        <w:rPr>
          <w:rFonts w:ascii="GHEA Grapalat" w:hAnsi="GHEA Grapalat" w:cs="Sylfaen"/>
          <w:b w:val="0"/>
          <w:sz w:val="20"/>
          <w:szCs w:val="22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632C44" w:rsidRPr="00632C44">
        <w:rPr>
          <w:rFonts w:ascii="GHEA Grapalat" w:hAnsi="GHEA Grapalat" w:cs="Sylfaen"/>
          <w:sz w:val="24"/>
        </w:rPr>
        <w:t>«</w:t>
      </w:r>
      <w:r w:rsidR="00632C44" w:rsidRPr="00632C44">
        <w:rPr>
          <w:rFonts w:ascii="GHEA Grapalat" w:hAnsi="GHEA Grapalat"/>
          <w:b w:val="0"/>
          <w:sz w:val="20"/>
          <w:szCs w:val="22"/>
          <w:lang w:val="hy-AM"/>
        </w:rPr>
        <w:t xml:space="preserve">Թ19ՊՈԼ-ԳՀԱՊՁԲ-22/6» </w:t>
      </w:r>
      <w:r w:rsidRPr="00632C44">
        <w:rPr>
          <w:rFonts w:ascii="GHEA Grapalat" w:hAnsi="GHEA Grapalat" w:cs="Sylfaen"/>
          <w:sz w:val="20"/>
          <w:szCs w:val="22"/>
          <w:lang w:val="af-ZA"/>
        </w:rPr>
        <w:t>ծածկագրով գնահատող հանձնաժողովի քարտուղար</w:t>
      </w:r>
      <w:r w:rsidR="008252C4" w:rsidRPr="00632C44">
        <w:rPr>
          <w:rFonts w:ascii="GHEA Grapalat" w:hAnsi="GHEA Grapalat" w:cs="Sylfaen"/>
          <w:sz w:val="20"/>
          <w:szCs w:val="22"/>
          <w:lang w:val="af-ZA"/>
        </w:rPr>
        <w:t xml:space="preserve"> </w:t>
      </w:r>
      <w:r w:rsidR="00FA2D34" w:rsidRPr="00632C44">
        <w:rPr>
          <w:rFonts w:ascii="GHEA Grapalat" w:hAnsi="GHEA Grapalat" w:cs="Sylfaen"/>
          <w:sz w:val="20"/>
          <w:szCs w:val="22"/>
          <w:lang w:val="af-ZA"/>
        </w:rPr>
        <w:t>Մ</w:t>
      </w:r>
      <w:r w:rsidRPr="00632C44">
        <w:rPr>
          <w:rFonts w:ascii="GHEA Grapalat" w:hAnsi="GHEA Grapalat" w:cs="Sylfaen"/>
          <w:sz w:val="20"/>
          <w:szCs w:val="22"/>
          <w:lang w:val="af-ZA"/>
        </w:rPr>
        <w:t>.</w:t>
      </w:r>
      <w:r w:rsidR="00ED41A3" w:rsidRPr="00632C44">
        <w:rPr>
          <w:rFonts w:ascii="GHEA Grapalat" w:hAnsi="GHEA Grapalat" w:cs="Sylfaen"/>
          <w:sz w:val="20"/>
          <w:szCs w:val="22"/>
          <w:lang w:val="af-ZA"/>
        </w:rPr>
        <w:t xml:space="preserve"> </w:t>
      </w:r>
      <w:r w:rsidR="00FA2D34" w:rsidRPr="00632C44">
        <w:rPr>
          <w:rFonts w:ascii="GHEA Grapalat" w:hAnsi="GHEA Grapalat"/>
          <w:sz w:val="20"/>
          <w:szCs w:val="22"/>
          <w:lang w:val="af-ZA"/>
        </w:rPr>
        <w:t xml:space="preserve">Մկրտչյան </w:t>
      </w:r>
    </w:p>
    <w:p w:rsidR="003901BE" w:rsidRPr="00632C44" w:rsidRDefault="003901BE" w:rsidP="00A64D3A">
      <w:pPr>
        <w:ind w:firstLine="709"/>
        <w:jc w:val="both"/>
        <w:rPr>
          <w:rFonts w:ascii="GHEA Grapalat" w:hAnsi="GHEA Grapalat" w:cs="Sylfaen"/>
          <w:sz w:val="20"/>
          <w:szCs w:val="22"/>
          <w:lang w:val="af-ZA"/>
        </w:rPr>
      </w:pPr>
    </w:p>
    <w:p w:rsidR="002B337B" w:rsidRPr="00632C44" w:rsidRDefault="002B337B" w:rsidP="00A64D3A">
      <w:pPr>
        <w:pStyle w:val="Heading3"/>
        <w:ind w:firstLine="142"/>
        <w:jc w:val="both"/>
        <w:rPr>
          <w:rFonts w:ascii="GHEA Grapalat" w:hAnsi="GHEA Grapalat" w:cs="Sylfaen"/>
          <w:b w:val="0"/>
          <w:sz w:val="20"/>
          <w:szCs w:val="22"/>
          <w:lang w:val="af-ZA"/>
        </w:rPr>
      </w:pPr>
      <w:r w:rsidRPr="00632C44">
        <w:rPr>
          <w:rFonts w:ascii="GHEA Grapalat" w:hAnsi="GHEA Grapalat" w:cs="Sylfaen"/>
          <w:b w:val="0"/>
          <w:sz w:val="20"/>
          <w:szCs w:val="22"/>
          <w:lang w:val="af-ZA"/>
        </w:rPr>
        <w:t xml:space="preserve">Հեռախոս՝   </w:t>
      </w:r>
      <w:r w:rsidR="004C7479" w:rsidRPr="00632C44">
        <w:rPr>
          <w:rFonts w:ascii="GHEA Grapalat" w:hAnsi="GHEA Grapalat"/>
          <w:sz w:val="24"/>
          <w:lang w:val="af-ZA"/>
        </w:rPr>
        <w:t>+ 374 94 444330</w:t>
      </w:r>
    </w:p>
    <w:p w:rsidR="002B337B" w:rsidRPr="00A64D3A" w:rsidRDefault="002B337B" w:rsidP="00A64D3A">
      <w:pPr>
        <w:pStyle w:val="Heading3"/>
        <w:ind w:firstLine="142"/>
        <w:jc w:val="both"/>
        <w:rPr>
          <w:rFonts w:ascii="Sylfaen" w:hAnsi="Sylfaen"/>
          <w:i/>
          <w:u w:val="single"/>
          <w:lang w:val="af-ZA"/>
        </w:rPr>
      </w:pPr>
      <w:r w:rsidRPr="00A64D3A">
        <w:rPr>
          <w:rFonts w:ascii="GHEA Grapalat" w:hAnsi="GHEA Grapalat" w:cs="Sylfaen"/>
          <w:b w:val="0"/>
          <w:sz w:val="22"/>
          <w:szCs w:val="22"/>
          <w:lang w:val="af-ZA"/>
        </w:rPr>
        <w:t>Էլ. Փոստ</w:t>
      </w:r>
      <w:r w:rsidRPr="00A64D3A">
        <w:rPr>
          <w:rFonts w:ascii="Sylfaen" w:hAnsi="Sylfaen"/>
          <w:sz w:val="22"/>
          <w:szCs w:val="22"/>
          <w:lang w:val="af-ZA"/>
        </w:rPr>
        <w:t xml:space="preserve">`   </w:t>
      </w:r>
      <w:r w:rsidR="00A64D3A" w:rsidRPr="002B7FDD">
        <w:rPr>
          <w:rFonts w:ascii="Sylfaen" w:hAnsi="Sylfaen" w:cs="Sylfaen"/>
          <w:i/>
        </w:rPr>
        <w:t>gnumner.19poliklinika@mail.ru</w:t>
      </w:r>
    </w:p>
    <w:p w:rsidR="002B337B" w:rsidRPr="00A64D3A" w:rsidRDefault="002B337B" w:rsidP="00A64D3A">
      <w:pPr>
        <w:pStyle w:val="BodyTextIndent"/>
        <w:rPr>
          <w:rFonts w:ascii="Sylfaen" w:hAnsi="Sylfaen"/>
          <w:i/>
          <w:lang w:val="af-ZA"/>
        </w:rPr>
      </w:pPr>
    </w:p>
    <w:p w:rsidR="00F56CC5" w:rsidRPr="00A64D3A" w:rsidRDefault="00F56CC5" w:rsidP="00A64D3A">
      <w:pPr>
        <w:ind w:firstLine="709"/>
        <w:jc w:val="both"/>
        <w:rPr>
          <w:rFonts w:ascii="Sylfaen" w:hAnsi="Sylfaen" w:cs="Sylfaen"/>
          <w:szCs w:val="24"/>
          <w:lang w:val="af-ZA"/>
        </w:rPr>
      </w:pPr>
    </w:p>
    <w:sectPr w:rsidR="00F56CC5" w:rsidRPr="00A64D3A" w:rsidSect="008252C4">
      <w:footerReference w:type="even" r:id="rId7"/>
      <w:footerReference w:type="default" r:id="rId8"/>
      <w:pgSz w:w="11906" w:h="16838"/>
      <w:pgMar w:top="284" w:right="707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45F1" w:rsidRDefault="00AF45F1">
      <w:r>
        <w:separator/>
      </w:r>
    </w:p>
  </w:endnote>
  <w:endnote w:type="continuationSeparator" w:id="0">
    <w:p w:rsidR="00AF45F1" w:rsidRDefault="00AF4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1BE" w:rsidRDefault="00B57EE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901B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901BE" w:rsidRDefault="003901BE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1BE" w:rsidRDefault="003901BE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45F1" w:rsidRDefault="00AF45F1">
      <w:r>
        <w:separator/>
      </w:r>
    </w:p>
  </w:footnote>
  <w:footnote w:type="continuationSeparator" w:id="0">
    <w:p w:rsidR="00AF45F1" w:rsidRDefault="00AF45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25612"/>
    <w:multiLevelType w:val="hybridMultilevel"/>
    <w:tmpl w:val="54CC71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E452AF8"/>
    <w:multiLevelType w:val="multilevel"/>
    <w:tmpl w:val="574C7E9E"/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8503780"/>
    <w:multiLevelType w:val="hybridMultilevel"/>
    <w:tmpl w:val="B02C3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8A5180"/>
    <w:multiLevelType w:val="hybridMultilevel"/>
    <w:tmpl w:val="C220E9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ECD0BAD"/>
    <w:multiLevelType w:val="hybridMultilevel"/>
    <w:tmpl w:val="397EF320"/>
    <w:lvl w:ilvl="0" w:tplc="A058C806">
      <w:start w:val="2021"/>
      <w:numFmt w:val="bullet"/>
      <w:lvlText w:val="-"/>
      <w:lvlJc w:val="left"/>
      <w:pPr>
        <w:ind w:left="644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7E7656F6"/>
    <w:multiLevelType w:val="hybridMultilevel"/>
    <w:tmpl w:val="B85AF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1ED1"/>
    <w:rsid w:val="00014099"/>
    <w:rsid w:val="000207D3"/>
    <w:rsid w:val="00025EFB"/>
    <w:rsid w:val="00027660"/>
    <w:rsid w:val="00034FA4"/>
    <w:rsid w:val="0003635A"/>
    <w:rsid w:val="0004365B"/>
    <w:rsid w:val="00050161"/>
    <w:rsid w:val="0005084B"/>
    <w:rsid w:val="0005765A"/>
    <w:rsid w:val="00062BDF"/>
    <w:rsid w:val="00063D6E"/>
    <w:rsid w:val="000706DF"/>
    <w:rsid w:val="000757CA"/>
    <w:rsid w:val="00075FE5"/>
    <w:rsid w:val="000767A2"/>
    <w:rsid w:val="0008162E"/>
    <w:rsid w:val="00082455"/>
    <w:rsid w:val="000846C6"/>
    <w:rsid w:val="0009444C"/>
    <w:rsid w:val="000B1C3A"/>
    <w:rsid w:val="000C210A"/>
    <w:rsid w:val="000C3FE1"/>
    <w:rsid w:val="00100D10"/>
    <w:rsid w:val="00102A32"/>
    <w:rsid w:val="001038C8"/>
    <w:rsid w:val="00116086"/>
    <w:rsid w:val="00120E57"/>
    <w:rsid w:val="00124077"/>
    <w:rsid w:val="00125AFF"/>
    <w:rsid w:val="00132E94"/>
    <w:rsid w:val="001342A5"/>
    <w:rsid w:val="001466A8"/>
    <w:rsid w:val="001563E9"/>
    <w:rsid w:val="001628D6"/>
    <w:rsid w:val="00172138"/>
    <w:rsid w:val="00174343"/>
    <w:rsid w:val="00175E2D"/>
    <w:rsid w:val="00180617"/>
    <w:rsid w:val="00184211"/>
    <w:rsid w:val="00185136"/>
    <w:rsid w:val="001860C6"/>
    <w:rsid w:val="0019719D"/>
    <w:rsid w:val="001A0151"/>
    <w:rsid w:val="001A2642"/>
    <w:rsid w:val="001A64A3"/>
    <w:rsid w:val="001B0C0E"/>
    <w:rsid w:val="001B33E6"/>
    <w:rsid w:val="001B7F7D"/>
    <w:rsid w:val="001C13FF"/>
    <w:rsid w:val="001C220F"/>
    <w:rsid w:val="001C521B"/>
    <w:rsid w:val="001C578F"/>
    <w:rsid w:val="001F5BAF"/>
    <w:rsid w:val="001F6D09"/>
    <w:rsid w:val="00205535"/>
    <w:rsid w:val="002137CA"/>
    <w:rsid w:val="0022406C"/>
    <w:rsid w:val="00226F64"/>
    <w:rsid w:val="00237045"/>
    <w:rsid w:val="00237D02"/>
    <w:rsid w:val="00245FAF"/>
    <w:rsid w:val="00247063"/>
    <w:rsid w:val="00262B57"/>
    <w:rsid w:val="0026753B"/>
    <w:rsid w:val="002827E6"/>
    <w:rsid w:val="002955FD"/>
    <w:rsid w:val="002A5B15"/>
    <w:rsid w:val="002B1CDB"/>
    <w:rsid w:val="002B337B"/>
    <w:rsid w:val="002B63CC"/>
    <w:rsid w:val="002C5839"/>
    <w:rsid w:val="002C5BC7"/>
    <w:rsid w:val="002C60EF"/>
    <w:rsid w:val="002F50FC"/>
    <w:rsid w:val="00301137"/>
    <w:rsid w:val="00302445"/>
    <w:rsid w:val="003057F7"/>
    <w:rsid w:val="00306FFC"/>
    <w:rsid w:val="00315746"/>
    <w:rsid w:val="0031734F"/>
    <w:rsid w:val="00341CA5"/>
    <w:rsid w:val="00345C5A"/>
    <w:rsid w:val="003467E8"/>
    <w:rsid w:val="003654FE"/>
    <w:rsid w:val="00366B43"/>
    <w:rsid w:val="0036794B"/>
    <w:rsid w:val="00371957"/>
    <w:rsid w:val="00377CCF"/>
    <w:rsid w:val="00383CE9"/>
    <w:rsid w:val="0038605D"/>
    <w:rsid w:val="003875C3"/>
    <w:rsid w:val="003901BE"/>
    <w:rsid w:val="0039239E"/>
    <w:rsid w:val="003928E5"/>
    <w:rsid w:val="003B24BE"/>
    <w:rsid w:val="003B2BED"/>
    <w:rsid w:val="003C0293"/>
    <w:rsid w:val="003D5271"/>
    <w:rsid w:val="003E343E"/>
    <w:rsid w:val="003E56E2"/>
    <w:rsid w:val="003E5B15"/>
    <w:rsid w:val="003F3ABA"/>
    <w:rsid w:val="003F49B4"/>
    <w:rsid w:val="0043269D"/>
    <w:rsid w:val="00433345"/>
    <w:rsid w:val="00441E90"/>
    <w:rsid w:val="00454284"/>
    <w:rsid w:val="004603D4"/>
    <w:rsid w:val="00467A9D"/>
    <w:rsid w:val="00473936"/>
    <w:rsid w:val="00480FFF"/>
    <w:rsid w:val="00486700"/>
    <w:rsid w:val="00490450"/>
    <w:rsid w:val="004945B6"/>
    <w:rsid w:val="004A1CDD"/>
    <w:rsid w:val="004A294B"/>
    <w:rsid w:val="004A5723"/>
    <w:rsid w:val="004B0C88"/>
    <w:rsid w:val="004B2CAE"/>
    <w:rsid w:val="004B6FDB"/>
    <w:rsid w:val="004B7482"/>
    <w:rsid w:val="004C7479"/>
    <w:rsid w:val="004C7E81"/>
    <w:rsid w:val="004D4E6E"/>
    <w:rsid w:val="004E3E17"/>
    <w:rsid w:val="004F596C"/>
    <w:rsid w:val="00502AE8"/>
    <w:rsid w:val="00531EA4"/>
    <w:rsid w:val="005569ED"/>
    <w:rsid w:val="00557806"/>
    <w:rsid w:val="00557FA4"/>
    <w:rsid w:val="005645A0"/>
    <w:rsid w:val="00565F1E"/>
    <w:rsid w:val="005676AA"/>
    <w:rsid w:val="00586A35"/>
    <w:rsid w:val="0059197C"/>
    <w:rsid w:val="005A05CF"/>
    <w:rsid w:val="005A7CDE"/>
    <w:rsid w:val="005B28B3"/>
    <w:rsid w:val="005B30BE"/>
    <w:rsid w:val="005C39A0"/>
    <w:rsid w:val="005D0F4E"/>
    <w:rsid w:val="005E2F58"/>
    <w:rsid w:val="005E5ABC"/>
    <w:rsid w:val="005F254D"/>
    <w:rsid w:val="005F7433"/>
    <w:rsid w:val="00613058"/>
    <w:rsid w:val="00622A3A"/>
    <w:rsid w:val="00625505"/>
    <w:rsid w:val="00625681"/>
    <w:rsid w:val="00632C44"/>
    <w:rsid w:val="00633B62"/>
    <w:rsid w:val="0064019E"/>
    <w:rsid w:val="00644FD7"/>
    <w:rsid w:val="00652B69"/>
    <w:rsid w:val="006538D5"/>
    <w:rsid w:val="00655074"/>
    <w:rsid w:val="006557FC"/>
    <w:rsid w:val="00657524"/>
    <w:rsid w:val="00673895"/>
    <w:rsid w:val="00683E3A"/>
    <w:rsid w:val="00686425"/>
    <w:rsid w:val="006B7B4E"/>
    <w:rsid w:val="006E7F7C"/>
    <w:rsid w:val="006F114D"/>
    <w:rsid w:val="006F7509"/>
    <w:rsid w:val="0071112C"/>
    <w:rsid w:val="00712A17"/>
    <w:rsid w:val="00717888"/>
    <w:rsid w:val="00722C9C"/>
    <w:rsid w:val="00727604"/>
    <w:rsid w:val="00731389"/>
    <w:rsid w:val="007430B8"/>
    <w:rsid w:val="007443A1"/>
    <w:rsid w:val="007513A1"/>
    <w:rsid w:val="00752FAF"/>
    <w:rsid w:val="0075655D"/>
    <w:rsid w:val="00760AA2"/>
    <w:rsid w:val="00761F92"/>
    <w:rsid w:val="00765F01"/>
    <w:rsid w:val="00793CDA"/>
    <w:rsid w:val="007A44B1"/>
    <w:rsid w:val="007A795B"/>
    <w:rsid w:val="007B2464"/>
    <w:rsid w:val="007B6C31"/>
    <w:rsid w:val="007C3B03"/>
    <w:rsid w:val="007C7163"/>
    <w:rsid w:val="007D3801"/>
    <w:rsid w:val="007F0193"/>
    <w:rsid w:val="0080439B"/>
    <w:rsid w:val="00805D1B"/>
    <w:rsid w:val="008060AC"/>
    <w:rsid w:val="0081686D"/>
    <w:rsid w:val="00817143"/>
    <w:rsid w:val="00823294"/>
    <w:rsid w:val="008252C4"/>
    <w:rsid w:val="0085228E"/>
    <w:rsid w:val="00864251"/>
    <w:rsid w:val="00871288"/>
    <w:rsid w:val="00874380"/>
    <w:rsid w:val="00890A14"/>
    <w:rsid w:val="00891CC9"/>
    <w:rsid w:val="00894E35"/>
    <w:rsid w:val="00896409"/>
    <w:rsid w:val="008A2E6B"/>
    <w:rsid w:val="008C3DB4"/>
    <w:rsid w:val="008C7670"/>
    <w:rsid w:val="008C7C5C"/>
    <w:rsid w:val="008D0B2F"/>
    <w:rsid w:val="008D0FB1"/>
    <w:rsid w:val="008D68A8"/>
    <w:rsid w:val="008D78D4"/>
    <w:rsid w:val="008E0890"/>
    <w:rsid w:val="008E3540"/>
    <w:rsid w:val="008E43B2"/>
    <w:rsid w:val="008E6790"/>
    <w:rsid w:val="008F5FBD"/>
    <w:rsid w:val="008F7DC4"/>
    <w:rsid w:val="00901B34"/>
    <w:rsid w:val="00907C60"/>
    <w:rsid w:val="00910CC3"/>
    <w:rsid w:val="00910DE9"/>
    <w:rsid w:val="00913176"/>
    <w:rsid w:val="00914BAB"/>
    <w:rsid w:val="0091662D"/>
    <w:rsid w:val="00916899"/>
    <w:rsid w:val="0092549D"/>
    <w:rsid w:val="009337B2"/>
    <w:rsid w:val="009406CA"/>
    <w:rsid w:val="009507AF"/>
    <w:rsid w:val="00960BDD"/>
    <w:rsid w:val="00963C63"/>
    <w:rsid w:val="00963C65"/>
    <w:rsid w:val="009658C8"/>
    <w:rsid w:val="00967DA5"/>
    <w:rsid w:val="009706C8"/>
    <w:rsid w:val="009714E0"/>
    <w:rsid w:val="00975599"/>
    <w:rsid w:val="009834A7"/>
    <w:rsid w:val="0098499B"/>
    <w:rsid w:val="0099697A"/>
    <w:rsid w:val="00996BC1"/>
    <w:rsid w:val="009B63BC"/>
    <w:rsid w:val="009B75F2"/>
    <w:rsid w:val="009D3A60"/>
    <w:rsid w:val="009E5F93"/>
    <w:rsid w:val="009F58AB"/>
    <w:rsid w:val="009F5D08"/>
    <w:rsid w:val="00A03098"/>
    <w:rsid w:val="00A17E57"/>
    <w:rsid w:val="00A30C0F"/>
    <w:rsid w:val="00A36B72"/>
    <w:rsid w:val="00A44275"/>
    <w:rsid w:val="00A64D3A"/>
    <w:rsid w:val="00A70700"/>
    <w:rsid w:val="00A7170E"/>
    <w:rsid w:val="00AA698E"/>
    <w:rsid w:val="00AB1F7F"/>
    <w:rsid w:val="00AB2D08"/>
    <w:rsid w:val="00AD5F58"/>
    <w:rsid w:val="00AE4211"/>
    <w:rsid w:val="00AE7C17"/>
    <w:rsid w:val="00AE7C4D"/>
    <w:rsid w:val="00AF221A"/>
    <w:rsid w:val="00AF45F1"/>
    <w:rsid w:val="00B06F5C"/>
    <w:rsid w:val="00B10495"/>
    <w:rsid w:val="00B16C9D"/>
    <w:rsid w:val="00B20876"/>
    <w:rsid w:val="00B21464"/>
    <w:rsid w:val="00B21822"/>
    <w:rsid w:val="00B34A30"/>
    <w:rsid w:val="00B45438"/>
    <w:rsid w:val="00B50678"/>
    <w:rsid w:val="00B5440A"/>
    <w:rsid w:val="00B5525A"/>
    <w:rsid w:val="00B57EE2"/>
    <w:rsid w:val="00B61FAF"/>
    <w:rsid w:val="00B7414D"/>
    <w:rsid w:val="00B90BFF"/>
    <w:rsid w:val="00BD142A"/>
    <w:rsid w:val="00BD2B29"/>
    <w:rsid w:val="00BE08E1"/>
    <w:rsid w:val="00BE4030"/>
    <w:rsid w:val="00BE4581"/>
    <w:rsid w:val="00BE4FC4"/>
    <w:rsid w:val="00BE5F62"/>
    <w:rsid w:val="00BF118D"/>
    <w:rsid w:val="00C02BB2"/>
    <w:rsid w:val="00C04BBE"/>
    <w:rsid w:val="00C225E2"/>
    <w:rsid w:val="00C46FF8"/>
    <w:rsid w:val="00C51538"/>
    <w:rsid w:val="00C54035"/>
    <w:rsid w:val="00C549DF"/>
    <w:rsid w:val="00C56677"/>
    <w:rsid w:val="00C56903"/>
    <w:rsid w:val="00C652A7"/>
    <w:rsid w:val="00C7499B"/>
    <w:rsid w:val="00C84E84"/>
    <w:rsid w:val="00C90538"/>
    <w:rsid w:val="00C926B7"/>
    <w:rsid w:val="00CA6069"/>
    <w:rsid w:val="00CC304B"/>
    <w:rsid w:val="00CD6DD7"/>
    <w:rsid w:val="00CE2FA4"/>
    <w:rsid w:val="00CE5FD6"/>
    <w:rsid w:val="00CF03D3"/>
    <w:rsid w:val="00D02A87"/>
    <w:rsid w:val="00D043CD"/>
    <w:rsid w:val="00D04D6D"/>
    <w:rsid w:val="00D0571B"/>
    <w:rsid w:val="00D0598D"/>
    <w:rsid w:val="00D06E8D"/>
    <w:rsid w:val="00D1512F"/>
    <w:rsid w:val="00D2193A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A2AB2"/>
    <w:rsid w:val="00DB50C0"/>
    <w:rsid w:val="00DC1789"/>
    <w:rsid w:val="00DC4A38"/>
    <w:rsid w:val="00DD19F0"/>
    <w:rsid w:val="00DF5909"/>
    <w:rsid w:val="00E0689D"/>
    <w:rsid w:val="00E14174"/>
    <w:rsid w:val="00E234DC"/>
    <w:rsid w:val="00E24AA7"/>
    <w:rsid w:val="00E33ABE"/>
    <w:rsid w:val="00E359C1"/>
    <w:rsid w:val="00E476D2"/>
    <w:rsid w:val="00E55F33"/>
    <w:rsid w:val="00E615C8"/>
    <w:rsid w:val="00E655F3"/>
    <w:rsid w:val="00E67524"/>
    <w:rsid w:val="00E677AC"/>
    <w:rsid w:val="00E74DC7"/>
    <w:rsid w:val="00E7763B"/>
    <w:rsid w:val="00E81755"/>
    <w:rsid w:val="00E90A3A"/>
    <w:rsid w:val="00E91BE9"/>
    <w:rsid w:val="00E96BC2"/>
    <w:rsid w:val="00EA2281"/>
    <w:rsid w:val="00EB5497"/>
    <w:rsid w:val="00EB6973"/>
    <w:rsid w:val="00EB7999"/>
    <w:rsid w:val="00EC3FA0"/>
    <w:rsid w:val="00ED33B0"/>
    <w:rsid w:val="00ED41A3"/>
    <w:rsid w:val="00ED51CE"/>
    <w:rsid w:val="00ED64DB"/>
    <w:rsid w:val="00ED7334"/>
    <w:rsid w:val="00ED7DDE"/>
    <w:rsid w:val="00EF297B"/>
    <w:rsid w:val="00F07934"/>
    <w:rsid w:val="00F11DDE"/>
    <w:rsid w:val="00F22D7A"/>
    <w:rsid w:val="00F23628"/>
    <w:rsid w:val="00F313A6"/>
    <w:rsid w:val="00F408C7"/>
    <w:rsid w:val="00F52A33"/>
    <w:rsid w:val="00F546D9"/>
    <w:rsid w:val="00F56CC5"/>
    <w:rsid w:val="00F570A9"/>
    <w:rsid w:val="00F57301"/>
    <w:rsid w:val="00F714E0"/>
    <w:rsid w:val="00F97516"/>
    <w:rsid w:val="00F97BAF"/>
    <w:rsid w:val="00FA127B"/>
    <w:rsid w:val="00FA28C4"/>
    <w:rsid w:val="00FA2D34"/>
    <w:rsid w:val="00FB2C5C"/>
    <w:rsid w:val="00FC062E"/>
    <w:rsid w:val="00FD0C86"/>
    <w:rsid w:val="00FD4370"/>
    <w:rsid w:val="00FD690C"/>
    <w:rsid w:val="00FE1928"/>
    <w:rsid w:val="00FE3D2A"/>
    <w:rsid w:val="00FE3FCB"/>
    <w:rsid w:val="00FF219A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7FC520"/>
  <w15:docId w15:val="{62DBF2A4-32B0-4827-8F97-C11E68BFF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link w:val="Heading4Char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link w:val="Heading6Char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link w:val="Heading7Char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link w:val="Heading8Char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1A0151"/>
    <w:rPr>
      <w:rFonts w:ascii="Arial Armenian" w:hAnsi="Arial Armenian"/>
      <w:sz w:val="28"/>
      <w:lang w:eastAsia="ru-RU"/>
    </w:rPr>
  </w:style>
  <w:style w:type="character" w:customStyle="1" w:styleId="Heading2Char">
    <w:name w:val="Heading 2 Char"/>
    <w:link w:val="Heading2"/>
    <w:rsid w:val="001A0151"/>
    <w:rPr>
      <w:rFonts w:ascii="Arial LatArm" w:hAnsi="Arial LatArm"/>
      <w:b/>
      <w:color w:val="0000FF"/>
      <w:lang w:eastAsia="ru-RU"/>
    </w:rPr>
  </w:style>
  <w:style w:type="character" w:customStyle="1" w:styleId="Heading3Char">
    <w:name w:val="Heading 3 Char"/>
    <w:link w:val="Heading3"/>
    <w:rsid w:val="00E81755"/>
    <w:rPr>
      <w:rFonts w:ascii="Times LatArm" w:hAnsi="Times LatArm"/>
      <w:b/>
      <w:sz w:val="28"/>
      <w:lang w:eastAsia="ru-RU"/>
    </w:rPr>
  </w:style>
  <w:style w:type="character" w:customStyle="1" w:styleId="Heading4Char">
    <w:name w:val="Heading 4 Char"/>
    <w:link w:val="Heading4"/>
    <w:rsid w:val="001A0151"/>
    <w:rPr>
      <w:rFonts w:ascii="Arial LatArm" w:hAnsi="Arial LatArm"/>
      <w:i/>
      <w:sz w:val="18"/>
    </w:rPr>
  </w:style>
  <w:style w:type="character" w:customStyle="1" w:styleId="Heading5Char">
    <w:name w:val="Heading 5 Char"/>
    <w:link w:val="Heading5"/>
    <w:rsid w:val="001A0151"/>
    <w:rPr>
      <w:rFonts w:ascii="Arial LatArm" w:hAnsi="Arial LatArm"/>
      <w:b/>
      <w:sz w:val="26"/>
      <w:lang w:eastAsia="ru-RU"/>
    </w:rPr>
  </w:style>
  <w:style w:type="character" w:customStyle="1" w:styleId="Heading6Char">
    <w:name w:val="Heading 6 Char"/>
    <w:link w:val="Heading6"/>
    <w:rsid w:val="001A0151"/>
    <w:rPr>
      <w:rFonts w:ascii="Arial LatArm" w:hAnsi="Arial LatArm"/>
      <w:b/>
      <w:color w:val="000000"/>
      <w:sz w:val="22"/>
      <w:lang w:eastAsia="ru-RU"/>
    </w:rPr>
  </w:style>
  <w:style w:type="character" w:customStyle="1" w:styleId="Heading7Char">
    <w:name w:val="Heading 7 Char"/>
    <w:link w:val="Heading7"/>
    <w:rsid w:val="001A0151"/>
    <w:rPr>
      <w:rFonts w:ascii="Times Armenian" w:hAnsi="Times Armenian"/>
      <w:b/>
      <w:lang w:val="hy-AM" w:eastAsia="ru-RU"/>
    </w:rPr>
  </w:style>
  <w:style w:type="character" w:customStyle="1" w:styleId="Heading8Char">
    <w:name w:val="Heading 8 Char"/>
    <w:link w:val="Heading8"/>
    <w:locked/>
    <w:rsid w:val="001A0151"/>
    <w:rPr>
      <w:rFonts w:ascii="Times Armenian" w:hAnsi="Times Armenian"/>
      <w:i/>
      <w:lang w:val="nl-NL" w:eastAsia="ru-RU"/>
    </w:rPr>
  </w:style>
  <w:style w:type="character" w:customStyle="1" w:styleId="Heading9Char">
    <w:name w:val="Heading 9 Char"/>
    <w:link w:val="Heading9"/>
    <w:rsid w:val="001A0151"/>
    <w:rPr>
      <w:rFonts w:ascii="Times Armenian" w:hAnsi="Times Armenian"/>
      <w:b/>
      <w:color w:val="000000"/>
      <w:sz w:val="22"/>
      <w:lang w:val="pt-BR" w:eastAsia="ru-RU"/>
    </w:rPr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link w:val="BodyTextIndent2"/>
    <w:rsid w:val="001A0151"/>
    <w:rPr>
      <w:rFonts w:ascii="Arial LatArm" w:hAnsi="Arial LatArm"/>
      <w:sz w:val="24"/>
      <w:lang w:eastAsia="ru-RU"/>
    </w:rPr>
  </w:style>
  <w:style w:type="paragraph" w:styleId="BodyText2">
    <w:name w:val="Body Text 2"/>
    <w:basedOn w:val="Normal"/>
    <w:link w:val="BodyText2Char"/>
    <w:rsid w:val="00F97BAF"/>
    <w:pPr>
      <w:jc w:val="both"/>
    </w:pPr>
    <w:rPr>
      <w:rFonts w:ascii="Arial LatArm" w:hAnsi="Arial LatArm"/>
    </w:rPr>
  </w:style>
  <w:style w:type="character" w:customStyle="1" w:styleId="BodyText2Char">
    <w:name w:val="Body Text 2 Char"/>
    <w:link w:val="BodyText2"/>
    <w:rsid w:val="001A0151"/>
    <w:rPr>
      <w:rFonts w:ascii="Arial LatArm" w:hAnsi="Arial LatArm"/>
      <w:sz w:val="24"/>
      <w:lang w:eastAsia="ru-RU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link w:val="HeaderChar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link w:val="Header"/>
    <w:rsid w:val="001A0151"/>
    <w:rPr>
      <w:lang w:val="en-AU" w:eastAsia="ru-RU"/>
    </w:rPr>
  </w:style>
  <w:style w:type="paragraph" w:styleId="BodyTextIndent">
    <w:name w:val="Body Text Indent"/>
    <w:aliases w:val=" Char Char Char, Char Char Char Char,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link w:val="BodyText3Char"/>
    <w:rsid w:val="00F97BAF"/>
    <w:pPr>
      <w:jc w:val="both"/>
    </w:pPr>
    <w:rPr>
      <w:rFonts w:ascii="Arial LatArm" w:hAnsi="Arial LatArm"/>
      <w:sz w:val="20"/>
    </w:rPr>
  </w:style>
  <w:style w:type="character" w:customStyle="1" w:styleId="BodyText3Char">
    <w:name w:val="Body Text 3 Char"/>
    <w:link w:val="BodyText3"/>
    <w:rsid w:val="001A0151"/>
    <w:rPr>
      <w:rFonts w:ascii="Arial LatArm" w:hAnsi="Arial LatArm"/>
      <w:lang w:eastAsia="ru-RU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link w:val="BodyTextIndent3"/>
    <w:rsid w:val="001A0151"/>
    <w:rPr>
      <w:rFonts w:ascii="Arial LatArm" w:hAnsi="Arial LatArm"/>
      <w:b/>
      <w:i/>
      <w:sz w:val="22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F97BAF"/>
    <w:pPr>
      <w:jc w:val="center"/>
    </w:pPr>
    <w:rPr>
      <w:rFonts w:ascii="Arial Armenian" w:hAnsi="Arial Armenian"/>
      <w:lang w:eastAsia="en-US"/>
    </w:rPr>
  </w:style>
  <w:style w:type="character" w:customStyle="1" w:styleId="TitleChar">
    <w:name w:val="Title Char"/>
    <w:link w:val="Title"/>
    <w:rsid w:val="001A0151"/>
    <w:rPr>
      <w:rFonts w:ascii="Arial Armenian" w:hAnsi="Arial Armenian"/>
      <w:sz w:val="24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link w:val="Footer"/>
    <w:rsid w:val="001A0151"/>
    <w:rPr>
      <w:lang w:eastAsia="ru-RU"/>
    </w:rPr>
  </w:style>
  <w:style w:type="paragraph" w:styleId="BalloonText">
    <w:name w:val="Balloon Text"/>
    <w:basedOn w:val="Normal"/>
    <w:link w:val="BalloonTextChar"/>
    <w:rsid w:val="00F97B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A0151"/>
    <w:rPr>
      <w:rFonts w:ascii="Tahoma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character" w:customStyle="1" w:styleId="FootnoteTextChar">
    <w:name w:val="Footnote Text Char"/>
    <w:link w:val="FootnoteText"/>
    <w:semiHidden/>
    <w:rsid w:val="001A0151"/>
    <w:rPr>
      <w:rFonts w:ascii="Times Armenian" w:hAnsi="Times Armenian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B2D08"/>
    <w:rPr>
      <w:sz w:val="20"/>
    </w:rPr>
  </w:style>
  <w:style w:type="character" w:customStyle="1" w:styleId="CommentTextChar">
    <w:name w:val="Comment Text Char"/>
    <w:link w:val="CommentText"/>
    <w:semiHidden/>
    <w:rsid w:val="001A0151"/>
    <w:rPr>
      <w:rFonts w:ascii="Times Armenian" w:hAnsi="Times Armenian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AB2D08"/>
    <w:rPr>
      <w:b/>
      <w:bCs/>
    </w:rPr>
  </w:style>
  <w:style w:type="character" w:customStyle="1" w:styleId="CommentSubjectChar">
    <w:name w:val="Comment Subject Char"/>
    <w:link w:val="CommentSubject"/>
    <w:semiHidden/>
    <w:rsid w:val="001A0151"/>
    <w:rPr>
      <w:rFonts w:ascii="Times Armenian" w:hAnsi="Times Armenian"/>
      <w:b/>
      <w:bCs/>
      <w:lang w:eastAsia="ru-RU"/>
    </w:rPr>
  </w:style>
  <w:style w:type="paragraph" w:customStyle="1" w:styleId="Default">
    <w:name w:val="Default"/>
    <w:rsid w:val="001A0151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character" w:customStyle="1" w:styleId="CharChar1">
    <w:name w:val="Char Char1"/>
    <w:locked/>
    <w:rsid w:val="001A0151"/>
    <w:rPr>
      <w:rFonts w:ascii="Arial LatArm" w:hAnsi="Arial LatArm"/>
      <w:i/>
      <w:lang w:val="en-AU" w:eastAsia="en-US" w:bidi="ar-SA"/>
    </w:rPr>
  </w:style>
  <w:style w:type="paragraph" w:styleId="IndexHeading">
    <w:name w:val="index heading"/>
    <w:basedOn w:val="Normal"/>
    <w:next w:val="Index1"/>
    <w:rsid w:val="001A0151"/>
    <w:rPr>
      <w:rFonts w:ascii="Times New Roman" w:hAnsi="Times New Roman"/>
      <w:sz w:val="20"/>
      <w:lang w:val="en-AU"/>
    </w:rPr>
  </w:style>
  <w:style w:type="character" w:customStyle="1" w:styleId="CharCharChar">
    <w:name w:val="Char Char Char"/>
    <w:rsid w:val="001A0151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1A0151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character" w:styleId="Strong">
    <w:name w:val="Strong"/>
    <w:uiPriority w:val="22"/>
    <w:qFormat/>
    <w:rsid w:val="001A0151"/>
    <w:rPr>
      <w:b/>
      <w:bCs/>
    </w:rPr>
  </w:style>
  <w:style w:type="character" w:styleId="FootnoteReference">
    <w:name w:val="footnote reference"/>
    <w:rsid w:val="001A0151"/>
    <w:rPr>
      <w:vertAlign w:val="superscript"/>
    </w:rPr>
  </w:style>
  <w:style w:type="character" w:customStyle="1" w:styleId="CharChar22">
    <w:name w:val="Char Char22"/>
    <w:rsid w:val="001A0151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1A0151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1A0151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1A0151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1A0151"/>
    <w:rPr>
      <w:rFonts w:ascii="Arial Armenian" w:hAnsi="Arial Armenian"/>
      <w:lang w:val="en-US"/>
    </w:rPr>
  </w:style>
  <w:style w:type="paragraph" w:styleId="EndnoteText">
    <w:name w:val="endnote text"/>
    <w:basedOn w:val="Normal"/>
    <w:link w:val="EndnoteTextChar"/>
    <w:rsid w:val="001A0151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1A0151"/>
    <w:rPr>
      <w:rFonts w:ascii="Times Armenian" w:hAnsi="Times Armenian"/>
      <w:lang w:eastAsia="ru-RU"/>
    </w:rPr>
  </w:style>
  <w:style w:type="character" w:styleId="EndnoteReference">
    <w:name w:val="endnote reference"/>
    <w:rsid w:val="001A0151"/>
    <w:rPr>
      <w:vertAlign w:val="superscript"/>
    </w:rPr>
  </w:style>
  <w:style w:type="paragraph" w:styleId="DocumentMap">
    <w:name w:val="Document Map"/>
    <w:basedOn w:val="Normal"/>
    <w:link w:val="DocumentMapChar"/>
    <w:rsid w:val="001A0151"/>
    <w:pPr>
      <w:shd w:val="clear" w:color="auto" w:fill="000080"/>
    </w:pPr>
    <w:rPr>
      <w:rFonts w:ascii="Tahoma" w:hAnsi="Tahoma"/>
      <w:sz w:val="20"/>
    </w:rPr>
  </w:style>
  <w:style w:type="character" w:customStyle="1" w:styleId="DocumentMapChar">
    <w:name w:val="Document Map Char"/>
    <w:basedOn w:val="DefaultParagraphFont"/>
    <w:link w:val="DocumentMap"/>
    <w:rsid w:val="001A0151"/>
    <w:rPr>
      <w:rFonts w:ascii="Tahoma" w:hAnsi="Tahoma"/>
      <w:shd w:val="clear" w:color="auto" w:fill="000080"/>
      <w:lang w:eastAsia="ru-RU"/>
    </w:rPr>
  </w:style>
  <w:style w:type="paragraph" w:customStyle="1" w:styleId="Char1">
    <w:name w:val="Char1"/>
    <w:basedOn w:val="Normal"/>
    <w:rsid w:val="001A0151"/>
    <w:pPr>
      <w:spacing w:after="160" w:line="240" w:lineRule="exact"/>
    </w:pPr>
    <w:rPr>
      <w:rFonts w:ascii="Verdana" w:hAnsi="Verdana"/>
      <w:sz w:val="20"/>
      <w:lang w:eastAsia="en-US"/>
    </w:rPr>
  </w:style>
  <w:style w:type="paragraph" w:customStyle="1" w:styleId="Style2">
    <w:name w:val="Style2"/>
    <w:basedOn w:val="Normal"/>
    <w:rsid w:val="001A0151"/>
    <w:pPr>
      <w:jc w:val="center"/>
    </w:pPr>
    <w:rPr>
      <w:rFonts w:ascii="Arial Armenian" w:hAnsi="Arial Armenian"/>
      <w:w w:val="90"/>
      <w:sz w:val="22"/>
    </w:rPr>
  </w:style>
  <w:style w:type="character" w:customStyle="1" w:styleId="CharChar23">
    <w:name w:val="Char Char23"/>
    <w:rsid w:val="001A0151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1A0151"/>
    <w:rPr>
      <w:rFonts w:ascii="Arial LatArm" w:hAnsi="Arial LatArm"/>
      <w:b/>
      <w:color w:val="0000FF"/>
      <w:lang w:val="en-US" w:eastAsia="ru-RU" w:bidi="ar-SA"/>
    </w:rPr>
  </w:style>
  <w:style w:type="paragraph" w:styleId="ListParagraph">
    <w:name w:val="List Paragraph"/>
    <w:aliases w:val="Абзац списка1,List Paragraph1,qq"/>
    <w:basedOn w:val="Normal"/>
    <w:link w:val="ListParagraphChar"/>
    <w:uiPriority w:val="34"/>
    <w:qFormat/>
    <w:rsid w:val="001A0151"/>
    <w:pPr>
      <w:ind w:left="720"/>
    </w:pPr>
    <w:rPr>
      <w:szCs w:val="24"/>
    </w:rPr>
  </w:style>
  <w:style w:type="character" w:customStyle="1" w:styleId="ListParagraphChar">
    <w:name w:val="List Paragraph Char"/>
    <w:aliases w:val="Абзац списка1 Char,List Paragraph1 Char,qq Char"/>
    <w:link w:val="ListParagraph"/>
    <w:uiPriority w:val="34"/>
    <w:locked/>
    <w:rsid w:val="001A0151"/>
    <w:rPr>
      <w:rFonts w:ascii="Times Armenian" w:hAnsi="Times Armenian"/>
      <w:sz w:val="24"/>
      <w:szCs w:val="24"/>
      <w:lang w:eastAsia="ru-RU"/>
    </w:rPr>
  </w:style>
  <w:style w:type="character" w:customStyle="1" w:styleId="CharChar25">
    <w:name w:val="Char Char25"/>
    <w:rsid w:val="001A0151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1A0151"/>
    <w:rPr>
      <w:rFonts w:ascii="Arial LatArm" w:hAnsi="Arial LatArm"/>
      <w:b/>
      <w:color w:val="0000FF"/>
      <w:lang w:val="en-US" w:eastAsia="ru-RU" w:bidi="ar-SA"/>
    </w:rPr>
  </w:style>
  <w:style w:type="paragraph" w:customStyle="1" w:styleId="xl63">
    <w:name w:val="xl63"/>
    <w:basedOn w:val="Normal"/>
    <w:rsid w:val="001A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sz w:val="16"/>
      <w:szCs w:val="16"/>
      <w:lang w:eastAsia="en-US"/>
    </w:rPr>
  </w:style>
  <w:style w:type="paragraph" w:customStyle="1" w:styleId="xl64">
    <w:name w:val="xl64"/>
    <w:basedOn w:val="Normal"/>
    <w:rsid w:val="001A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 w:cs="Arial Unicode MS"/>
      <w:sz w:val="16"/>
      <w:szCs w:val="16"/>
      <w:lang w:eastAsia="en-US"/>
    </w:rPr>
  </w:style>
  <w:style w:type="paragraph" w:customStyle="1" w:styleId="xl65">
    <w:name w:val="xl65"/>
    <w:basedOn w:val="Normal"/>
    <w:rsid w:val="001A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8"/>
      <w:szCs w:val="18"/>
      <w:lang w:eastAsia="en-US"/>
    </w:rPr>
  </w:style>
  <w:style w:type="paragraph" w:customStyle="1" w:styleId="xl66">
    <w:name w:val="xl66"/>
    <w:basedOn w:val="Normal"/>
    <w:rsid w:val="001A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 w:cs="Arial Unicode MS"/>
      <w:b/>
      <w:bCs/>
      <w:i/>
      <w:iCs/>
      <w:sz w:val="16"/>
      <w:szCs w:val="16"/>
      <w:lang w:eastAsia="en-US"/>
    </w:rPr>
  </w:style>
  <w:style w:type="paragraph" w:customStyle="1" w:styleId="xl67">
    <w:name w:val="xl67"/>
    <w:basedOn w:val="Normal"/>
    <w:rsid w:val="001A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 w:cs="Arial Unicode MS"/>
      <w:sz w:val="16"/>
      <w:szCs w:val="16"/>
      <w:lang w:eastAsia="en-US"/>
    </w:rPr>
  </w:style>
  <w:style w:type="paragraph" w:customStyle="1" w:styleId="xl68">
    <w:name w:val="xl68"/>
    <w:basedOn w:val="Normal"/>
    <w:rsid w:val="001A015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69">
    <w:name w:val="xl69"/>
    <w:basedOn w:val="Normal"/>
    <w:rsid w:val="001A01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70">
    <w:name w:val="xl70"/>
    <w:basedOn w:val="Normal"/>
    <w:rsid w:val="001A015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71">
    <w:name w:val="xl71"/>
    <w:basedOn w:val="Normal"/>
    <w:rsid w:val="001A015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Cs w:val="24"/>
      <w:lang w:eastAsia="en-US"/>
    </w:rPr>
  </w:style>
  <w:style w:type="paragraph" w:customStyle="1" w:styleId="xl72">
    <w:name w:val="xl72"/>
    <w:basedOn w:val="Normal"/>
    <w:rsid w:val="001A01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Cs w:val="24"/>
      <w:lang w:eastAsia="en-US"/>
    </w:rPr>
  </w:style>
  <w:style w:type="paragraph" w:customStyle="1" w:styleId="font5">
    <w:name w:val="font5"/>
    <w:basedOn w:val="Normal"/>
    <w:rsid w:val="001A0151"/>
    <w:pPr>
      <w:spacing w:before="100" w:beforeAutospacing="1" w:after="100" w:afterAutospacing="1"/>
    </w:pPr>
    <w:rPr>
      <w:rFonts w:eastAsia="Arial Unicode MS" w:cs="Arial Unicode MS"/>
      <w:sz w:val="16"/>
      <w:szCs w:val="16"/>
      <w:lang w:eastAsia="en-US"/>
    </w:rPr>
  </w:style>
  <w:style w:type="paragraph" w:customStyle="1" w:styleId="font6">
    <w:name w:val="font6"/>
    <w:basedOn w:val="Normal"/>
    <w:rsid w:val="001A0151"/>
    <w:pPr>
      <w:spacing w:before="100" w:beforeAutospacing="1" w:after="100" w:afterAutospacing="1"/>
    </w:pPr>
    <w:rPr>
      <w:rFonts w:eastAsia="Arial Unicode MS" w:cs="Arial Unicode MS"/>
      <w:i/>
      <w:iCs/>
      <w:sz w:val="16"/>
      <w:szCs w:val="16"/>
      <w:lang w:eastAsia="en-US"/>
    </w:rPr>
  </w:style>
  <w:style w:type="paragraph" w:customStyle="1" w:styleId="font7">
    <w:name w:val="font7"/>
    <w:basedOn w:val="Normal"/>
    <w:rsid w:val="001A0151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eastAsia="en-US"/>
    </w:rPr>
  </w:style>
  <w:style w:type="paragraph" w:customStyle="1" w:styleId="font8">
    <w:name w:val="font8"/>
    <w:basedOn w:val="Normal"/>
    <w:rsid w:val="001A0151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eastAsia="en-US"/>
    </w:rPr>
  </w:style>
  <w:style w:type="paragraph" w:customStyle="1" w:styleId="font9">
    <w:name w:val="font9"/>
    <w:basedOn w:val="Normal"/>
    <w:rsid w:val="001A0151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  <w:lang w:eastAsia="en-US"/>
    </w:rPr>
  </w:style>
  <w:style w:type="paragraph" w:customStyle="1" w:styleId="font10">
    <w:name w:val="font10"/>
    <w:basedOn w:val="Normal"/>
    <w:rsid w:val="001A0151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eastAsia="en-US"/>
    </w:rPr>
  </w:style>
  <w:style w:type="paragraph" w:customStyle="1" w:styleId="font11">
    <w:name w:val="font11"/>
    <w:basedOn w:val="Normal"/>
    <w:rsid w:val="001A0151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eastAsia="en-US"/>
    </w:rPr>
  </w:style>
  <w:style w:type="paragraph" w:customStyle="1" w:styleId="font12">
    <w:name w:val="font12"/>
    <w:basedOn w:val="Normal"/>
    <w:rsid w:val="001A0151"/>
    <w:pPr>
      <w:spacing w:before="100" w:beforeAutospacing="1" w:after="100" w:afterAutospacing="1"/>
    </w:pPr>
    <w:rPr>
      <w:rFonts w:ascii="Times New Roman" w:eastAsia="Arial Unicode MS" w:hAnsi="Times New Roman"/>
      <w:sz w:val="16"/>
      <w:szCs w:val="16"/>
      <w:lang w:eastAsia="en-US"/>
    </w:rPr>
  </w:style>
  <w:style w:type="paragraph" w:customStyle="1" w:styleId="font13">
    <w:name w:val="font13"/>
    <w:basedOn w:val="Normal"/>
    <w:rsid w:val="001A0151"/>
    <w:pPr>
      <w:spacing w:before="100" w:beforeAutospacing="1" w:after="100" w:afterAutospacing="1"/>
    </w:pPr>
    <w:rPr>
      <w:rFonts w:eastAsia="Arial Unicode MS" w:cs="Arial Unicode MS"/>
      <w:color w:val="000000"/>
      <w:sz w:val="20"/>
      <w:lang w:eastAsia="en-US"/>
    </w:rPr>
  </w:style>
  <w:style w:type="paragraph" w:customStyle="1" w:styleId="xl73">
    <w:name w:val="xl73"/>
    <w:basedOn w:val="Normal"/>
    <w:rsid w:val="001A01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74">
    <w:name w:val="xl74"/>
    <w:basedOn w:val="Normal"/>
    <w:rsid w:val="001A015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75">
    <w:name w:val="xl75"/>
    <w:basedOn w:val="Normal"/>
    <w:rsid w:val="001A015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Cs w:val="24"/>
      <w:lang w:eastAsia="en-US"/>
    </w:rPr>
  </w:style>
  <w:style w:type="paragraph" w:customStyle="1" w:styleId="11">
    <w:name w:val="Указатель 11"/>
    <w:basedOn w:val="Normal"/>
    <w:rsid w:val="001A0151"/>
    <w:pPr>
      <w:suppressAutoHyphens/>
      <w:spacing w:line="100" w:lineRule="atLeast"/>
      <w:ind w:left="240" w:hanging="240"/>
    </w:pPr>
    <w:rPr>
      <w:kern w:val="1"/>
      <w:sz w:val="16"/>
      <w:szCs w:val="16"/>
      <w:lang w:eastAsia="ar-SA"/>
    </w:rPr>
  </w:style>
  <w:style w:type="paragraph" w:customStyle="1" w:styleId="1">
    <w:name w:val="Указатель1"/>
    <w:basedOn w:val="Normal"/>
    <w:rsid w:val="001A0151"/>
    <w:pPr>
      <w:suppressAutoHyphens/>
      <w:spacing w:line="100" w:lineRule="atLeast"/>
    </w:pPr>
    <w:rPr>
      <w:rFonts w:ascii="Times New Roman" w:hAnsi="Times New Roman"/>
      <w:kern w:val="1"/>
      <w:sz w:val="20"/>
      <w:lang w:val="en-AU" w:eastAsia="ar-SA"/>
    </w:rPr>
  </w:style>
  <w:style w:type="character" w:styleId="FollowedHyperlink">
    <w:name w:val="FollowedHyperlink"/>
    <w:rsid w:val="001A0151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1A0151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1A0151"/>
    <w:rPr>
      <w:lang w:val="en-US" w:eastAsia="en-US" w:bidi="ar-SA"/>
    </w:rPr>
  </w:style>
  <w:style w:type="character" w:styleId="Emphasis">
    <w:name w:val="Emphasis"/>
    <w:qFormat/>
    <w:rsid w:val="001A0151"/>
    <w:rPr>
      <w:i/>
      <w:iCs/>
    </w:rPr>
  </w:style>
  <w:style w:type="character" w:customStyle="1" w:styleId="CharChar4">
    <w:name w:val="Char Char4"/>
    <w:locked/>
    <w:rsid w:val="001A0151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Normal"/>
    <w:rsid w:val="001A0151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character" w:customStyle="1" w:styleId="CharChar5">
    <w:name w:val="Char Char5"/>
    <w:locked/>
    <w:rsid w:val="001A0151"/>
    <w:rPr>
      <w:sz w:val="24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45</cp:revision>
  <cp:lastPrinted>2021-04-05T08:57:00Z</cp:lastPrinted>
  <dcterms:created xsi:type="dcterms:W3CDTF">2021-04-19T13:19:00Z</dcterms:created>
  <dcterms:modified xsi:type="dcterms:W3CDTF">2022-02-10T12:49:00Z</dcterms:modified>
</cp:coreProperties>
</file>